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F40B" w14:textId="07C9BA11" w:rsidR="00F658FC" w:rsidRPr="00F21119" w:rsidRDefault="005C4577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noProof/>
        </w:rPr>
        <w:pict w14:anchorId="3C544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.15pt;width:606.75pt;height:849.75pt;z-index:-1;mso-position-horizontal:absolute;mso-position-horizontal-relative:text;mso-position-vertical:absolute;mso-position-vertical-relative:text;mso-width-relative:page;mso-height-relative:page" wrapcoords="-27 0 -27 21581 21600 21581 21600 0 -27 0">
            <v:imagedata r:id="rId4" o:title=""/>
            <w10:wrap type="tight"/>
          </v:shape>
        </w:pic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br w:type="page"/>
      </w:r>
      <w:r w:rsidR="00F658FC" w:rsidRPr="00F21119"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46271779" w14:textId="77777777" w:rsidR="00F658FC" w:rsidRPr="00F21119" w:rsidRDefault="00F658FC" w:rsidP="00BC6D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1.1. Положение об учебно-методическом обеспечении образовательного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процесса</w:t>
      </w:r>
      <w:r w:rsidR="003D6C7E">
        <w:rPr>
          <w:rFonts w:ascii="Times New Roman" w:eastAsia="TimesNewRomanPSMT" w:hAnsi="Times New Roman" w:cs="Times New Roman"/>
          <w:sz w:val="28"/>
          <w:szCs w:val="28"/>
        </w:rPr>
        <w:t xml:space="preserve"> в ГА</w:t>
      </w:r>
      <w:r>
        <w:rPr>
          <w:rFonts w:ascii="Times New Roman" w:eastAsia="TimesNewRomanPSMT" w:hAnsi="Times New Roman" w:cs="Times New Roman"/>
          <w:sz w:val="28"/>
          <w:szCs w:val="28"/>
        </w:rPr>
        <w:t>ПОУ СО «Красноуфимский аграрный колледж»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 xml:space="preserve"> разработано в соответствии с Федеральным законом РФ от 29.12.2012 г. №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273-ФЗ «Об образовании в РФ», с учетом требований федеральных государственных образовательных стандартов по профессиям и специальностям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среднего профессионального образования.</w:t>
      </w:r>
    </w:p>
    <w:p w14:paraId="64BC5B41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1.2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. Учебно-методические комплексы по учебным дисциплинам,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междисциплинарным курсам, профессиональным модулям разрабатываются преподавателями, мастерами производственно</w:t>
      </w:r>
      <w:r>
        <w:rPr>
          <w:rFonts w:ascii="Times New Roman" w:eastAsia="TimesNewRomanPSMT" w:hAnsi="Times New Roman" w:cs="Times New Roman"/>
          <w:sz w:val="28"/>
          <w:szCs w:val="28"/>
        </w:rPr>
        <w:t>го обучения,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 xml:space="preserve"> рассматр</w:t>
      </w:r>
      <w:r>
        <w:rPr>
          <w:rFonts w:ascii="Times New Roman" w:eastAsia="TimesNewRomanPSMT" w:hAnsi="Times New Roman" w:cs="Times New Roman"/>
          <w:sz w:val="28"/>
          <w:szCs w:val="28"/>
        </w:rPr>
        <w:t>иваются на цикловых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D6C7E">
        <w:rPr>
          <w:rFonts w:ascii="Times New Roman" w:eastAsia="TimesNewRomanPSMT" w:hAnsi="Times New Roman" w:cs="Times New Roman"/>
          <w:sz w:val="28"/>
          <w:szCs w:val="28"/>
        </w:rPr>
        <w:t xml:space="preserve">(методических)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 xml:space="preserve">комиссиях и утверждаются заместителем директора по </w:t>
      </w:r>
      <w:r w:rsidR="003D6C7E">
        <w:rPr>
          <w:rFonts w:ascii="Times New Roman" w:eastAsia="TimesNewRomanPSMT" w:hAnsi="Times New Roman" w:cs="Times New Roman"/>
          <w:sz w:val="28"/>
          <w:szCs w:val="28"/>
        </w:rPr>
        <w:t>учебной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работе.</w:t>
      </w:r>
    </w:p>
    <w:p w14:paraId="2905AA20" w14:textId="673F07F2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1.3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sz w:val="28"/>
          <w:szCs w:val="28"/>
        </w:rPr>
        <w:t>Заместитель директора по инновацион</w:t>
      </w:r>
      <w:r w:rsidR="005C4577">
        <w:rPr>
          <w:rFonts w:ascii="Times New Roman" w:eastAsia="TimesNewRomanPSMT" w:hAnsi="Times New Roman" w:cs="Times New Roman"/>
          <w:sz w:val="28"/>
          <w:szCs w:val="28"/>
        </w:rPr>
        <w:t>н</w:t>
      </w:r>
      <w:r>
        <w:rPr>
          <w:rFonts w:ascii="Times New Roman" w:eastAsia="TimesNewRomanPSMT" w:hAnsi="Times New Roman" w:cs="Times New Roman"/>
          <w:sz w:val="28"/>
          <w:szCs w:val="28"/>
        </w:rPr>
        <w:t>о-методической работе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, методисты, председатели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 xml:space="preserve">цикловых </w:t>
      </w:r>
      <w:r w:rsidR="003D6C7E">
        <w:rPr>
          <w:rFonts w:ascii="Times New Roman" w:eastAsia="TimesNewRomanPSMT" w:hAnsi="Times New Roman" w:cs="Times New Roman"/>
          <w:sz w:val="28"/>
          <w:szCs w:val="28"/>
        </w:rPr>
        <w:t xml:space="preserve">(методических)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комиссий оказывают методическую помощь в форм</w:t>
      </w:r>
      <w:r>
        <w:rPr>
          <w:rFonts w:ascii="Times New Roman" w:eastAsia="TimesNewRomanPSMT" w:hAnsi="Times New Roman" w:cs="Times New Roman"/>
          <w:sz w:val="28"/>
          <w:szCs w:val="28"/>
        </w:rPr>
        <w:t>ировании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 xml:space="preserve"> учебно-методических комплексов по учебным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дисциплинам, профессиональным модулям.</w:t>
      </w:r>
    </w:p>
    <w:p w14:paraId="595C5B79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1.4. В состав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 xml:space="preserve"> учебно-методического обеспечения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 xml:space="preserve">образовательного процесса по </w:t>
      </w:r>
      <w:r>
        <w:rPr>
          <w:rFonts w:ascii="Times New Roman" w:eastAsia="TimesNewRomanPSMT" w:hAnsi="Times New Roman" w:cs="Times New Roman"/>
          <w:sz w:val="28"/>
          <w:szCs w:val="28"/>
        </w:rPr>
        <w:t>учебной дисциплине и профессиональному модулю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 xml:space="preserve"> в качестве его структурных компонентов входят: нормативная и учебно-методическая документация; средства обучения; средства контроля.</w:t>
      </w:r>
    </w:p>
    <w:p w14:paraId="472E2698" w14:textId="77777777" w:rsidR="00F658FC" w:rsidRPr="00F21119" w:rsidRDefault="00F658FC" w:rsidP="002D5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1.5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. Цель создания УМК – обеспечить качественное учебно-программное,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методическое оснащение 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чебно-воспитательного процесса. УМК - система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дидактических средств обучения по конкретной дисциплине, профе</w:t>
      </w:r>
      <w:r>
        <w:rPr>
          <w:rFonts w:ascii="Times New Roman" w:eastAsia="TimesNewRomanPSMT" w:hAnsi="Times New Roman" w:cs="Times New Roman"/>
          <w:sz w:val="28"/>
          <w:szCs w:val="28"/>
        </w:rPr>
        <w:t>ссиональному модулю, создаваемая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 xml:space="preserve"> в целях наиболее полной реализации общих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профессиона</w:t>
      </w:r>
      <w:r>
        <w:rPr>
          <w:rFonts w:ascii="Times New Roman" w:eastAsia="TimesNewRomanPSMT" w:hAnsi="Times New Roman" w:cs="Times New Roman"/>
          <w:sz w:val="28"/>
          <w:szCs w:val="28"/>
        </w:rPr>
        <w:t>льных компетенций.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 xml:space="preserve"> Использование УМК улучшает организацию работы обучающихся, способствует качественному усвоению учебного материала и четкой организации преподавания дисциплины, междисциплинарного курса, профессионального модуля.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14:paraId="508B75CD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1.6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. Основными задачами создания учебно-методических комплексов являются:</w:t>
      </w:r>
    </w:p>
    <w:p w14:paraId="1133187C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систематизация содержания учебных дисциплин с учетом достижений науки;</w:t>
      </w:r>
    </w:p>
    <w:p w14:paraId="703F0CCF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улучшение методического обеспечения дисциплин, междисциплинарных</w:t>
      </w:r>
    </w:p>
    <w:p w14:paraId="3DDB5124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lastRenderedPageBreak/>
        <w:t>курсов, профессиональных модулей рабочего учебного плана;</w:t>
      </w:r>
    </w:p>
    <w:p w14:paraId="21C4BA4E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качественное оснащение образовательного процесса учебно-программными,</w:t>
      </w:r>
    </w:p>
    <w:p w14:paraId="132C0F37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методическими, информационными и другими материалами;</w:t>
      </w:r>
    </w:p>
    <w:p w14:paraId="1C507265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оказание обучающимся методической помощи в усвоении учебного материала;</w:t>
      </w:r>
    </w:p>
    <w:p w14:paraId="5541561F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обеспечение планирования и организации самостоятельной работы и контроля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знаний обучающихся.</w:t>
      </w:r>
    </w:p>
    <w:p w14:paraId="4691BD66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1.7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. Учебно-методический комплекс по учебной дисциплине,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профессиональному модулю по мере необходимости дополняется, изменяются его отдельные компоненты с учетом изменений в содержании дисциплин, модулей,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изменений в законодательстве РФ, введения и изменения нормативно-правовых актов.</w:t>
      </w:r>
    </w:p>
    <w:p w14:paraId="601BDF99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F2111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2. </w:t>
      </w:r>
      <w:r w:rsidRPr="00F21119">
        <w:rPr>
          <w:rFonts w:ascii="Times New Roman" w:eastAsia="TimesNewRomanPSMT" w:hAnsi="Times New Roman" w:cs="Times New Roman"/>
          <w:b/>
          <w:bCs/>
          <w:sz w:val="28"/>
          <w:szCs w:val="28"/>
        </w:rPr>
        <w:t>Учебно-методический комплекс по учебной дисциплине</w:t>
      </w:r>
    </w:p>
    <w:p w14:paraId="285DDFDA" w14:textId="77777777" w:rsidR="00F658FC" w:rsidRPr="00F21119" w:rsidRDefault="00F658FC" w:rsidP="00F6009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2.1. Учебно-методический комплекс охватывает все нормативные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дидактические аспекты обучения.</w:t>
      </w:r>
    </w:p>
    <w:p w14:paraId="34617DEC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2.2. Учебно-методический комплекс по учебной дисциплине включает в себя</w:t>
      </w:r>
    </w:p>
    <w:p w14:paraId="1B288467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следующие разделы (компоненты):</w:t>
      </w:r>
    </w:p>
    <w:p w14:paraId="7C6C29B3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нормативно-правовая документация;</w:t>
      </w:r>
    </w:p>
    <w:p w14:paraId="5C88A067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учебно-программная, планирующая документация;</w:t>
      </w:r>
    </w:p>
    <w:p w14:paraId="007E6A4F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учебно-методическая документация;</w:t>
      </w:r>
    </w:p>
    <w:p w14:paraId="0CC118D7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материально-техническое, информационное и программное обеспечение.</w:t>
      </w:r>
    </w:p>
    <w:p w14:paraId="66E2B62A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2.3. В УМК по учебной дисциплине раздел «Нормативно-правовая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документация» включает:</w:t>
      </w:r>
    </w:p>
    <w:p w14:paraId="2273483B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выписка из федерального государственного образовательного стандарта по</w:t>
      </w:r>
    </w:p>
    <w:p w14:paraId="3BA6CEDC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профессии или специальности среднего профессионального образования с указанием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требований к умениям, навыкам, знаниям, практическому опыту по учебной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дисциплине (для общеобразовательных дисциплин – выписка из стандарта среднего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общего образования).</w:t>
      </w:r>
    </w:p>
    <w:p w14:paraId="095A9615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2.4. Раздел «Учебно-программная, планирующая документация» включает</w:t>
      </w:r>
    </w:p>
    <w:p w14:paraId="733C5408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следующие документы:</w:t>
      </w:r>
    </w:p>
    <w:p w14:paraId="6C709DC8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примерная программа учебной дисциплины (при наличии);</w:t>
      </w:r>
    </w:p>
    <w:p w14:paraId="3761EAA2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рабочая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программа учебной дисциплины</w:t>
      </w:r>
      <w:r>
        <w:rPr>
          <w:rFonts w:ascii="Times New Roman" w:eastAsia="TimesNewRomanPSMT" w:hAnsi="Times New Roman" w:cs="Times New Roman"/>
          <w:sz w:val="28"/>
          <w:szCs w:val="28"/>
        </w:rPr>
        <w:t>, авторская программа учебной дисциплины;</w:t>
      </w:r>
    </w:p>
    <w:p w14:paraId="42730EC3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2.5. Раздел «Учебно-методическая документация» включает:</w:t>
      </w:r>
    </w:p>
    <w:p w14:paraId="530A145F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конспе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кты лекций (допускаются тезисы) и/ или комплект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инструкционно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-технологических карт;</w:t>
      </w:r>
    </w:p>
    <w:p w14:paraId="44BC6FEE" w14:textId="77777777" w:rsidR="00F658FC" w:rsidRPr="00335572" w:rsidRDefault="00F658FC" w:rsidP="00CD0F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- перечень учебной литературы;</w:t>
      </w:r>
    </w:p>
    <w:p w14:paraId="0C1EDB20" w14:textId="77777777" w:rsidR="00F658FC" w:rsidRPr="00335572" w:rsidRDefault="00F658FC" w:rsidP="00CD0F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- перечень дополнительной 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>л</w:t>
      </w:r>
      <w:r>
        <w:rPr>
          <w:rFonts w:ascii="Times New Roman" w:eastAsia="TimesNewRomanPS-BoldMT" w:hAnsi="Times New Roman" w:cs="Times New Roman"/>
          <w:sz w:val="28"/>
          <w:szCs w:val="28"/>
        </w:rPr>
        <w:t>итература;</w:t>
      </w:r>
    </w:p>
    <w:p w14:paraId="16C9100D" w14:textId="77777777" w:rsidR="00F658FC" w:rsidRPr="00F21119" w:rsidRDefault="00F658FC" w:rsidP="00CD0F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- перечень справочников, каталогов, альбомов</w:t>
      </w:r>
    </w:p>
    <w:p w14:paraId="3A7989C1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методические указания по выполнению лабораторных работ и практических</w:t>
      </w:r>
    </w:p>
    <w:p w14:paraId="63A69271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заданий;</w:t>
      </w:r>
    </w:p>
    <w:p w14:paraId="084CF762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методические рекомендаци</w:t>
      </w:r>
      <w:r>
        <w:rPr>
          <w:rFonts w:ascii="Times New Roman" w:eastAsia="TimesNewRomanPSMT" w:hAnsi="Times New Roman" w:cs="Times New Roman"/>
          <w:sz w:val="28"/>
          <w:szCs w:val="28"/>
        </w:rPr>
        <w:t>и по изучению учебной дисциплины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, ее разделов,</w:t>
      </w:r>
    </w:p>
    <w:p w14:paraId="0BBB2786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тем, отдельных элементов;</w:t>
      </w:r>
    </w:p>
    <w:p w14:paraId="25E7E6A5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методические рекомендации по организации самостоятельной (внеаудиторной)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работы обучающихся;</w:t>
      </w:r>
    </w:p>
    <w:p w14:paraId="4C880CCD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>перечень тем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 xml:space="preserve"> курсовых работ и методические указания по их выполнению;</w:t>
      </w:r>
    </w:p>
    <w:p w14:paraId="1A5FEB8B" w14:textId="77777777" w:rsidR="00F658FC" w:rsidRPr="00F21119" w:rsidRDefault="00F658FC" w:rsidP="00E45FC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тематику и методические рекомендации по подготовке к семинарским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занятиям, разработке и выполнению проектных заданий, исследовательских и</w:t>
      </w:r>
    </w:p>
    <w:p w14:paraId="6CDBE984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творческих работ;</w:t>
      </w:r>
    </w:p>
    <w:p w14:paraId="4B9A6BBB" w14:textId="77777777" w:rsidR="00F658FC" w:rsidRPr="00F21119" w:rsidRDefault="00F658FC" w:rsidP="00E45FC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тематические «копилки» - комплекты технологических задач,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производственных ситуаций, профессиональных задач;</w:t>
      </w:r>
    </w:p>
    <w:p w14:paraId="7E23CBA8" w14:textId="77777777" w:rsidR="00F658FC" w:rsidRPr="00F21119" w:rsidRDefault="00F658FC" w:rsidP="00E45FCA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методические рекомендации по организации и проведению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конкурсов, викторин, олимпиад, ролевых и деловых игр по учебной дисциплине;</w:t>
      </w:r>
    </w:p>
    <w:p w14:paraId="3E48ED5C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2.6.Раздел «Контрольно-оценочных средств» включает:</w:t>
      </w:r>
    </w:p>
    <w:p w14:paraId="0EC6A9AF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паспорт контрольно-оценочных средств;</w:t>
      </w:r>
    </w:p>
    <w:p w14:paraId="76684815" w14:textId="77777777" w:rsidR="00F658FC" w:rsidRPr="0080400E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400E">
        <w:rPr>
          <w:rFonts w:ascii="Times New Roman" w:eastAsia="TimesNewRomanPSMT" w:hAnsi="Times New Roman" w:cs="Times New Roman"/>
          <w:sz w:val="28"/>
          <w:szCs w:val="28"/>
        </w:rPr>
        <w:t>- комплект оценочных средств для текущего, рубежного и итогового контроля</w:t>
      </w:r>
    </w:p>
    <w:p w14:paraId="19A23F99" w14:textId="77777777" w:rsidR="00F658FC" w:rsidRPr="0080400E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400E">
        <w:rPr>
          <w:rFonts w:ascii="Times New Roman" w:eastAsia="TimesNewRomanPSMT" w:hAnsi="Times New Roman" w:cs="Times New Roman"/>
          <w:sz w:val="28"/>
          <w:szCs w:val="28"/>
        </w:rPr>
        <w:t xml:space="preserve">знаний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 критериями </w:t>
      </w:r>
      <w:r w:rsidRPr="0080400E">
        <w:rPr>
          <w:rFonts w:ascii="Times New Roman" w:eastAsia="TimesNewRomanPSMT" w:hAnsi="Times New Roman" w:cs="Times New Roman"/>
          <w:sz w:val="28"/>
          <w:szCs w:val="28"/>
        </w:rPr>
        <w:t xml:space="preserve"> оценки умений, навыков, практического опыта, знаний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 всем видам контроля знаний </w:t>
      </w:r>
      <w:r w:rsidRPr="0080400E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по УД, МДК, ПМ</w:t>
      </w:r>
      <w:r w:rsidRPr="0080400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006E8EB4" w14:textId="77777777" w:rsidR="00F658FC" w:rsidRPr="0080400E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400E">
        <w:rPr>
          <w:rFonts w:ascii="Times New Roman" w:eastAsia="TimesNewRomanPSMT" w:hAnsi="Times New Roman" w:cs="Times New Roman"/>
          <w:sz w:val="28"/>
          <w:szCs w:val="28"/>
        </w:rPr>
        <w:t>- методический комплект «вх</w:t>
      </w:r>
      <w:r>
        <w:rPr>
          <w:rFonts w:ascii="Times New Roman" w:eastAsia="TimesNewRomanPSMT" w:hAnsi="Times New Roman" w:cs="Times New Roman"/>
          <w:sz w:val="28"/>
          <w:szCs w:val="28"/>
        </w:rPr>
        <w:t>одного» контроля уровня знаний</w:t>
      </w:r>
      <w:r w:rsidRPr="0080400E">
        <w:rPr>
          <w:rFonts w:ascii="Times New Roman" w:eastAsia="TimesNewRomanPSMT" w:hAnsi="Times New Roman" w:cs="Times New Roman"/>
          <w:sz w:val="28"/>
          <w:szCs w:val="28"/>
        </w:rPr>
        <w:t xml:space="preserve"> обучающихся</w:t>
      </w:r>
    </w:p>
    <w:p w14:paraId="2C6532C2" w14:textId="77777777" w:rsidR="00F658FC" w:rsidRPr="0080400E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400E">
        <w:rPr>
          <w:rFonts w:ascii="Times New Roman" w:eastAsia="TimesNewRomanPSMT" w:hAnsi="Times New Roman" w:cs="Times New Roman"/>
          <w:sz w:val="28"/>
          <w:szCs w:val="28"/>
        </w:rPr>
        <w:t>(для общеобразовательных дисциплин);</w:t>
      </w:r>
    </w:p>
    <w:p w14:paraId="41590C20" w14:textId="77777777" w:rsidR="00F658FC" w:rsidRPr="0080400E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400E">
        <w:rPr>
          <w:rFonts w:ascii="Times New Roman" w:eastAsia="TimesNewRomanPSMT" w:hAnsi="Times New Roman" w:cs="Times New Roman"/>
          <w:sz w:val="28"/>
          <w:szCs w:val="28"/>
        </w:rPr>
        <w:t>- документация по мониторингу качества освоения обучающимися учебной</w:t>
      </w:r>
    </w:p>
    <w:p w14:paraId="10331031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400E">
        <w:rPr>
          <w:rFonts w:ascii="Times New Roman" w:eastAsia="TimesNewRomanPSMT" w:hAnsi="Times New Roman" w:cs="Times New Roman"/>
          <w:sz w:val="28"/>
          <w:szCs w:val="28"/>
        </w:rPr>
        <w:t>дисциплины с планом корректирующих мероприятий;</w:t>
      </w:r>
    </w:p>
    <w:p w14:paraId="1200DA75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2.7.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 xml:space="preserve"> Раздел «Материально-техническое, информационное и программное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обеспечение» включает:</w:t>
      </w:r>
    </w:p>
    <w:p w14:paraId="45C965E3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перечень оборудования, инструментария, материалов, имеющихся в учебном кабинете, лаборатории, мастерской;</w:t>
      </w:r>
    </w:p>
    <w:p w14:paraId="5A5695D2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учебно-наглядные материалы – схемы, таблицы, плакаты, чертежи, модели,</w:t>
      </w:r>
    </w:p>
    <w:p w14:paraId="46BE89C2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макеты, муляжи;</w:t>
      </w:r>
    </w:p>
    <w:p w14:paraId="16B7A39B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мультимедийные презентации по темам, элементам учебной дисциплины;</w:t>
      </w:r>
    </w:p>
    <w:p w14:paraId="1E0C39C4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>перечень видео и интерактивных материалов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5610E07B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перечень используемых технических средств обучения;</w:t>
      </w:r>
    </w:p>
    <w:p w14:paraId="6080A513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перечень используемых информационных ресурсов и программных средств по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учебной дисциплине.</w:t>
      </w:r>
    </w:p>
    <w:p w14:paraId="4249B44D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2.8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. При формировании преподавателем УМК по теме, разделу учебной</w:t>
      </w:r>
    </w:p>
    <w:p w14:paraId="2096C51E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дисциплины используются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вышеперечисленные пункты данного раздела.</w:t>
      </w:r>
    </w:p>
    <w:p w14:paraId="5314CCE4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F2111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3. </w:t>
      </w:r>
      <w:r w:rsidRPr="00F21119">
        <w:rPr>
          <w:rFonts w:ascii="Times New Roman" w:eastAsia="TimesNewRomanPSMT" w:hAnsi="Times New Roman" w:cs="Times New Roman"/>
          <w:b/>
          <w:bCs/>
          <w:sz w:val="28"/>
          <w:szCs w:val="28"/>
        </w:rPr>
        <w:t>Учебно-методический комплекс по профессиональному модулю</w:t>
      </w:r>
    </w:p>
    <w:p w14:paraId="60051B1F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3.1. Учебно-методический комплекс охватывает все нормативные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дидактические аспекты обучения с учетом квалификационных требований по</w:t>
      </w:r>
    </w:p>
    <w:p w14:paraId="3EEE5B5D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производственной практике.</w:t>
      </w:r>
    </w:p>
    <w:p w14:paraId="5933D63A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3.2. Учебно-методический комплекс по профессиональному модулю включает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себя следующие разделы (компоненты):</w:t>
      </w:r>
    </w:p>
    <w:p w14:paraId="34AE47F0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нормативно-правовая документация;</w:t>
      </w:r>
    </w:p>
    <w:p w14:paraId="1D0A8600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учебно-программная, планирующая документация;</w:t>
      </w:r>
    </w:p>
    <w:p w14:paraId="37C3703D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учебно-методическая документация;</w:t>
      </w:r>
    </w:p>
    <w:p w14:paraId="5FB59D83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материально-техническое, информационное и программное обеспечение.</w:t>
      </w:r>
    </w:p>
    <w:p w14:paraId="5568A41F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3.3. В УМК по профессиональ</w:t>
      </w:r>
      <w:r>
        <w:rPr>
          <w:rFonts w:ascii="Times New Roman" w:eastAsia="TimesNewRomanPSMT" w:hAnsi="Times New Roman" w:cs="Times New Roman"/>
          <w:sz w:val="28"/>
          <w:szCs w:val="28"/>
        </w:rPr>
        <w:t>ному модулю раздел «Нормативно-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правовая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документация» включает:</w:t>
      </w:r>
    </w:p>
    <w:p w14:paraId="2A6D2AEE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выписка из федерального государственного образовательного стандарта по</w:t>
      </w:r>
    </w:p>
    <w:p w14:paraId="3914B4FE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профессии или специальности среднего профессионального образования с указанием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требований к умениям, навыкам, знаниям, практическому опыту по</w:t>
      </w:r>
    </w:p>
    <w:p w14:paraId="6A704784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профессиональному модулю;</w:t>
      </w:r>
    </w:p>
    <w:p w14:paraId="70748B96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3.4. Раздел «Учебно-программная, планирующая документация» включает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следующие документы:</w:t>
      </w:r>
    </w:p>
    <w:p w14:paraId="421BE444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примерная программа профессионального модуля (при наличии);</w:t>
      </w:r>
    </w:p>
    <w:p w14:paraId="4310D866" w14:textId="77777777" w:rsidR="00F658FC" w:rsidRPr="00F21119" w:rsidRDefault="00F658FC" w:rsidP="00E45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рабочая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программа профессионального модуля;</w:t>
      </w:r>
      <w:r w:rsidRPr="00E45FC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авторская программа ПМ;</w:t>
      </w:r>
    </w:p>
    <w:p w14:paraId="784A96C5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программа учебной, производственной практики;</w:t>
      </w:r>
    </w:p>
    <w:p w14:paraId="6086FBF9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3.5. Раздел «Учебно-методическая документация» включает:</w:t>
      </w:r>
    </w:p>
    <w:p w14:paraId="357D7BC4" w14:textId="77777777" w:rsidR="00F658FC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конспе</w:t>
      </w:r>
      <w:r>
        <w:rPr>
          <w:rFonts w:ascii="Times New Roman" w:eastAsia="TimesNewRomanPSMT" w:hAnsi="Times New Roman" w:cs="Times New Roman"/>
          <w:sz w:val="28"/>
          <w:szCs w:val="28"/>
        </w:rPr>
        <w:t>кты лекций (допускаются тезисы),</w:t>
      </w:r>
      <w:r w:rsidRPr="0080400E">
        <w:t xml:space="preserve"> </w:t>
      </w:r>
      <w:r w:rsidRPr="00EB4884">
        <w:rPr>
          <w:rFonts w:ascii="Times New Roman" w:hAnsi="Times New Roman" w:cs="Times New Roman"/>
          <w:sz w:val="28"/>
          <w:szCs w:val="28"/>
        </w:rPr>
        <w:t xml:space="preserve">комплект </w:t>
      </w:r>
      <w:proofErr w:type="spellStart"/>
      <w:r w:rsidRPr="0080400E">
        <w:rPr>
          <w:rFonts w:ascii="Times New Roman" w:eastAsia="TimesNewRomanPSMT" w:hAnsi="Times New Roman" w:cs="Times New Roman"/>
          <w:sz w:val="28"/>
          <w:szCs w:val="28"/>
        </w:rPr>
        <w:t>инстр</w:t>
      </w:r>
      <w:r>
        <w:rPr>
          <w:rFonts w:ascii="Times New Roman" w:eastAsia="TimesNewRomanPSMT" w:hAnsi="Times New Roman" w:cs="Times New Roman"/>
          <w:sz w:val="28"/>
          <w:szCs w:val="28"/>
        </w:rPr>
        <w:t>укционно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- технологических карт;</w:t>
      </w:r>
    </w:p>
    <w:p w14:paraId="2A01CECB" w14:textId="77777777" w:rsidR="00F658FC" w:rsidRPr="00335572" w:rsidRDefault="00F658FC" w:rsidP="00CD0F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- перечень учебной литературы;</w:t>
      </w:r>
    </w:p>
    <w:p w14:paraId="22670B41" w14:textId="77777777" w:rsidR="00F658FC" w:rsidRPr="00335572" w:rsidRDefault="00F658FC" w:rsidP="00CD0F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- перечень дополнительной 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>л</w:t>
      </w:r>
      <w:r>
        <w:rPr>
          <w:rFonts w:ascii="Times New Roman" w:eastAsia="TimesNewRomanPS-BoldMT" w:hAnsi="Times New Roman" w:cs="Times New Roman"/>
          <w:sz w:val="28"/>
          <w:szCs w:val="28"/>
        </w:rPr>
        <w:t>итература;</w:t>
      </w:r>
    </w:p>
    <w:p w14:paraId="6627775B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>перечень справочников, каталогов, альбомов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131AC77C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методические указания по выполнению лабораторных работ и практических</w:t>
      </w:r>
    </w:p>
    <w:p w14:paraId="0563A955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заданий;</w:t>
      </w:r>
    </w:p>
    <w:p w14:paraId="5B63C7B7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перече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нь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инструкционно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-технологических карт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 xml:space="preserve"> по учебным практикам,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производственному обучению;</w:t>
      </w:r>
    </w:p>
    <w:p w14:paraId="1DF1AD45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методические рекомендации по изучению профессионального модуля, его</w:t>
      </w:r>
    </w:p>
    <w:p w14:paraId="5B90F839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разделов, тем, отдельных элементов;</w:t>
      </w:r>
    </w:p>
    <w:p w14:paraId="638F7979" w14:textId="77777777" w:rsidR="00F658FC" w:rsidRPr="00F21119" w:rsidRDefault="00F658FC" w:rsidP="0080400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методические рекомендации по организации самостоятельной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(внеаудиторной)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работы обучающихся;</w:t>
      </w:r>
    </w:p>
    <w:p w14:paraId="1233FDD6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>перечень тем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 xml:space="preserve"> курсовых работ и методические указания по их выполнению;</w:t>
      </w:r>
    </w:p>
    <w:p w14:paraId="6F9DBD47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тематика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 xml:space="preserve"> и методические рекомендации по подготовке к семинарским</w:t>
      </w:r>
    </w:p>
    <w:p w14:paraId="11733206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занятиям, разработке и выполнению проектных заданий, исследовательских и</w:t>
      </w:r>
    </w:p>
    <w:p w14:paraId="0B52D2F2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творческих работ;</w:t>
      </w:r>
    </w:p>
    <w:p w14:paraId="03733B53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тематические «копилки» - комплекты технологических задач,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производственных ситуаций, профессиональных задач;</w:t>
      </w:r>
    </w:p>
    <w:p w14:paraId="76B79579" w14:textId="77777777" w:rsidR="00F658FC" w:rsidRPr="00F21119" w:rsidRDefault="00F658FC" w:rsidP="008B7F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 методические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рекомендации по организации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проведению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конкурсов, викторин, олимпиад, ролевых и деловых игр по междисциплинарному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курсу (МДК), профессиональному модулю;</w:t>
      </w:r>
    </w:p>
    <w:p w14:paraId="7BEE373E" w14:textId="77777777" w:rsidR="00F658FC" w:rsidRPr="0080400E" w:rsidRDefault="00F658FC" w:rsidP="008040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80400E">
        <w:rPr>
          <w:rFonts w:ascii="Times New Roman" w:eastAsia="TimesNewRomanPSMT" w:hAnsi="Times New Roman" w:cs="Times New Roman"/>
          <w:sz w:val="28"/>
          <w:szCs w:val="28"/>
        </w:rPr>
        <w:t>.6.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Раздел «К</w:t>
      </w:r>
      <w:r w:rsidRPr="0080400E">
        <w:rPr>
          <w:rFonts w:ascii="Times New Roman" w:eastAsia="TimesNewRomanPSMT" w:hAnsi="Times New Roman" w:cs="Times New Roman"/>
          <w:sz w:val="28"/>
          <w:szCs w:val="28"/>
        </w:rPr>
        <w:t>онтрольно-оценочных средств</w:t>
      </w:r>
      <w:r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80400E">
        <w:rPr>
          <w:rFonts w:ascii="Times New Roman" w:eastAsia="TimesNewRomanPSMT" w:hAnsi="Times New Roman" w:cs="Times New Roman"/>
          <w:sz w:val="28"/>
          <w:szCs w:val="28"/>
        </w:rPr>
        <w:t xml:space="preserve"> включает:</w:t>
      </w:r>
    </w:p>
    <w:p w14:paraId="7CCA4220" w14:textId="77777777" w:rsidR="00F658FC" w:rsidRDefault="00F658FC" w:rsidP="008040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0400E">
        <w:rPr>
          <w:rFonts w:ascii="Times New Roman" w:eastAsia="TimesNewRomanPSMT" w:hAnsi="Times New Roman" w:cs="Times New Roman"/>
          <w:sz w:val="28"/>
          <w:szCs w:val="28"/>
        </w:rPr>
        <w:t>- паспорт контрольно-оценочных средств;</w:t>
      </w:r>
    </w:p>
    <w:p w14:paraId="7657C886" w14:textId="77777777" w:rsidR="00F658FC" w:rsidRPr="0080400E" w:rsidRDefault="00F658FC" w:rsidP="008040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400E">
        <w:rPr>
          <w:rFonts w:ascii="Times New Roman" w:eastAsia="TimesNewRomanPSMT" w:hAnsi="Times New Roman" w:cs="Times New Roman"/>
          <w:sz w:val="28"/>
          <w:szCs w:val="28"/>
        </w:rPr>
        <w:t>- комплект оценочных средств для текущего, рубежного и итогового контроля</w:t>
      </w:r>
    </w:p>
    <w:p w14:paraId="20B4A31C" w14:textId="77777777" w:rsidR="00F658FC" w:rsidRPr="0080400E" w:rsidRDefault="00F658FC" w:rsidP="008040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400E">
        <w:rPr>
          <w:rFonts w:ascii="Times New Roman" w:eastAsia="TimesNewRomanPSMT" w:hAnsi="Times New Roman" w:cs="Times New Roman"/>
          <w:sz w:val="28"/>
          <w:szCs w:val="28"/>
        </w:rPr>
        <w:t>знаний</w:t>
      </w:r>
      <w:r w:rsidRPr="00A250B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 критериями </w:t>
      </w:r>
      <w:r w:rsidRPr="0080400E">
        <w:rPr>
          <w:rFonts w:ascii="Times New Roman" w:eastAsia="TimesNewRomanPSMT" w:hAnsi="Times New Roman" w:cs="Times New Roman"/>
          <w:sz w:val="28"/>
          <w:szCs w:val="28"/>
        </w:rPr>
        <w:t>оценки умений, навыков, практического опыта, знаний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по всем видам контроля знаний </w:t>
      </w:r>
      <w:r w:rsidRPr="0080400E">
        <w:rPr>
          <w:rFonts w:ascii="Times New Roman" w:eastAsia="TimesNewRomanPSMT" w:hAnsi="Times New Roman" w:cs="Times New Roman"/>
          <w:sz w:val="28"/>
          <w:szCs w:val="28"/>
        </w:rPr>
        <w:t>обучающихся;</w:t>
      </w:r>
    </w:p>
    <w:p w14:paraId="4CE22856" w14:textId="77777777" w:rsidR="00F658FC" w:rsidRPr="0080400E" w:rsidRDefault="00F658FC" w:rsidP="008040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систему контроля знаний</w:t>
      </w:r>
      <w:r w:rsidRPr="0080400E">
        <w:rPr>
          <w:rFonts w:ascii="Times New Roman" w:eastAsia="TimesNewRomanPSMT" w:hAnsi="Times New Roman" w:cs="Times New Roman"/>
          <w:sz w:val="28"/>
          <w:szCs w:val="28"/>
        </w:rPr>
        <w:t xml:space="preserve"> обучающихся по МДК, профессиональному модулю;</w:t>
      </w:r>
    </w:p>
    <w:p w14:paraId="1B3249CE" w14:textId="77777777" w:rsidR="00F658FC" w:rsidRPr="0080400E" w:rsidRDefault="00F658FC" w:rsidP="008040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0400E">
        <w:rPr>
          <w:rFonts w:ascii="Times New Roman" w:eastAsia="TimesNewRomanPSMT" w:hAnsi="Times New Roman" w:cs="Times New Roman"/>
          <w:sz w:val="28"/>
          <w:szCs w:val="28"/>
        </w:rPr>
        <w:lastRenderedPageBreak/>
        <w:t>- документация по мониторингу качества освоения обучающимися МДК, профессионального модуля с планом корректирующих мероприятий;</w:t>
      </w:r>
    </w:p>
    <w:p w14:paraId="73462027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3.7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. Раздел «Материально-техническое, информационное и программное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обеспечение» включает:</w:t>
      </w:r>
    </w:p>
    <w:p w14:paraId="644C5A79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перечень оборудования, инструментария, материалов, имеющихся в учебном</w:t>
      </w:r>
    </w:p>
    <w:p w14:paraId="6037B9C8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кабинете, лаборатории, мастерской;</w:t>
      </w:r>
    </w:p>
    <w:p w14:paraId="54DF2817" w14:textId="77777777" w:rsidR="00F658FC" w:rsidRPr="00F21119" w:rsidRDefault="00F658FC" w:rsidP="00CD0F5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мультимедийные презентации по темам, элементам МДК, профессионального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модуля;</w:t>
      </w:r>
    </w:p>
    <w:p w14:paraId="1011CC8E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видео и интерактивные материалы;</w:t>
      </w:r>
    </w:p>
    <w:p w14:paraId="15E12108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учебно-наглядные материалы – схемы, таблицы, плакаты, чертежи, модели,</w:t>
      </w:r>
    </w:p>
    <w:p w14:paraId="78BCE148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макеты, муляжи;</w:t>
      </w:r>
    </w:p>
    <w:p w14:paraId="011B7BE6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перечень используемых технических средств обучения;</w:t>
      </w:r>
    </w:p>
    <w:p w14:paraId="166CDA09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- перечень используемых информационных ресурсов и программных средств по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МДК, профессиональному модулю.</w:t>
      </w:r>
    </w:p>
    <w:p w14:paraId="68F53694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3.8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. При формировании преподавателем УМК по теме, разделу МДК,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профессио</w:t>
      </w:r>
      <w:r>
        <w:rPr>
          <w:rFonts w:ascii="Times New Roman" w:eastAsia="TimesNewRomanPSMT" w:hAnsi="Times New Roman" w:cs="Times New Roman"/>
          <w:sz w:val="28"/>
          <w:szCs w:val="28"/>
        </w:rPr>
        <w:t>нального модуля используются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 xml:space="preserve"> вышеперечисленные пункты данного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раздела.</w:t>
      </w:r>
    </w:p>
    <w:p w14:paraId="223BB0A9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4</w:t>
      </w:r>
      <w:r w:rsidRPr="00F2111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Требования к оформлению у</w:t>
      </w:r>
      <w:r w:rsidRPr="00F21119">
        <w:rPr>
          <w:rFonts w:ascii="Times New Roman" w:eastAsia="TimesNewRomanPSMT" w:hAnsi="Times New Roman" w:cs="Times New Roman"/>
          <w:b/>
          <w:bCs/>
          <w:sz w:val="28"/>
          <w:szCs w:val="28"/>
        </w:rPr>
        <w:t>чебно-методического комплекса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УД,</w:t>
      </w:r>
      <w:r w:rsidRPr="00F2111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b/>
          <w:bCs/>
          <w:sz w:val="28"/>
          <w:szCs w:val="28"/>
        </w:rPr>
        <w:t>МДК</w:t>
      </w:r>
      <w:r w:rsidRPr="00F2111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ПМ</w:t>
      </w:r>
    </w:p>
    <w:p w14:paraId="66F4F9F1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4.1. Учебно-методически</w:t>
      </w:r>
      <w:r>
        <w:rPr>
          <w:rFonts w:ascii="Times New Roman" w:eastAsia="TimesNewRomanPSMT" w:hAnsi="Times New Roman" w:cs="Times New Roman"/>
          <w:sz w:val="28"/>
          <w:szCs w:val="28"/>
        </w:rPr>
        <w:t>й комплекс по УД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, МДК,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ПМ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 xml:space="preserve"> оформляется на компьютере.</w:t>
      </w:r>
    </w:p>
    <w:p w14:paraId="5F257561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4.2. Оформляется УМК на белых листах размером А4 (210х297 мм) в книжной</w:t>
      </w:r>
    </w:p>
    <w:p w14:paraId="3B14FA7B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ориентации страницы (допускается вставлять с альбомной ориентацией некоторые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страницы), с полями слева – 2,5 см, сверху -2 см, справа – 1,5 см, внизу – 2 см,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 xml:space="preserve">межстрочным интервалом -1. УМК оформляется шрифтом </w:t>
      </w:r>
      <w:proofErr w:type="spellStart"/>
      <w:r w:rsidRPr="00F21119">
        <w:rPr>
          <w:rFonts w:ascii="Times New Roman" w:eastAsia="TimesNewRomanPSMT" w:hAnsi="Times New Roman" w:cs="Times New Roman"/>
          <w:sz w:val="28"/>
          <w:szCs w:val="28"/>
        </w:rPr>
        <w:t>Times</w:t>
      </w:r>
      <w:proofErr w:type="spellEnd"/>
      <w:r w:rsidRPr="00F211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21119">
        <w:rPr>
          <w:rFonts w:ascii="Times New Roman" w:eastAsia="TimesNewRomanPSMT" w:hAnsi="Times New Roman" w:cs="Times New Roman"/>
          <w:sz w:val="28"/>
          <w:szCs w:val="28"/>
        </w:rPr>
        <w:t>New</w:t>
      </w:r>
      <w:proofErr w:type="spellEnd"/>
      <w:r w:rsidRPr="00F211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21119">
        <w:rPr>
          <w:rFonts w:ascii="Times New Roman" w:eastAsia="TimesNewRomanPSMT" w:hAnsi="Times New Roman" w:cs="Times New Roman"/>
          <w:sz w:val="28"/>
          <w:szCs w:val="28"/>
        </w:rPr>
        <w:t>Roman</w:t>
      </w:r>
      <w:proofErr w:type="spellEnd"/>
      <w:r w:rsidRPr="00F21119">
        <w:rPr>
          <w:rFonts w:ascii="Times New Roman" w:eastAsia="TimesNewRomanPSMT" w:hAnsi="Times New Roman" w:cs="Times New Roman"/>
          <w:sz w:val="28"/>
          <w:szCs w:val="28"/>
        </w:rPr>
        <w:t>, размер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кегля шрифта 12-14: основной текст 14, таблицы 12.</w:t>
      </w:r>
    </w:p>
    <w:p w14:paraId="2EDA1E45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4.3. Страницы УМК должны иметь сквозную нумер</w:t>
      </w:r>
      <w:r>
        <w:rPr>
          <w:rFonts w:ascii="Times New Roman" w:eastAsia="TimesNewRomanPSMT" w:hAnsi="Times New Roman" w:cs="Times New Roman"/>
          <w:sz w:val="28"/>
          <w:szCs w:val="28"/>
        </w:rPr>
        <w:t>ацию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, номер на первой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странице не проставляется. Номер страницы проставляется в верхней части страницы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по центру.</w:t>
      </w:r>
    </w:p>
    <w:p w14:paraId="00C811E4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4.4. Разделы и подразделы следует нумеровать арабскими цифрами 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разделителем в виде точки. Заголовки разделов помещаются на отдельной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странице. Переносы слов в заголовках разделов не допускаются.</w:t>
      </w:r>
    </w:p>
    <w:p w14:paraId="1662FC9F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lastRenderedPageBreak/>
        <w:t>4.5. Иллюстрации, рисунки, схемы обозначаются словом «Рис.», которое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размещается под ними и далее пишется название. Номер иллюстрации включает два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числа: первое – номер раздела, второе – порядк</w:t>
      </w:r>
      <w:r>
        <w:rPr>
          <w:rFonts w:ascii="Times New Roman" w:eastAsia="TimesNewRomanPSMT" w:hAnsi="Times New Roman" w:cs="Times New Roman"/>
          <w:sz w:val="28"/>
          <w:szCs w:val="28"/>
        </w:rPr>
        <w:t>овый номер иллюстрации (рис.1.2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14:paraId="6E821A5B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4.6. Таблицы располагают непосредственно после текста, в котором она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упоминается. В правом углу пишется «Таблица № …», а ниже по центру – название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таблицы. Порядок нумерации таблиц такой же, что и рисунков.</w:t>
      </w:r>
    </w:p>
    <w:p w14:paraId="1039FC0D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4.7. Формулы следует выделять из текста в отдельную строку. Формулы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нумеруются с проставлением их номера в круглых скобках, справа от формулы.</w:t>
      </w:r>
    </w:p>
    <w:p w14:paraId="1B8738A5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4.8. Примечания следует размещать в тексте для пояснений. Их помещают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непосредственно после пункта, таблицы, иллюстрации, к которым они относятся. Если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примечание одно, оно не нумеруется и слово «примечание» пишется с прописной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буквы с абзацного отступа. Если примечаний несколько, то их нумеруют арабскими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цифрами, размещая пункты столбиком, после двоеточия.</w:t>
      </w:r>
    </w:p>
    <w:p w14:paraId="2D94D514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4.9. Ссылки на рисунки, таблицы, схемы, графики, диаграммы в тексте учебно-методического комплекса обязательны.</w:t>
      </w:r>
    </w:p>
    <w:p w14:paraId="41BF3084" w14:textId="77777777" w:rsidR="00F658FC" w:rsidRDefault="00F658FC" w:rsidP="00CD0F53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4.10. Оформленный учебно-методический к</w:t>
      </w:r>
      <w:r>
        <w:rPr>
          <w:rFonts w:ascii="Times New Roman" w:eastAsia="TimesNewRomanPSMT" w:hAnsi="Times New Roman" w:cs="Times New Roman"/>
          <w:sz w:val="28"/>
          <w:szCs w:val="28"/>
        </w:rPr>
        <w:t>омплекс должен быть систематизирован.</w:t>
      </w:r>
    </w:p>
    <w:p w14:paraId="5EB50008" w14:textId="77777777" w:rsidR="00F658FC" w:rsidRPr="00F21119" w:rsidRDefault="00F658FC" w:rsidP="006D4145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F2111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5. </w:t>
      </w:r>
      <w:r w:rsidRPr="00F21119">
        <w:rPr>
          <w:rFonts w:ascii="Times New Roman" w:eastAsia="TimesNewRomanPSMT" w:hAnsi="Times New Roman" w:cs="Times New Roman"/>
          <w:b/>
          <w:bCs/>
          <w:sz w:val="28"/>
          <w:szCs w:val="28"/>
        </w:rPr>
        <w:t>Заключительные положения</w:t>
      </w:r>
    </w:p>
    <w:p w14:paraId="60CF2911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5.1. Преподаватель, мастер производственного обучения обеспечивает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качественную подготовку УМК, соответствующих требованиям федеральных</w:t>
      </w:r>
    </w:p>
    <w:p w14:paraId="06675C2D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государственных образовательных стандартов по профессиям и специальностям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среднего профессионального образования.</w:t>
      </w:r>
    </w:p>
    <w:p w14:paraId="4647EC82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5.2. Уче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бно-методические комплексы,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входящие в него материалы должны</w:t>
      </w:r>
    </w:p>
    <w:p w14:paraId="50491FFA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отражать современный уровень развития науки, предусматривать логическую</w:t>
      </w:r>
    </w:p>
    <w:p w14:paraId="205C911D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последовательность изложения учебного материала, использование современных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методов и техни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ческих средств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автоматизации образовательного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процесса, позволяющих обучающимся глубоко осваивать учебный материла,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получать навыки по его применению в условиях реального производства, на практике,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в своей профессиональной деятельности.</w:t>
      </w:r>
    </w:p>
    <w:p w14:paraId="1A37D077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lastRenderedPageBreak/>
        <w:t>5.3. Учебные и учебно-методические материалы по учебным дисциплинам,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МДК, профессиональным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модулям разрабатываются в соответствии с утвержденной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программой по УД, МДК, ПМ.</w:t>
      </w:r>
    </w:p>
    <w:p w14:paraId="6A453148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5.4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 xml:space="preserve">. Контроль содержания и качества УМК возлагается на </w:t>
      </w:r>
      <w:r>
        <w:rPr>
          <w:rFonts w:ascii="Times New Roman" w:eastAsia="TimesNewRomanPSMT" w:hAnsi="Times New Roman" w:cs="Times New Roman"/>
          <w:sz w:val="28"/>
          <w:szCs w:val="28"/>
        </w:rPr>
        <w:t>председателя цикловой комиссии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 xml:space="preserve"> соответствующих дисциплин.</w:t>
      </w:r>
    </w:p>
    <w:p w14:paraId="7B807F01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5.5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. Изменения в структуре и содержании отдельных элементов УМК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рассматриваются на Методическом совете образовательной организации и по</w:t>
      </w:r>
    </w:p>
    <w:p w14:paraId="0B954021" w14:textId="77777777" w:rsidR="00F658FC" w:rsidRDefault="00F658FC" w:rsidP="006976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F21119">
        <w:rPr>
          <w:rFonts w:ascii="Times New Roman" w:eastAsia="TimesNewRomanPSMT" w:hAnsi="Times New Roman" w:cs="Times New Roman"/>
          <w:sz w:val="28"/>
          <w:szCs w:val="28"/>
        </w:rPr>
        <w:t>результатам обсуждения принимаются решения о качестве подготовки УМК, даются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21119">
        <w:rPr>
          <w:rFonts w:ascii="Times New Roman" w:eastAsia="TimesNewRomanPSMT" w:hAnsi="Times New Roman" w:cs="Times New Roman"/>
          <w:sz w:val="28"/>
          <w:szCs w:val="28"/>
        </w:rPr>
        <w:t>рекомендации по совершенствованию разработанного УМК.</w:t>
      </w:r>
    </w:p>
    <w:p w14:paraId="77C9E1B7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/>
          <w:sz w:val="28"/>
          <w:szCs w:val="28"/>
        </w:rPr>
      </w:pPr>
    </w:p>
    <w:p w14:paraId="16E51E5F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/>
          <w:sz w:val="28"/>
          <w:szCs w:val="28"/>
        </w:rPr>
      </w:pPr>
    </w:p>
    <w:p w14:paraId="6ECAE3C6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/>
          <w:sz w:val="28"/>
          <w:szCs w:val="28"/>
        </w:rPr>
      </w:pPr>
    </w:p>
    <w:p w14:paraId="789104C8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/>
          <w:sz w:val="28"/>
          <w:szCs w:val="28"/>
        </w:rPr>
      </w:pPr>
    </w:p>
    <w:p w14:paraId="6E71758C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/>
          <w:sz w:val="28"/>
          <w:szCs w:val="28"/>
        </w:rPr>
      </w:pPr>
    </w:p>
    <w:p w14:paraId="11B776AC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/>
          <w:sz w:val="28"/>
          <w:szCs w:val="28"/>
        </w:rPr>
      </w:pPr>
    </w:p>
    <w:p w14:paraId="46504CDF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/>
          <w:sz w:val="28"/>
          <w:szCs w:val="28"/>
        </w:rPr>
      </w:pPr>
    </w:p>
    <w:p w14:paraId="11A1DD2F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/>
          <w:sz w:val="28"/>
          <w:szCs w:val="28"/>
        </w:rPr>
      </w:pPr>
    </w:p>
    <w:p w14:paraId="09AF0335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/>
          <w:sz w:val="28"/>
          <w:szCs w:val="28"/>
        </w:rPr>
      </w:pPr>
    </w:p>
    <w:p w14:paraId="1A1AC566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/>
          <w:sz w:val="28"/>
          <w:szCs w:val="28"/>
        </w:rPr>
      </w:pPr>
    </w:p>
    <w:p w14:paraId="101395ED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/>
          <w:sz w:val="28"/>
          <w:szCs w:val="28"/>
        </w:rPr>
      </w:pPr>
    </w:p>
    <w:p w14:paraId="5A6B5D98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/>
          <w:sz w:val="28"/>
          <w:szCs w:val="28"/>
        </w:rPr>
      </w:pPr>
    </w:p>
    <w:p w14:paraId="63F26868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/>
          <w:sz w:val="28"/>
          <w:szCs w:val="28"/>
        </w:rPr>
      </w:pPr>
    </w:p>
    <w:p w14:paraId="659C55F7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/>
          <w:sz w:val="28"/>
          <w:szCs w:val="28"/>
        </w:rPr>
      </w:pPr>
    </w:p>
    <w:p w14:paraId="399ACC0F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/>
          <w:sz w:val="28"/>
          <w:szCs w:val="28"/>
        </w:rPr>
      </w:pPr>
    </w:p>
    <w:p w14:paraId="02932170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/>
          <w:sz w:val="28"/>
          <w:szCs w:val="28"/>
        </w:rPr>
      </w:pPr>
    </w:p>
    <w:p w14:paraId="61766BD3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/>
          <w:sz w:val="28"/>
          <w:szCs w:val="28"/>
        </w:rPr>
      </w:pPr>
    </w:p>
    <w:p w14:paraId="171368F4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/>
          <w:sz w:val="28"/>
          <w:szCs w:val="28"/>
        </w:rPr>
      </w:pPr>
    </w:p>
    <w:p w14:paraId="5EAE2750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/>
          <w:sz w:val="28"/>
          <w:szCs w:val="28"/>
        </w:rPr>
      </w:pPr>
    </w:p>
    <w:p w14:paraId="5A271DA0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/>
          <w:sz w:val="28"/>
          <w:szCs w:val="28"/>
        </w:rPr>
      </w:pPr>
    </w:p>
    <w:p w14:paraId="29A85CBE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/>
          <w:sz w:val="28"/>
          <w:szCs w:val="28"/>
        </w:rPr>
      </w:pPr>
    </w:p>
    <w:p w14:paraId="3AFAA1CA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/>
          <w:sz w:val="28"/>
          <w:szCs w:val="28"/>
        </w:rPr>
      </w:pPr>
    </w:p>
    <w:p w14:paraId="3C1DA823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/>
          <w:sz w:val="28"/>
          <w:szCs w:val="28"/>
        </w:rPr>
      </w:pPr>
    </w:p>
    <w:p w14:paraId="58C813D1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ПРИЛОЖЕНИЕ 1</w:t>
      </w:r>
    </w:p>
    <w:p w14:paraId="0EAD0F3F" w14:textId="77777777" w:rsidR="003D6C7E" w:rsidRDefault="00F658FC" w:rsidP="001D27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F6009E">
        <w:rPr>
          <w:rFonts w:ascii="Times New Roman" w:eastAsia="TimesNewRomanPSMT" w:hAnsi="Times New Roman" w:cs="Times New Roman"/>
          <w:sz w:val="24"/>
          <w:szCs w:val="24"/>
        </w:rPr>
        <w:t xml:space="preserve">МИНИСТЕРСТВО ОБРАЗОВАНИЯ </w:t>
      </w:r>
      <w:r w:rsidR="003D6C7E">
        <w:rPr>
          <w:rFonts w:ascii="Times New Roman" w:eastAsia="TimesNewRomanPSMT" w:hAnsi="Times New Roman" w:cs="Times New Roman"/>
          <w:sz w:val="24"/>
          <w:szCs w:val="24"/>
        </w:rPr>
        <w:t xml:space="preserve">И МОЛОДЕЖНОЙ ПОЛИТИКИ </w:t>
      </w:r>
    </w:p>
    <w:p w14:paraId="202EA0F5" w14:textId="77777777" w:rsidR="00F658FC" w:rsidRPr="00F6009E" w:rsidRDefault="00F658FC" w:rsidP="001D27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F6009E">
        <w:rPr>
          <w:rFonts w:ascii="Times New Roman" w:eastAsia="TimesNewRomanPSMT" w:hAnsi="Times New Roman" w:cs="Times New Roman"/>
          <w:sz w:val="24"/>
          <w:szCs w:val="24"/>
        </w:rPr>
        <w:t>СВЕРДЛОВСКОЙ ОБЛАСТИ</w:t>
      </w:r>
    </w:p>
    <w:p w14:paraId="37E18BE7" w14:textId="77777777" w:rsidR="00F658FC" w:rsidRDefault="003D6C7E" w:rsidP="001D27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ГА</w:t>
      </w:r>
      <w:r w:rsidR="00F658FC" w:rsidRPr="00F6009E">
        <w:rPr>
          <w:rFonts w:ascii="Times New Roman" w:eastAsia="TimesNewRomanPSMT" w:hAnsi="Times New Roman" w:cs="Times New Roman"/>
          <w:sz w:val="24"/>
          <w:szCs w:val="24"/>
        </w:rPr>
        <w:t>ПОУ СО «Красноуфимский аграрный колледж»</w:t>
      </w:r>
    </w:p>
    <w:p w14:paraId="62C0FFE5" w14:textId="77777777" w:rsidR="00F658FC" w:rsidRPr="00F6009E" w:rsidRDefault="00F658FC" w:rsidP="00F6009E">
      <w:pPr>
        <w:tabs>
          <w:tab w:val="left" w:pos="5280"/>
        </w:tabs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</w:rPr>
      </w:pPr>
      <w:r w:rsidRPr="00F6009E">
        <w:rPr>
          <w:rFonts w:ascii="Times New Roman" w:eastAsia="TimesNewRomanPSMT" w:hAnsi="Times New Roman"/>
          <w:sz w:val="24"/>
          <w:szCs w:val="24"/>
        </w:rPr>
        <w:tab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57"/>
        <w:gridCol w:w="4857"/>
      </w:tblGrid>
      <w:tr w:rsidR="003D6C7E" w:rsidRPr="00F6009E" w14:paraId="5BB5DD4B" w14:textId="77777777" w:rsidTr="009443E9">
        <w:tc>
          <w:tcPr>
            <w:tcW w:w="4857" w:type="dxa"/>
          </w:tcPr>
          <w:p w14:paraId="2125F25F" w14:textId="77777777" w:rsidR="003D6C7E" w:rsidRPr="00F6009E" w:rsidRDefault="003D6C7E" w:rsidP="003D6C7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6009E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РАССМОТРЕНО</w:t>
            </w:r>
          </w:p>
          <w:p w14:paraId="47CFFBDB" w14:textId="77777777" w:rsidR="003D6C7E" w:rsidRPr="00F6009E" w:rsidRDefault="003D6C7E" w:rsidP="003D6C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6009E">
              <w:rPr>
                <w:rFonts w:ascii="Times New Roman" w:eastAsia="TimesNewRomanPSMT" w:hAnsi="Times New Roman" w:cs="Times New Roman"/>
                <w:sz w:val="24"/>
                <w:szCs w:val="24"/>
              </w:rPr>
              <w:t>на заседании цикловой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(методической)</w:t>
            </w:r>
            <w:r w:rsidRPr="00F6009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комиссии</w:t>
            </w:r>
          </w:p>
          <w:p w14:paraId="10FDD621" w14:textId="77777777" w:rsidR="003D6C7E" w:rsidRPr="00F6009E" w:rsidRDefault="003D6C7E" w:rsidP="003D6C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6009E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протокол № ___от ____________</w:t>
            </w:r>
          </w:p>
          <w:p w14:paraId="750C7418" w14:textId="77777777" w:rsidR="003D6C7E" w:rsidRPr="00F6009E" w:rsidRDefault="003D6C7E" w:rsidP="003D6C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6009E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ЦМК     _________</w:t>
            </w:r>
          </w:p>
        </w:tc>
        <w:tc>
          <w:tcPr>
            <w:tcW w:w="4857" w:type="dxa"/>
          </w:tcPr>
          <w:p w14:paraId="79CEC130" w14:textId="77777777" w:rsidR="003D6C7E" w:rsidRPr="00F6009E" w:rsidRDefault="003D6C7E" w:rsidP="001A3D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6009E">
              <w:rPr>
                <w:rFonts w:ascii="Times New Roman" w:eastAsia="TimesNewRomanPSMT" w:hAnsi="Times New Roman" w:cs="Times New Roman"/>
                <w:sz w:val="24"/>
                <w:szCs w:val="24"/>
              </w:rPr>
              <w:t>УТВЕРЖДАЮ:</w:t>
            </w:r>
          </w:p>
          <w:p w14:paraId="0BD6540A" w14:textId="77777777" w:rsidR="003D6C7E" w:rsidRPr="00F6009E" w:rsidRDefault="003D6C7E" w:rsidP="001A3D2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6009E">
              <w:rPr>
                <w:rFonts w:ascii="Times New Roman" w:eastAsia="TimesNewRomanPSMT" w:hAnsi="Times New Roman" w:cs="Times New Roman"/>
                <w:sz w:val="24"/>
                <w:szCs w:val="24"/>
              </w:rPr>
              <w:t>Зам. директора по ИМР____________</w:t>
            </w:r>
          </w:p>
          <w:p w14:paraId="3862B204" w14:textId="77777777" w:rsidR="003D6C7E" w:rsidRDefault="003D6C7E" w:rsidP="001A3D2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«____»___________________20  </w:t>
            </w:r>
            <w:r w:rsidRPr="00F6009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  <w:p w14:paraId="3D5407A3" w14:textId="77777777" w:rsidR="003D6C7E" w:rsidRPr="00F6009E" w:rsidRDefault="003D6C7E" w:rsidP="001A3D2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______________________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С.В.Снежко</w:t>
            </w:r>
            <w:proofErr w:type="spellEnd"/>
          </w:p>
        </w:tc>
      </w:tr>
    </w:tbl>
    <w:p w14:paraId="6AF7615B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14:paraId="2F5EDB78" w14:textId="77777777" w:rsidR="00F658FC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14:paraId="6516445D" w14:textId="77777777" w:rsidR="00F658FC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14:paraId="22497F5A" w14:textId="77777777" w:rsidR="00F658FC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14:paraId="78A751D2" w14:textId="77777777" w:rsidR="00F658FC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14:paraId="45FAD2FC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14:paraId="427CE464" w14:textId="77777777" w:rsidR="00F658FC" w:rsidRPr="00F21119" w:rsidRDefault="00F658FC" w:rsidP="00F2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14:paraId="4C5297CF" w14:textId="77777777" w:rsidR="00F658FC" w:rsidRPr="0080400E" w:rsidRDefault="00F658FC" w:rsidP="001D27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80400E">
        <w:rPr>
          <w:rFonts w:ascii="Times New Roman" w:eastAsia="TimesNewRomanPSMT" w:hAnsi="Times New Roman" w:cs="Times New Roman"/>
          <w:sz w:val="28"/>
          <w:szCs w:val="28"/>
        </w:rPr>
        <w:t>УЧЕБНО-МЕТОДИЧЕСКИЙ КОМПЛЕКС</w:t>
      </w:r>
    </w:p>
    <w:p w14:paraId="1796C4FB" w14:textId="77777777" w:rsidR="00F658FC" w:rsidRPr="0080400E" w:rsidRDefault="00F658FC" w:rsidP="001D27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УД, МДК, ПМ</w:t>
      </w:r>
    </w:p>
    <w:p w14:paraId="0E0F906D" w14:textId="77777777" w:rsidR="00F658FC" w:rsidRPr="0080400E" w:rsidRDefault="00F658FC" w:rsidP="00FB1F46">
      <w:pPr>
        <w:autoSpaceDE w:val="0"/>
        <w:autoSpaceDN w:val="0"/>
        <w:adjustRightInd w:val="0"/>
        <w:spacing w:after="0" w:line="360" w:lineRule="auto"/>
        <w:ind w:firstLine="1080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</w:t>
      </w:r>
    </w:p>
    <w:p w14:paraId="062464C4" w14:textId="77777777" w:rsidR="00F658FC" w:rsidRPr="00FB1F46" w:rsidRDefault="00F658FC" w:rsidP="00FB1F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специальность</w:t>
      </w:r>
      <w:r w:rsidRPr="008040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0400E">
        <w:rPr>
          <w:rFonts w:ascii="Times New Roman" w:eastAsia="TimesNewRomanPS-BoldMT" w:hAnsi="Times New Roman" w:cs="Times New Roman"/>
          <w:sz w:val="28"/>
          <w:szCs w:val="28"/>
        </w:rPr>
        <w:t>(</w:t>
      </w:r>
      <w:r>
        <w:rPr>
          <w:rFonts w:ascii="Times New Roman" w:eastAsia="TimesNewRomanPSMT" w:hAnsi="Times New Roman" w:cs="Times New Roman"/>
          <w:sz w:val="28"/>
          <w:szCs w:val="28"/>
        </w:rPr>
        <w:t>профессия</w:t>
      </w:r>
      <w:r w:rsidRPr="0080400E">
        <w:rPr>
          <w:rFonts w:ascii="Times New Roman" w:eastAsia="TimesNewRomanPS-BoldMT" w:hAnsi="Times New Roman" w:cs="Times New Roman"/>
          <w:sz w:val="28"/>
          <w:szCs w:val="28"/>
        </w:rPr>
        <w:t xml:space="preserve">) 00.00.00 </w:t>
      </w:r>
      <w:r>
        <w:rPr>
          <w:rFonts w:ascii="Times New Roman" w:eastAsia="TimesNewRomanPS-BoldMT" w:hAnsi="Times New Roman" w:cs="Times New Roman"/>
          <w:sz w:val="28"/>
          <w:szCs w:val="28"/>
        </w:rPr>
        <w:t>_________________</w:t>
      </w:r>
    </w:p>
    <w:p w14:paraId="3D3A6B66" w14:textId="77777777" w:rsidR="00F658FC" w:rsidRDefault="00F658FC" w:rsidP="001D27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14:paraId="05370ABD" w14:textId="77777777" w:rsidR="00F658FC" w:rsidRDefault="00F658FC" w:rsidP="001D27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14:paraId="2BA3B09B" w14:textId="77777777" w:rsidR="00F658FC" w:rsidRDefault="00F658FC" w:rsidP="001D27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14:paraId="41BAE9C6" w14:textId="77777777" w:rsidR="00F658FC" w:rsidRDefault="00F658FC" w:rsidP="001D27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14:paraId="3AA72500" w14:textId="77777777" w:rsidR="00F658FC" w:rsidRDefault="00F658FC" w:rsidP="001D27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14:paraId="39434332" w14:textId="77777777" w:rsidR="00F658FC" w:rsidRDefault="00F658FC" w:rsidP="001D27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14:paraId="6475B8F7" w14:textId="77777777" w:rsidR="00F658FC" w:rsidRDefault="00F658FC" w:rsidP="001D27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14:paraId="1345D9D6" w14:textId="77777777" w:rsidR="00F658FC" w:rsidRDefault="00F658FC" w:rsidP="001D27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14:paraId="79C2B51D" w14:textId="77777777" w:rsidR="00F658FC" w:rsidRDefault="00F658FC" w:rsidP="001D27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14:paraId="3DAB1997" w14:textId="77777777" w:rsidR="00F658FC" w:rsidRDefault="00F658FC" w:rsidP="001D27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14:paraId="680179AA" w14:textId="77777777" w:rsidR="00F658FC" w:rsidRDefault="00F658FC" w:rsidP="001D27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14:paraId="1BA5575C" w14:textId="77777777" w:rsidR="00F658FC" w:rsidRPr="0080400E" w:rsidRDefault="003D6C7E" w:rsidP="001D27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sz w:val="24"/>
          <w:szCs w:val="24"/>
        </w:rPr>
        <w:t>Красноуфимск 2020</w:t>
      </w:r>
      <w:r w:rsidR="00F658FC" w:rsidRPr="0080400E">
        <w:rPr>
          <w:rFonts w:ascii="Times New Roman" w:eastAsia="TimesNewRomanPS-BoldMT" w:hAnsi="Times New Roman" w:cs="Times New Roman"/>
          <w:sz w:val="24"/>
          <w:szCs w:val="24"/>
        </w:rPr>
        <w:t xml:space="preserve"> г.</w:t>
      </w:r>
    </w:p>
    <w:p w14:paraId="31152DC7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lastRenderedPageBreak/>
        <w:t>ПРИЛОЖЕНИЕ 2</w:t>
      </w:r>
    </w:p>
    <w:p w14:paraId="1489FE77" w14:textId="77777777" w:rsidR="00F658FC" w:rsidRDefault="00F658FC" w:rsidP="00F636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sz w:val="28"/>
          <w:szCs w:val="28"/>
        </w:rPr>
      </w:pPr>
      <w:r w:rsidRPr="00F6365F">
        <w:rPr>
          <w:rFonts w:ascii="Times New Roman" w:eastAsia="TimesNewRomanPS-BoldMT" w:hAnsi="Times New Roman" w:cs="Times New Roman"/>
          <w:sz w:val="28"/>
          <w:szCs w:val="28"/>
        </w:rPr>
        <w:t>СОДЕРЖАНИЕ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УМК</w:t>
      </w:r>
    </w:p>
    <w:p w14:paraId="0CF3E689" w14:textId="77777777" w:rsidR="00F658FC" w:rsidRPr="00335572" w:rsidRDefault="00F658FC" w:rsidP="00426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335572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1.Раздел «Нормативно-правовая документация» </w:t>
      </w:r>
    </w:p>
    <w:p w14:paraId="03DFDE4E" w14:textId="77777777" w:rsidR="00F658FC" w:rsidRDefault="00F658FC" w:rsidP="00426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/>
          <w:sz w:val="28"/>
          <w:szCs w:val="28"/>
        </w:rPr>
      </w:pPr>
      <w:r w:rsidRPr="00F6365F">
        <w:rPr>
          <w:rFonts w:ascii="Times New Roman" w:eastAsia="TimesNewRomanPS-BoldMT" w:hAnsi="Times New Roman" w:cs="Times New Roman"/>
          <w:sz w:val="28"/>
          <w:szCs w:val="28"/>
        </w:rPr>
        <w:t xml:space="preserve">1.1 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Выписка из ФГОС СПО </w:t>
      </w:r>
      <w:r w:rsidRPr="00F6365F">
        <w:rPr>
          <w:rFonts w:ascii="Times New Roman" w:eastAsia="TimesNewRomanPS-BoldMT" w:hAnsi="Times New Roman" w:cs="Times New Roman"/>
          <w:sz w:val="28"/>
          <w:szCs w:val="28"/>
        </w:rPr>
        <w:t xml:space="preserve">к обязательному уровню подготовки </w:t>
      </w:r>
      <w:r>
        <w:rPr>
          <w:rFonts w:ascii="Times New Roman" w:eastAsia="TimesNewRomanPS-BoldMT" w:hAnsi="Times New Roman" w:cs="Times New Roman"/>
          <w:sz w:val="28"/>
          <w:szCs w:val="28"/>
        </w:rPr>
        <w:t>выпускника по УД, ПМ</w:t>
      </w:r>
    </w:p>
    <w:p w14:paraId="3E600338" w14:textId="77777777" w:rsidR="00F658FC" w:rsidRPr="00335572" w:rsidRDefault="00F658FC" w:rsidP="00426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335572">
        <w:rPr>
          <w:rFonts w:ascii="Times New Roman" w:eastAsia="TimesNewRomanPS-BoldMT" w:hAnsi="Times New Roman" w:cs="Times New Roman"/>
          <w:b/>
          <w:bCs/>
          <w:sz w:val="28"/>
          <w:szCs w:val="28"/>
        </w:rPr>
        <w:t>2.Раздел «Учебно-программная, планирующая документация»</w:t>
      </w:r>
    </w:p>
    <w:p w14:paraId="04684D9E" w14:textId="77777777" w:rsidR="00F658FC" w:rsidRPr="00F6365F" w:rsidRDefault="00F658FC" w:rsidP="00426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F6365F">
        <w:rPr>
          <w:rFonts w:ascii="Times New Roman" w:eastAsia="TimesNewRomanPS-BoldMT" w:hAnsi="Times New Roman" w:cs="Times New Roman"/>
          <w:sz w:val="28"/>
          <w:szCs w:val="28"/>
        </w:rPr>
        <w:t>2.1 Примерная программа учебной дисциплины,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F6365F">
        <w:rPr>
          <w:rFonts w:ascii="Times New Roman" w:eastAsia="TimesNewRomanPS-BoldMT" w:hAnsi="Times New Roman" w:cs="Times New Roman"/>
          <w:sz w:val="28"/>
          <w:szCs w:val="28"/>
        </w:rPr>
        <w:t>профессионального модуля (при наличии);</w:t>
      </w:r>
    </w:p>
    <w:p w14:paraId="30766ACF" w14:textId="77777777" w:rsidR="00F658FC" w:rsidRPr="00F6365F" w:rsidRDefault="00F658FC" w:rsidP="00426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F6365F">
        <w:rPr>
          <w:rFonts w:ascii="Times New Roman" w:eastAsia="TimesNewRomanPS-BoldMT" w:hAnsi="Times New Roman" w:cs="Times New Roman"/>
          <w:sz w:val="28"/>
          <w:szCs w:val="28"/>
        </w:rPr>
        <w:t>2.2 Рабочая программа УД, ПМ</w:t>
      </w:r>
      <w:r>
        <w:rPr>
          <w:rFonts w:ascii="Times New Roman" w:eastAsia="TimesNewRomanPS-BoldMT" w:hAnsi="Times New Roman" w:cs="Times New Roman"/>
          <w:sz w:val="28"/>
          <w:szCs w:val="28"/>
        </w:rPr>
        <w:t>, авторская программа</w:t>
      </w:r>
      <w:r w:rsidRPr="00F6365F">
        <w:rPr>
          <w:rFonts w:ascii="Times New Roman" w:eastAsia="TimesNewRomanPS-BoldMT" w:hAnsi="Times New Roman" w:cs="Times New Roman"/>
          <w:sz w:val="28"/>
          <w:szCs w:val="28"/>
        </w:rPr>
        <w:t>;</w:t>
      </w:r>
    </w:p>
    <w:p w14:paraId="49EC5AD2" w14:textId="77777777" w:rsidR="00F658FC" w:rsidRPr="00F6365F" w:rsidRDefault="00F658FC" w:rsidP="00426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F6365F">
        <w:rPr>
          <w:rFonts w:ascii="Times New Roman" w:eastAsia="TimesNewRomanPS-BoldMT" w:hAnsi="Times New Roman" w:cs="Times New Roman"/>
          <w:sz w:val="28"/>
          <w:szCs w:val="28"/>
        </w:rPr>
        <w:t>2.3.Программа учебной, производственной практики;</w:t>
      </w:r>
    </w:p>
    <w:p w14:paraId="0B64F90B" w14:textId="77777777" w:rsidR="00F658FC" w:rsidRPr="00335572" w:rsidRDefault="00F658FC" w:rsidP="00426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335572">
        <w:rPr>
          <w:rFonts w:ascii="Times New Roman" w:eastAsia="TimesNewRomanPS-BoldMT" w:hAnsi="Times New Roman" w:cs="Times New Roman"/>
          <w:b/>
          <w:bCs/>
          <w:sz w:val="28"/>
          <w:szCs w:val="28"/>
        </w:rPr>
        <w:t>3.Раздел «Учебно-методическая документация»</w:t>
      </w:r>
    </w:p>
    <w:p w14:paraId="3BB2CACD" w14:textId="77777777" w:rsidR="00F658FC" w:rsidRPr="00335572" w:rsidRDefault="00F658FC" w:rsidP="00426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335572">
        <w:rPr>
          <w:rFonts w:ascii="Times New Roman" w:eastAsia="TimesNewRomanPS-BoldMT" w:hAnsi="Times New Roman" w:cs="Times New Roman"/>
          <w:sz w:val="28"/>
          <w:szCs w:val="28"/>
        </w:rPr>
        <w:t>3.1 Конспек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ты лекций (допускаются тезисы) или комплект </w:t>
      </w:r>
      <w:proofErr w:type="spellStart"/>
      <w:r>
        <w:rPr>
          <w:rFonts w:ascii="Times New Roman" w:eastAsia="TimesNewRomanPS-BoldMT" w:hAnsi="Times New Roman" w:cs="Times New Roman"/>
          <w:sz w:val="28"/>
          <w:szCs w:val="28"/>
        </w:rPr>
        <w:t>инструкционно</w:t>
      </w:r>
      <w:proofErr w:type="spellEnd"/>
      <w:r>
        <w:rPr>
          <w:rFonts w:ascii="Times New Roman" w:eastAsia="TimesNewRomanPS-BoldMT" w:hAnsi="Times New Roman" w:cs="Times New Roman"/>
          <w:sz w:val="28"/>
          <w:szCs w:val="28"/>
        </w:rPr>
        <w:t>-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 xml:space="preserve"> технологических карт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по практическим (лабораторным) работам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>;</w:t>
      </w:r>
    </w:p>
    <w:p w14:paraId="551AEFF7" w14:textId="77777777" w:rsidR="00F658FC" w:rsidRPr="00335572" w:rsidRDefault="00F658FC" w:rsidP="00426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3.2 Перечень учебной литературы;</w:t>
      </w:r>
    </w:p>
    <w:p w14:paraId="0574BA3D" w14:textId="77777777" w:rsidR="00F658FC" w:rsidRPr="00335572" w:rsidRDefault="00F658FC" w:rsidP="00426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3.3 Перечень дополнительной 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>л</w:t>
      </w:r>
      <w:r>
        <w:rPr>
          <w:rFonts w:ascii="Times New Roman" w:eastAsia="TimesNewRomanPS-BoldMT" w:hAnsi="Times New Roman" w:cs="Times New Roman"/>
          <w:sz w:val="28"/>
          <w:szCs w:val="28"/>
        </w:rPr>
        <w:t>итература;</w:t>
      </w:r>
    </w:p>
    <w:p w14:paraId="6A197207" w14:textId="77777777" w:rsidR="00F658FC" w:rsidRPr="00335572" w:rsidRDefault="00F658FC" w:rsidP="00426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3.4. Перечень справочников, каталогов, альбомов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>;</w:t>
      </w:r>
    </w:p>
    <w:p w14:paraId="6D385566" w14:textId="77777777" w:rsidR="00F658FC" w:rsidRPr="00335572" w:rsidRDefault="00F658FC" w:rsidP="00426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335572">
        <w:rPr>
          <w:rFonts w:ascii="Times New Roman" w:eastAsia="TimesNewRomanPS-BoldMT" w:hAnsi="Times New Roman" w:cs="Times New Roman"/>
          <w:sz w:val="28"/>
          <w:szCs w:val="28"/>
        </w:rPr>
        <w:t>3.5 Методические указания по выполнению лабораторных работ и практических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>заданий;</w:t>
      </w:r>
    </w:p>
    <w:p w14:paraId="2531289C" w14:textId="77777777" w:rsidR="00F658FC" w:rsidRPr="00335572" w:rsidRDefault="00F658FC" w:rsidP="00426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335572">
        <w:rPr>
          <w:rFonts w:ascii="Times New Roman" w:eastAsia="TimesNewRomanPS-BoldMT" w:hAnsi="Times New Roman" w:cs="Times New Roman"/>
          <w:sz w:val="28"/>
          <w:szCs w:val="28"/>
        </w:rPr>
        <w:t xml:space="preserve">3.6 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Перечень </w:t>
      </w:r>
      <w:proofErr w:type="spellStart"/>
      <w:r>
        <w:rPr>
          <w:rFonts w:ascii="Times New Roman" w:eastAsia="TimesNewRomanPS-BoldMT" w:hAnsi="Times New Roman" w:cs="Times New Roman"/>
          <w:sz w:val="28"/>
          <w:szCs w:val="28"/>
        </w:rPr>
        <w:t>инструкционно</w:t>
      </w:r>
      <w:proofErr w:type="spellEnd"/>
      <w:r>
        <w:rPr>
          <w:rFonts w:ascii="Times New Roman" w:eastAsia="TimesNewRomanPS-BoldMT" w:hAnsi="Times New Roman" w:cs="Times New Roman"/>
          <w:sz w:val="28"/>
          <w:szCs w:val="28"/>
        </w:rPr>
        <w:t xml:space="preserve">-технологических карт 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 xml:space="preserve"> по учебным практикам, </w:t>
      </w:r>
      <w:r>
        <w:rPr>
          <w:rFonts w:ascii="Times New Roman" w:eastAsia="TimesNewRomanPS-BoldMT" w:hAnsi="Times New Roman" w:cs="Times New Roman"/>
          <w:sz w:val="28"/>
          <w:szCs w:val="28"/>
        </w:rPr>
        <w:t>п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>роизводственному обучению;</w:t>
      </w:r>
    </w:p>
    <w:p w14:paraId="69EFBA91" w14:textId="77777777" w:rsidR="00F658FC" w:rsidRPr="00335572" w:rsidRDefault="00F658FC" w:rsidP="00426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335572">
        <w:rPr>
          <w:rFonts w:ascii="Times New Roman" w:eastAsia="TimesNewRomanPS-BoldMT" w:hAnsi="Times New Roman" w:cs="Times New Roman"/>
          <w:sz w:val="28"/>
          <w:szCs w:val="28"/>
        </w:rPr>
        <w:t xml:space="preserve">3.7.Методические рекомендации по изучению </w:t>
      </w:r>
      <w:r>
        <w:rPr>
          <w:rFonts w:ascii="Times New Roman" w:eastAsia="TimesNewRomanPS-BoldMT" w:hAnsi="Times New Roman" w:cs="Times New Roman"/>
          <w:sz w:val="28"/>
          <w:szCs w:val="28"/>
        </w:rPr>
        <w:t>УД, ПМ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>, его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>разделов, тем, отдельных элементов;</w:t>
      </w:r>
    </w:p>
    <w:p w14:paraId="2CD53AF9" w14:textId="77777777" w:rsidR="00F658FC" w:rsidRPr="00335572" w:rsidRDefault="00F658FC" w:rsidP="00342427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335572">
        <w:rPr>
          <w:rFonts w:ascii="Times New Roman" w:eastAsia="TimesNewRomanPS-BoldMT" w:hAnsi="Times New Roman" w:cs="Times New Roman"/>
          <w:sz w:val="28"/>
          <w:szCs w:val="28"/>
        </w:rPr>
        <w:t>3.8 Методические рекомендации по организации самостоятельной (внеаудиторной) работы обучающихся;</w:t>
      </w:r>
    </w:p>
    <w:p w14:paraId="0B442453" w14:textId="77777777" w:rsidR="00F658FC" w:rsidRPr="00335572" w:rsidRDefault="00F658FC" w:rsidP="00342427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335572">
        <w:rPr>
          <w:rFonts w:ascii="Times New Roman" w:eastAsia="TimesNewRomanPS-BoldMT" w:hAnsi="Times New Roman" w:cs="Times New Roman"/>
          <w:sz w:val="28"/>
          <w:szCs w:val="28"/>
        </w:rPr>
        <w:t xml:space="preserve">3.9. </w:t>
      </w:r>
      <w:r>
        <w:rPr>
          <w:rFonts w:ascii="Times New Roman" w:eastAsia="TimesNewRomanPS-BoldMT" w:hAnsi="Times New Roman" w:cs="Times New Roman"/>
          <w:sz w:val="28"/>
          <w:szCs w:val="28"/>
        </w:rPr>
        <w:t>Перечень тем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 xml:space="preserve"> курсовых работ и методические указания по их выполнению;</w:t>
      </w:r>
    </w:p>
    <w:p w14:paraId="50322AAA" w14:textId="77777777" w:rsidR="00F658FC" w:rsidRPr="00335572" w:rsidRDefault="00F658FC" w:rsidP="00426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335572">
        <w:rPr>
          <w:rFonts w:ascii="Times New Roman" w:eastAsia="TimesNewRomanPS-BoldMT" w:hAnsi="Times New Roman" w:cs="Times New Roman"/>
          <w:sz w:val="28"/>
          <w:szCs w:val="28"/>
        </w:rPr>
        <w:t>3.10 Тематика и методические рекомендации по подготовке к семинарским</w:t>
      </w:r>
    </w:p>
    <w:p w14:paraId="2F9BA389" w14:textId="77777777" w:rsidR="00F658FC" w:rsidRPr="00335572" w:rsidRDefault="00F658FC" w:rsidP="00426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335572">
        <w:rPr>
          <w:rFonts w:ascii="Times New Roman" w:eastAsia="TimesNewRomanPS-BoldMT" w:hAnsi="Times New Roman" w:cs="Times New Roman"/>
          <w:sz w:val="28"/>
          <w:szCs w:val="28"/>
        </w:rPr>
        <w:t>занятиям, разработке и выполнению проектных заданий, исследовательских и</w:t>
      </w:r>
    </w:p>
    <w:p w14:paraId="00DD8834" w14:textId="77777777" w:rsidR="00F658FC" w:rsidRPr="00335572" w:rsidRDefault="00F658FC" w:rsidP="00426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335572">
        <w:rPr>
          <w:rFonts w:ascii="Times New Roman" w:eastAsia="TimesNewRomanPS-BoldMT" w:hAnsi="Times New Roman" w:cs="Times New Roman"/>
          <w:sz w:val="28"/>
          <w:szCs w:val="28"/>
        </w:rPr>
        <w:t>творческих работ;</w:t>
      </w:r>
    </w:p>
    <w:p w14:paraId="4DBEE6AA" w14:textId="77777777" w:rsidR="00F658FC" w:rsidRPr="00335572" w:rsidRDefault="00F658FC" w:rsidP="00426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335572">
        <w:rPr>
          <w:rFonts w:ascii="Times New Roman" w:eastAsia="TimesNewRomanPS-BoldMT" w:hAnsi="Times New Roman" w:cs="Times New Roman"/>
          <w:sz w:val="28"/>
          <w:szCs w:val="28"/>
        </w:rPr>
        <w:t>3.11 Тематические «копилки» - комплекты технологических задач, производственных ситуаций, профессиональных задач;</w:t>
      </w:r>
    </w:p>
    <w:p w14:paraId="2FA3F54E" w14:textId="77777777" w:rsidR="00F658FC" w:rsidRPr="00335572" w:rsidRDefault="00F658FC" w:rsidP="00426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lastRenderedPageBreak/>
        <w:t>3.12 М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 xml:space="preserve">етодические рекомендации по организации и проведению конкурсов, викторин, олимпиад, ролевых и деловых игр по </w:t>
      </w:r>
      <w:r>
        <w:rPr>
          <w:rFonts w:ascii="Times New Roman" w:eastAsia="TimesNewRomanPS-BoldMT" w:hAnsi="Times New Roman" w:cs="Times New Roman"/>
          <w:sz w:val="28"/>
          <w:szCs w:val="28"/>
        </w:rPr>
        <w:t>м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>еждисциплинарному курсу (МДК), профессиональному модулю;</w:t>
      </w:r>
    </w:p>
    <w:p w14:paraId="400685B5" w14:textId="77777777" w:rsidR="00F658FC" w:rsidRPr="00335572" w:rsidRDefault="00F658FC" w:rsidP="00426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335572">
        <w:rPr>
          <w:rFonts w:ascii="Times New Roman" w:eastAsia="TimesNewRomanPS-BoldMT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  <w:r w:rsidRPr="00335572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Раздел «Контрольно-оценочные средства» </w:t>
      </w:r>
    </w:p>
    <w:p w14:paraId="55443876" w14:textId="77777777" w:rsidR="00F658FC" w:rsidRPr="00335572" w:rsidRDefault="00F658FC" w:rsidP="00426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335572">
        <w:rPr>
          <w:rFonts w:ascii="Times New Roman" w:eastAsia="TimesNewRomanPS-BoldMT" w:hAnsi="Times New Roman" w:cs="Times New Roman"/>
          <w:sz w:val="28"/>
          <w:szCs w:val="28"/>
        </w:rPr>
        <w:t>4.1 Паспорт контрольно-оценочных средств;</w:t>
      </w:r>
    </w:p>
    <w:p w14:paraId="3536DA30" w14:textId="77777777" w:rsidR="00F658FC" w:rsidRPr="00335572" w:rsidRDefault="00F658FC" w:rsidP="00342427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335572">
        <w:rPr>
          <w:rFonts w:ascii="Times New Roman" w:eastAsia="TimesNewRomanPS-BoldMT" w:hAnsi="Times New Roman" w:cs="Times New Roman"/>
          <w:sz w:val="28"/>
          <w:szCs w:val="28"/>
        </w:rPr>
        <w:t>4.2. Комплект оценочных средств для текущего, рубежного и итогового контроля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 xml:space="preserve">знаний </w:t>
      </w:r>
      <w:r>
        <w:rPr>
          <w:rFonts w:ascii="Times New Roman" w:eastAsia="TimesNewRomanPS-BoldMT" w:hAnsi="Times New Roman" w:cs="Times New Roman"/>
          <w:sz w:val="28"/>
          <w:szCs w:val="28"/>
        </w:rPr>
        <w:t>с</w:t>
      </w:r>
      <w:r w:rsidRPr="00F23AAA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sz w:val="28"/>
          <w:szCs w:val="28"/>
        </w:rPr>
        <w:t>критериями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 xml:space="preserve"> оценки умений, навыков, практического опыта, знаний по всем видам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контроля знаний 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>обучающихся по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УД,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 xml:space="preserve"> МДК,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>профессиональному модулю;</w:t>
      </w:r>
    </w:p>
    <w:p w14:paraId="145D3CAE" w14:textId="77777777" w:rsidR="00F658FC" w:rsidRPr="00335572" w:rsidRDefault="00F658FC" w:rsidP="00426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4.3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 xml:space="preserve"> Документация по мониторингу качества освоения обучающимися 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УД, 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>МДК, профессионального модуля с планом корректирующих мероприятий;</w:t>
      </w:r>
    </w:p>
    <w:p w14:paraId="57ED9F80" w14:textId="77777777" w:rsidR="00F658FC" w:rsidRPr="00335572" w:rsidRDefault="00F658FC" w:rsidP="00426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335572">
        <w:rPr>
          <w:rFonts w:ascii="Times New Roman" w:eastAsia="TimesNewRomanPS-BoldMT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  <w:r w:rsidRPr="00335572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Раздел «Материально-техническое, информационное и программное обеспечение» </w:t>
      </w:r>
    </w:p>
    <w:p w14:paraId="520CC57E" w14:textId="77777777" w:rsidR="00F658FC" w:rsidRPr="00335572" w:rsidRDefault="00F658FC" w:rsidP="00426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335572">
        <w:rPr>
          <w:rFonts w:ascii="Times New Roman" w:eastAsia="TimesNewRomanPS-BoldMT" w:hAnsi="Times New Roman" w:cs="Times New Roman"/>
          <w:sz w:val="28"/>
          <w:szCs w:val="28"/>
        </w:rPr>
        <w:t>5.1 Перечень оборудования, инструментария, материалов, имеющихся в учебном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>кабинете, лаборатории, мастерской;</w:t>
      </w:r>
    </w:p>
    <w:p w14:paraId="4F01645D" w14:textId="77777777" w:rsidR="00F658FC" w:rsidRPr="00335572" w:rsidRDefault="00F658FC" w:rsidP="00426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5.2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sz w:val="28"/>
          <w:szCs w:val="28"/>
        </w:rPr>
        <w:t>Перечень мультимедийных презентаций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 xml:space="preserve"> по темам, элементам 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УД, 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>МДК</w:t>
      </w:r>
      <w:r>
        <w:rPr>
          <w:rFonts w:ascii="Times New Roman" w:eastAsia="TimesNewRomanPS-BoldMT" w:hAnsi="Times New Roman" w:cs="Times New Roman"/>
          <w:sz w:val="28"/>
          <w:szCs w:val="28"/>
        </w:rPr>
        <w:t>, ПМ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>;</w:t>
      </w:r>
    </w:p>
    <w:p w14:paraId="03742BB7" w14:textId="77777777" w:rsidR="00F658FC" w:rsidRPr="00335572" w:rsidRDefault="00F658FC" w:rsidP="00426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5.3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sz w:val="28"/>
          <w:szCs w:val="28"/>
        </w:rPr>
        <w:t>Перечень видео и интерактивных материалов (при наличии)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>;</w:t>
      </w:r>
    </w:p>
    <w:p w14:paraId="1ABDBC7C" w14:textId="77777777" w:rsidR="00F658FC" w:rsidRPr="00335572" w:rsidRDefault="00F658FC" w:rsidP="0075750E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5.4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sz w:val="28"/>
          <w:szCs w:val="28"/>
        </w:rPr>
        <w:t>Перечень учебно-наглядных материалов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 xml:space="preserve"> – схемы, таблицы, плакаты, чертежи, модели,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>макеты, муляжи;</w:t>
      </w:r>
    </w:p>
    <w:p w14:paraId="7BF4B2F1" w14:textId="77777777" w:rsidR="00F658FC" w:rsidRPr="00335572" w:rsidRDefault="00F658FC" w:rsidP="00426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5.5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 xml:space="preserve"> Перечень используемых технических средств обучения;</w:t>
      </w:r>
    </w:p>
    <w:p w14:paraId="7581B5D8" w14:textId="77777777" w:rsidR="00F658FC" w:rsidRDefault="00F658FC" w:rsidP="0075750E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5.6</w:t>
      </w:r>
      <w:r w:rsidRPr="00335572">
        <w:rPr>
          <w:rFonts w:ascii="Times New Roman" w:eastAsia="TimesNewRomanPS-BoldMT" w:hAnsi="Times New Roman" w:cs="Times New Roman"/>
          <w:sz w:val="28"/>
          <w:szCs w:val="28"/>
        </w:rPr>
        <w:t xml:space="preserve"> Перечень используемых информационных ресурсов и программных средств по </w:t>
      </w:r>
      <w:r>
        <w:rPr>
          <w:rFonts w:ascii="Times New Roman" w:eastAsia="TimesNewRomanPS-BoldMT" w:hAnsi="Times New Roman" w:cs="Times New Roman"/>
          <w:sz w:val="28"/>
          <w:szCs w:val="28"/>
        </w:rPr>
        <w:t>УД, МДК, профессиональному модулю.</w:t>
      </w:r>
    </w:p>
    <w:p w14:paraId="0C2A07B3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0"/>
          <w:szCs w:val="20"/>
        </w:rPr>
      </w:pPr>
    </w:p>
    <w:p w14:paraId="4376049E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0"/>
          <w:szCs w:val="20"/>
        </w:rPr>
      </w:pPr>
    </w:p>
    <w:p w14:paraId="219BE9C8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0"/>
          <w:szCs w:val="20"/>
        </w:rPr>
      </w:pPr>
    </w:p>
    <w:p w14:paraId="756462F6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0"/>
          <w:szCs w:val="20"/>
        </w:rPr>
      </w:pPr>
    </w:p>
    <w:p w14:paraId="2735783F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0"/>
          <w:szCs w:val="20"/>
        </w:rPr>
      </w:pPr>
    </w:p>
    <w:p w14:paraId="4952CC8C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0"/>
          <w:szCs w:val="20"/>
        </w:rPr>
      </w:pPr>
    </w:p>
    <w:p w14:paraId="087DF187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0"/>
          <w:szCs w:val="20"/>
        </w:rPr>
      </w:pPr>
    </w:p>
    <w:p w14:paraId="62A77346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0"/>
          <w:szCs w:val="20"/>
        </w:rPr>
      </w:pPr>
    </w:p>
    <w:p w14:paraId="4CFE3D37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0"/>
          <w:szCs w:val="20"/>
        </w:rPr>
      </w:pPr>
    </w:p>
    <w:p w14:paraId="507F3953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0"/>
          <w:szCs w:val="20"/>
        </w:rPr>
      </w:pPr>
    </w:p>
    <w:p w14:paraId="3BC716E5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0"/>
          <w:szCs w:val="20"/>
        </w:rPr>
      </w:pPr>
    </w:p>
    <w:p w14:paraId="5FC61EB0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0"/>
          <w:szCs w:val="20"/>
        </w:rPr>
      </w:pPr>
    </w:p>
    <w:p w14:paraId="4E943B6D" w14:textId="77777777" w:rsidR="00F658FC" w:rsidRPr="006D4145" w:rsidRDefault="00F658FC" w:rsidP="006D41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 w:rsidRPr="006D4145">
        <w:rPr>
          <w:rFonts w:ascii="Times New Roman" w:eastAsia="TimesNewRomanPS-BoldMT" w:hAnsi="Times New Roman" w:cs="Times New Roman"/>
          <w:b/>
          <w:bCs/>
          <w:sz w:val="20"/>
          <w:szCs w:val="20"/>
        </w:rPr>
        <w:lastRenderedPageBreak/>
        <w:t xml:space="preserve">ПЕРЕЧЕНЬ ЛИЦ, ОЗНАКОМИВШИХСЯ </w:t>
      </w:r>
      <w:r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С </w:t>
      </w:r>
      <w:r w:rsidRPr="006D4145">
        <w:rPr>
          <w:rFonts w:ascii="Times New Roman" w:eastAsia="TimesNewRomanPS-BoldMT" w:hAnsi="Times New Roman" w:cs="Times New Roman"/>
          <w:b/>
          <w:bCs/>
          <w:sz w:val="20"/>
          <w:szCs w:val="20"/>
        </w:rPr>
        <w:t>ПОЛОЖЕНИЕМ</w:t>
      </w:r>
    </w:p>
    <w:p w14:paraId="27B8973F" w14:textId="77777777" w:rsidR="00F658FC" w:rsidRPr="006D4145" w:rsidRDefault="00F658FC" w:rsidP="006D41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</w:rPr>
      </w:pPr>
      <w:r>
        <w:rPr>
          <w:rFonts w:ascii="Times New Roman" w:eastAsia="TimesNewRomanPS-BoldMT" w:hAnsi="Times New Roman" w:cs="Times New Roman"/>
          <w:b/>
          <w:bCs/>
          <w:sz w:val="20"/>
          <w:szCs w:val="20"/>
        </w:rPr>
        <w:t xml:space="preserve">ОБ </w:t>
      </w:r>
      <w:r w:rsidRPr="006D4145">
        <w:rPr>
          <w:rFonts w:ascii="Times New Roman" w:eastAsia="TimesNewRomanPS-BoldMT" w:hAnsi="Times New Roman" w:cs="Times New Roman"/>
          <w:b/>
          <w:bCs/>
          <w:sz w:val="20"/>
          <w:szCs w:val="20"/>
        </w:rPr>
        <w:t>УЧЕБНО-МЕТОДИЧЕСКОМ ОБЕСПЕЧЕНИИ</w:t>
      </w:r>
    </w:p>
    <w:p w14:paraId="6F8F0CC6" w14:textId="77777777" w:rsidR="00F658FC" w:rsidRDefault="00F658FC" w:rsidP="006D41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/>
          <w:b/>
          <w:bCs/>
          <w:sz w:val="20"/>
          <w:szCs w:val="20"/>
        </w:rPr>
      </w:pPr>
      <w:r w:rsidRPr="006D4145">
        <w:rPr>
          <w:rFonts w:ascii="Times New Roman" w:eastAsia="TimesNewRomanPS-BoldMT" w:hAnsi="Times New Roman" w:cs="Times New Roman"/>
          <w:b/>
          <w:bCs/>
          <w:sz w:val="20"/>
          <w:szCs w:val="20"/>
        </w:rPr>
        <w:t>ОБРАЗОВАТЕЛЬНОГО ПРОЦЕССА</w:t>
      </w: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9"/>
        <w:gridCol w:w="3326"/>
        <w:gridCol w:w="2084"/>
        <w:gridCol w:w="2127"/>
      </w:tblGrid>
      <w:tr w:rsidR="00F658FC" w14:paraId="7949C28E" w14:textId="77777777" w:rsidTr="00316CF1">
        <w:tc>
          <w:tcPr>
            <w:tcW w:w="2069" w:type="dxa"/>
          </w:tcPr>
          <w:p w14:paraId="5DE9ED4E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660FD0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3326" w:type="dxa"/>
          </w:tcPr>
          <w:p w14:paraId="7241C065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660FD0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084" w:type="dxa"/>
          </w:tcPr>
          <w:p w14:paraId="5F7ED495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660FD0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2127" w:type="dxa"/>
          </w:tcPr>
          <w:p w14:paraId="1FAE3591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660FD0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 xml:space="preserve">Подпись </w:t>
            </w:r>
          </w:p>
        </w:tc>
      </w:tr>
      <w:tr w:rsidR="00F658FC" w14:paraId="7977C114" w14:textId="77777777" w:rsidTr="00316CF1">
        <w:tc>
          <w:tcPr>
            <w:tcW w:w="2069" w:type="dxa"/>
          </w:tcPr>
          <w:p w14:paraId="1DB9BB59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7954FF40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4CD123C0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0E554D00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3554E1B9" w14:textId="77777777" w:rsidTr="00316CF1">
        <w:tc>
          <w:tcPr>
            <w:tcW w:w="2069" w:type="dxa"/>
          </w:tcPr>
          <w:p w14:paraId="0237126F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15CACAAC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1FCDF19E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3ABB0FAB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3448C8C8" w14:textId="77777777" w:rsidTr="00316CF1">
        <w:tc>
          <w:tcPr>
            <w:tcW w:w="2069" w:type="dxa"/>
          </w:tcPr>
          <w:p w14:paraId="14643E71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64BC2C6C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22010DFE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D828C30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6D5FD6D0" w14:textId="77777777" w:rsidTr="00316CF1">
        <w:tc>
          <w:tcPr>
            <w:tcW w:w="2069" w:type="dxa"/>
          </w:tcPr>
          <w:p w14:paraId="674B7519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54D8351E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057AB577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F90497B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4930AADD" w14:textId="77777777" w:rsidTr="00316CF1">
        <w:tc>
          <w:tcPr>
            <w:tcW w:w="2069" w:type="dxa"/>
          </w:tcPr>
          <w:p w14:paraId="10C0CF51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4FDE23AD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180B881B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0D7128A3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04BA8517" w14:textId="77777777" w:rsidTr="00316CF1">
        <w:tc>
          <w:tcPr>
            <w:tcW w:w="2069" w:type="dxa"/>
          </w:tcPr>
          <w:p w14:paraId="6B17BC38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089CABAE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7D72E515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3BCB63A5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5D02CB83" w14:textId="77777777" w:rsidTr="00316CF1">
        <w:tc>
          <w:tcPr>
            <w:tcW w:w="2069" w:type="dxa"/>
          </w:tcPr>
          <w:p w14:paraId="02907629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7B11BC36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726E6219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0FB63B04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77C114E1" w14:textId="77777777" w:rsidTr="00316CF1">
        <w:tc>
          <w:tcPr>
            <w:tcW w:w="2069" w:type="dxa"/>
          </w:tcPr>
          <w:p w14:paraId="4F46503B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5780D9FF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0538016E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509B7AC1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2F79EAEF" w14:textId="77777777" w:rsidTr="00316CF1">
        <w:tc>
          <w:tcPr>
            <w:tcW w:w="2069" w:type="dxa"/>
          </w:tcPr>
          <w:p w14:paraId="454AE29D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64E48A02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2E8F5AED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C9FF4AA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3A965E76" w14:textId="77777777" w:rsidTr="00316CF1">
        <w:tc>
          <w:tcPr>
            <w:tcW w:w="2069" w:type="dxa"/>
          </w:tcPr>
          <w:p w14:paraId="7336B01B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140F017C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1EB8A753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CF7D440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1CA2518E" w14:textId="77777777" w:rsidTr="00316CF1">
        <w:tc>
          <w:tcPr>
            <w:tcW w:w="2069" w:type="dxa"/>
          </w:tcPr>
          <w:p w14:paraId="35B2AC16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22808BF4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3885DFD1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02E8160B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621754BD" w14:textId="77777777" w:rsidTr="00316CF1">
        <w:tc>
          <w:tcPr>
            <w:tcW w:w="2069" w:type="dxa"/>
          </w:tcPr>
          <w:p w14:paraId="1A1F78DA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446BF985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7D50313D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087DEDC5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0A0E7153" w14:textId="77777777" w:rsidTr="00316CF1">
        <w:tc>
          <w:tcPr>
            <w:tcW w:w="2069" w:type="dxa"/>
          </w:tcPr>
          <w:p w14:paraId="341ABD03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00D1FA94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1286B51E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54DEFFF6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37D59906" w14:textId="77777777" w:rsidTr="00316CF1">
        <w:tc>
          <w:tcPr>
            <w:tcW w:w="2069" w:type="dxa"/>
          </w:tcPr>
          <w:p w14:paraId="671E3CFD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0E16ACD3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16F0D83F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30A4A834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7A1175BB" w14:textId="77777777" w:rsidTr="00316CF1">
        <w:tc>
          <w:tcPr>
            <w:tcW w:w="2069" w:type="dxa"/>
          </w:tcPr>
          <w:p w14:paraId="185C559F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294D7175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1B064DED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5BE84E52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131CD467" w14:textId="77777777" w:rsidTr="00316CF1">
        <w:tc>
          <w:tcPr>
            <w:tcW w:w="2069" w:type="dxa"/>
          </w:tcPr>
          <w:p w14:paraId="0ADE6DE3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122A671F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7FC2D8F0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710976BB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5C2CD26C" w14:textId="77777777" w:rsidTr="00316CF1">
        <w:tc>
          <w:tcPr>
            <w:tcW w:w="2069" w:type="dxa"/>
          </w:tcPr>
          <w:p w14:paraId="540D3F9F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1B4E8630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2E7EA798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BF048FC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158EDF61" w14:textId="77777777" w:rsidTr="00316CF1">
        <w:tc>
          <w:tcPr>
            <w:tcW w:w="2069" w:type="dxa"/>
          </w:tcPr>
          <w:p w14:paraId="3E916222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6A6E9794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2FB9F1D1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0B7EABBB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470BB883" w14:textId="77777777" w:rsidTr="00316CF1">
        <w:tc>
          <w:tcPr>
            <w:tcW w:w="2069" w:type="dxa"/>
          </w:tcPr>
          <w:p w14:paraId="251C59CB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4BAD7426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584DA082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351378BD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16A50E7A" w14:textId="77777777" w:rsidTr="00316CF1">
        <w:tc>
          <w:tcPr>
            <w:tcW w:w="2069" w:type="dxa"/>
          </w:tcPr>
          <w:p w14:paraId="27B248DE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7DA226DD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50B9F1A8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0878A02A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57E4C25A" w14:textId="77777777" w:rsidTr="00316CF1">
        <w:tc>
          <w:tcPr>
            <w:tcW w:w="2069" w:type="dxa"/>
          </w:tcPr>
          <w:p w14:paraId="55292008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25BEB836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20ADB946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3A97B1C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39E95181" w14:textId="77777777" w:rsidTr="00316CF1">
        <w:tc>
          <w:tcPr>
            <w:tcW w:w="2069" w:type="dxa"/>
          </w:tcPr>
          <w:p w14:paraId="7E00E716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03AE2285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4A6EEE9B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CC4832F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02779799" w14:textId="77777777" w:rsidTr="00316CF1">
        <w:tc>
          <w:tcPr>
            <w:tcW w:w="2069" w:type="dxa"/>
          </w:tcPr>
          <w:p w14:paraId="46E89AE1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648A7B7C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2FB02468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37173E3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29E06EC6" w14:textId="77777777" w:rsidTr="00316CF1">
        <w:tc>
          <w:tcPr>
            <w:tcW w:w="2069" w:type="dxa"/>
          </w:tcPr>
          <w:p w14:paraId="40FF6AAD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21AC3B21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67652805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EBD2926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5806E119" w14:textId="77777777" w:rsidTr="00316CF1">
        <w:tc>
          <w:tcPr>
            <w:tcW w:w="2069" w:type="dxa"/>
          </w:tcPr>
          <w:p w14:paraId="22065ED9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69717828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411B81C1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574DA02E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15982C1A" w14:textId="77777777" w:rsidTr="00316CF1">
        <w:tc>
          <w:tcPr>
            <w:tcW w:w="2069" w:type="dxa"/>
          </w:tcPr>
          <w:p w14:paraId="1AF65480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771472DC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6687633F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72F75581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23A96AED" w14:textId="77777777" w:rsidTr="00316CF1">
        <w:tc>
          <w:tcPr>
            <w:tcW w:w="2069" w:type="dxa"/>
          </w:tcPr>
          <w:p w14:paraId="09E0AD34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0B614982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2E4DBABF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770205E7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6526CD4F" w14:textId="77777777" w:rsidTr="00316CF1">
        <w:tc>
          <w:tcPr>
            <w:tcW w:w="2069" w:type="dxa"/>
          </w:tcPr>
          <w:p w14:paraId="3577D140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50A36535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276E7DBE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54DAB38B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05A49FB0" w14:textId="77777777" w:rsidTr="00316CF1">
        <w:tc>
          <w:tcPr>
            <w:tcW w:w="2069" w:type="dxa"/>
          </w:tcPr>
          <w:p w14:paraId="1C9F4C88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2647C869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2AE0372B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76B129FC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4A253DD0" w14:textId="77777777" w:rsidTr="00316CF1">
        <w:tc>
          <w:tcPr>
            <w:tcW w:w="2069" w:type="dxa"/>
          </w:tcPr>
          <w:p w14:paraId="178ECF39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5CB07E98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79F57298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583A2834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2BCD48CC" w14:textId="77777777" w:rsidTr="00316CF1">
        <w:tc>
          <w:tcPr>
            <w:tcW w:w="2069" w:type="dxa"/>
          </w:tcPr>
          <w:p w14:paraId="11C1361F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3C4609C5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65F1A17B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01CCE080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17E60214" w14:textId="77777777" w:rsidTr="00316CF1">
        <w:tc>
          <w:tcPr>
            <w:tcW w:w="2069" w:type="dxa"/>
          </w:tcPr>
          <w:p w14:paraId="7D6E79B9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1240A738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555BD04E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3E532CAF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6BE1F6D4" w14:textId="77777777" w:rsidTr="00316CF1">
        <w:tc>
          <w:tcPr>
            <w:tcW w:w="2069" w:type="dxa"/>
          </w:tcPr>
          <w:p w14:paraId="6DEA7E32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57F84890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6B0494A7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9C7AA6E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18522B5D" w14:textId="77777777" w:rsidTr="00316CF1">
        <w:tc>
          <w:tcPr>
            <w:tcW w:w="2069" w:type="dxa"/>
          </w:tcPr>
          <w:p w14:paraId="56C71E0C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2FD89617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2302C121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3BB7E17C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362775D0" w14:textId="77777777" w:rsidTr="00316CF1">
        <w:tc>
          <w:tcPr>
            <w:tcW w:w="2069" w:type="dxa"/>
          </w:tcPr>
          <w:p w14:paraId="2356560B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422FB3DF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3B143D9D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128C9471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176054E7" w14:textId="77777777" w:rsidTr="00316CF1">
        <w:tc>
          <w:tcPr>
            <w:tcW w:w="2069" w:type="dxa"/>
          </w:tcPr>
          <w:p w14:paraId="22DF8056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734B1990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23209D9A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354AF330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17316A77" w14:textId="77777777" w:rsidTr="00316CF1">
        <w:tc>
          <w:tcPr>
            <w:tcW w:w="2069" w:type="dxa"/>
          </w:tcPr>
          <w:p w14:paraId="65A5DAF0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26CD0BCC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234A4616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736F7D93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  <w:tr w:rsidR="00F658FC" w14:paraId="5F0C718A" w14:textId="77777777" w:rsidTr="00316CF1">
        <w:tc>
          <w:tcPr>
            <w:tcW w:w="2069" w:type="dxa"/>
          </w:tcPr>
          <w:p w14:paraId="5DCE06A9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</w:tcPr>
          <w:p w14:paraId="43E25A69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5DB33FE4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0A6EE30" w14:textId="77777777" w:rsidR="00F658FC" w:rsidRPr="00660FD0" w:rsidRDefault="00F658FC" w:rsidP="00660FD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-BoldMT" w:hAnsi="Times New Roman"/>
                <w:b/>
                <w:bCs/>
                <w:sz w:val="20"/>
                <w:szCs w:val="20"/>
              </w:rPr>
            </w:pPr>
          </w:p>
        </w:tc>
      </w:tr>
    </w:tbl>
    <w:p w14:paraId="7B6CAD9F" w14:textId="77777777" w:rsidR="00F658FC" w:rsidRPr="006D4145" w:rsidRDefault="00F658FC" w:rsidP="00CD0F53">
      <w:pPr>
        <w:autoSpaceDE w:val="0"/>
        <w:autoSpaceDN w:val="0"/>
        <w:adjustRightInd w:val="0"/>
        <w:spacing w:after="0" w:line="360" w:lineRule="auto"/>
        <w:rPr>
          <w:rFonts w:eastAsia="TimesNewRomanPS-BoldMT"/>
        </w:rPr>
      </w:pPr>
    </w:p>
    <w:sectPr w:rsidR="00F658FC" w:rsidRPr="006D4145" w:rsidSect="00683275">
      <w:pgSz w:w="11906" w:h="16838"/>
      <w:pgMar w:top="568" w:right="707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1119"/>
    <w:rsid w:val="000408FB"/>
    <w:rsid w:val="000B1015"/>
    <w:rsid w:val="000B2E7D"/>
    <w:rsid w:val="00124E23"/>
    <w:rsid w:val="001D2756"/>
    <w:rsid w:val="001D4A26"/>
    <w:rsid w:val="001E686E"/>
    <w:rsid w:val="00222369"/>
    <w:rsid w:val="00274354"/>
    <w:rsid w:val="002D0E0A"/>
    <w:rsid w:val="002D5205"/>
    <w:rsid w:val="00316CF1"/>
    <w:rsid w:val="00335572"/>
    <w:rsid w:val="00336D38"/>
    <w:rsid w:val="00342427"/>
    <w:rsid w:val="003428A5"/>
    <w:rsid w:val="003C471B"/>
    <w:rsid w:val="003D6C7E"/>
    <w:rsid w:val="003E3BF6"/>
    <w:rsid w:val="003F13E6"/>
    <w:rsid w:val="0042360F"/>
    <w:rsid w:val="00426DBB"/>
    <w:rsid w:val="0049157A"/>
    <w:rsid w:val="004A40EC"/>
    <w:rsid w:val="00525679"/>
    <w:rsid w:val="0055533C"/>
    <w:rsid w:val="00555F71"/>
    <w:rsid w:val="005B0963"/>
    <w:rsid w:val="005B1B08"/>
    <w:rsid w:val="005C4577"/>
    <w:rsid w:val="00606653"/>
    <w:rsid w:val="00660FD0"/>
    <w:rsid w:val="00662D67"/>
    <w:rsid w:val="00683275"/>
    <w:rsid w:val="006976DD"/>
    <w:rsid w:val="006D4145"/>
    <w:rsid w:val="00721566"/>
    <w:rsid w:val="0075750E"/>
    <w:rsid w:val="00766CCF"/>
    <w:rsid w:val="007C3EC5"/>
    <w:rsid w:val="007D5AFD"/>
    <w:rsid w:val="0080400E"/>
    <w:rsid w:val="008429F8"/>
    <w:rsid w:val="008B7F21"/>
    <w:rsid w:val="008C0A9B"/>
    <w:rsid w:val="008F4925"/>
    <w:rsid w:val="00942C8C"/>
    <w:rsid w:val="009E625D"/>
    <w:rsid w:val="00A019F7"/>
    <w:rsid w:val="00A250B9"/>
    <w:rsid w:val="00A848DF"/>
    <w:rsid w:val="00AE49AA"/>
    <w:rsid w:val="00B81E50"/>
    <w:rsid w:val="00B84111"/>
    <w:rsid w:val="00BC19D7"/>
    <w:rsid w:val="00BC6D1D"/>
    <w:rsid w:val="00C25FE5"/>
    <w:rsid w:val="00CD0F53"/>
    <w:rsid w:val="00D44B92"/>
    <w:rsid w:val="00D57DDA"/>
    <w:rsid w:val="00D95778"/>
    <w:rsid w:val="00DB3327"/>
    <w:rsid w:val="00DE65D2"/>
    <w:rsid w:val="00E45FCA"/>
    <w:rsid w:val="00E47F90"/>
    <w:rsid w:val="00E52437"/>
    <w:rsid w:val="00EB4884"/>
    <w:rsid w:val="00F21119"/>
    <w:rsid w:val="00F23AAA"/>
    <w:rsid w:val="00F56FC0"/>
    <w:rsid w:val="00F6009E"/>
    <w:rsid w:val="00F6365F"/>
    <w:rsid w:val="00F658FC"/>
    <w:rsid w:val="00F665C8"/>
    <w:rsid w:val="00FB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566F7C"/>
  <w15:docId w15:val="{FF90AFFC-7579-4449-82E6-E5B302CD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8F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11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5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5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2403</Words>
  <Characters>13701</Characters>
  <Application>Microsoft Office Word</Application>
  <DocSecurity>0</DocSecurity>
  <Lines>114</Lines>
  <Paragraphs>32</Paragraphs>
  <ScaleCrop>false</ScaleCrop>
  <Company>Computer</Company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svetlana.snezhko@dnevnik.ru</cp:lastModifiedBy>
  <cp:revision>18</cp:revision>
  <cp:lastPrinted>2016-09-19T10:14:00Z</cp:lastPrinted>
  <dcterms:created xsi:type="dcterms:W3CDTF">2016-09-06T08:49:00Z</dcterms:created>
  <dcterms:modified xsi:type="dcterms:W3CDTF">2021-03-01T11:36:00Z</dcterms:modified>
</cp:coreProperties>
</file>