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3DB5" w:rsidRPr="003D3DB5" w:rsidRDefault="003D3DB5" w:rsidP="003D3D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B5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C4A3998" wp14:editId="06903FBC">
            <wp:extent cx="6492241" cy="1475509"/>
            <wp:effectExtent l="0" t="0" r="381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535483" cy="14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FED" w:rsidRDefault="00957FED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FED" w:rsidRPr="00F94439" w:rsidRDefault="00957FED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B90BA4" w:rsidRPr="00F94439" w:rsidTr="000050A4">
        <w:trPr>
          <w:trHeight w:val="19"/>
        </w:trPr>
        <w:tc>
          <w:tcPr>
            <w:tcW w:w="3497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:rsidR="00B90BA4" w:rsidRPr="00F94439" w:rsidRDefault="00B90BA4" w:rsidP="00082B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E667D5" w:rsidRPr="00E667D5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</w:p>
    <w:p w:rsidR="00B90BA4" w:rsidRDefault="00CA0D22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1B1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667D5">
        <w:rPr>
          <w:rFonts w:ascii="Times New Roman" w:hAnsi="Times New Roman" w:cs="Times New Roman"/>
          <w:bCs/>
          <w:sz w:val="28"/>
          <w:szCs w:val="28"/>
        </w:rPr>
        <w:t>1-М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DB39E9" w:rsidRDefault="00DB39E9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957FED" w:rsidRDefault="00957FED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3D3D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1B11BA">
        <w:rPr>
          <w:rFonts w:ascii="Times New Roman" w:hAnsi="Times New Roman" w:cs="Times New Roman"/>
          <w:bCs/>
          <w:sz w:val="28"/>
          <w:szCs w:val="28"/>
        </w:rPr>
        <w:t>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7033">
        <w:rPr>
          <w:rFonts w:ascii="Times New Roman" w:hAnsi="Times New Roman" w:cs="Times New Roman"/>
          <w:sz w:val="28"/>
          <w:szCs w:val="28"/>
        </w:rPr>
        <w:t>с</w:t>
      </w:r>
      <w:r w:rsidRPr="00C9703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  <w:proofErr w:type="gramStart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03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</w:t>
      </w:r>
      <w:proofErr w:type="gramStart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У«</w:t>
      </w:r>
      <w:proofErr w:type="gramEnd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2015г.)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</w:t>
      </w:r>
      <w:r w:rsidRPr="00E4135B">
        <w:rPr>
          <w:rFonts w:ascii="Times New Roman" w:hAnsi="Times New Roman" w:cs="Times New Roman"/>
          <w:bCs/>
          <w:sz w:val="28"/>
          <w:szCs w:val="28"/>
        </w:rPr>
        <w:t>й</w:t>
      </w:r>
      <w:r w:rsidRPr="00E4135B">
        <w:rPr>
          <w:rFonts w:ascii="Times New Roman" w:hAnsi="Times New Roman" w:cs="Times New Roman"/>
          <w:bCs/>
          <w:sz w:val="28"/>
          <w:szCs w:val="28"/>
        </w:rPr>
        <w:t xml:space="preserve">ство по профессии  35.01.14 «Мастер по техническому обслуживанию и ремонту </w:t>
      </w:r>
      <w:proofErr w:type="spellStart"/>
      <w:r w:rsidRPr="00E4135B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E4135B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1B11BA">
        <w:rPr>
          <w:rFonts w:ascii="Times New Roman" w:hAnsi="Times New Roman" w:cs="Times New Roman"/>
          <w:bCs/>
          <w:sz w:val="28"/>
          <w:szCs w:val="28"/>
        </w:rPr>
        <w:t>Пономарева</w:t>
      </w:r>
      <w:r w:rsidR="006E5924">
        <w:rPr>
          <w:rFonts w:ascii="Times New Roman" w:hAnsi="Times New Roman" w:cs="Times New Roman"/>
          <w:bCs/>
          <w:sz w:val="28"/>
          <w:szCs w:val="28"/>
        </w:rPr>
        <w:t xml:space="preserve">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957F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="00957F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957F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957F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="0095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25AA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322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0050A4" w:rsidRPr="00AC71B4" w:rsidRDefault="003225AA" w:rsidP="003225A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стью основной профессиональной образовательной программы среднего професс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35.01.14 Мастер по ТО и ремонту МТП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ебной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</w:t>
      </w:r>
      <w:proofErr w:type="gramStart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зуемого</w:t>
      </w:r>
      <w:proofErr w:type="gramEnd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пределах ОПОП СПО. </w:t>
      </w:r>
    </w:p>
    <w:p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3225AA">
        <w:rPr>
          <w:rFonts w:ascii="Times New Roman" w:hAnsi="Times New Roman" w:cs="Times New Roman"/>
          <w:sz w:val="28"/>
          <w:szCs w:val="28"/>
        </w:rPr>
        <w:t>УД</w:t>
      </w:r>
      <w:r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«Физическая культура, экология и основы безопасности жизнедеятельн</w:t>
      </w:r>
      <w:r w:rsidRPr="00333A58">
        <w:rPr>
          <w:rFonts w:ascii="Times New Roman" w:hAnsi="Times New Roman" w:cs="Times New Roman"/>
          <w:sz w:val="28"/>
          <w:szCs w:val="28"/>
        </w:rPr>
        <w:t>о</w:t>
      </w:r>
      <w:r w:rsidRPr="00333A58">
        <w:rPr>
          <w:rFonts w:ascii="Times New Roman" w:hAnsi="Times New Roman" w:cs="Times New Roman"/>
          <w:sz w:val="28"/>
          <w:szCs w:val="28"/>
        </w:rPr>
        <w:t>сти»</w:t>
      </w:r>
      <w:r w:rsidR="00957FED">
        <w:rPr>
          <w:rFonts w:ascii="Times New Roman" w:hAnsi="Times New Roman" w:cs="Times New Roman"/>
          <w:sz w:val="28"/>
          <w:szCs w:val="28"/>
        </w:rPr>
        <w:t xml:space="preserve"> 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общеобразовательном ци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ле учебного плана ОПОП СПО на базе основного общего образования с получением среднего общего образования</w:t>
      </w:r>
    </w:p>
    <w:p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2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оздоровительной и спортивной д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ятельности, овладение навыками творческого сотрудничества в коллективных фо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мах занятий физическими упражнениями.</w:t>
      </w:r>
    </w:p>
    <w:p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2"/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 w:rsidR="00DB39E9">
        <w:rPr>
          <w:rFonts w:ascii="Times New Roman" w:hAnsi="Times New Roman" w:cs="Times New Roman"/>
          <w:b/>
          <w:bCs/>
          <w:sz w:val="28"/>
          <w:szCs w:val="28"/>
        </w:rPr>
        <w:t xml:space="preserve"> (ЛР УД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2 -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тивности с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но-оздоровительных средств и методов двигательной активности;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способность использовать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 xml:space="preserve">ЛР 7 -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обр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 xml:space="preserve">ля, табака,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веществ, азартных игр и т.д.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Сохраняющий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психологич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стижения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пределённых руководителем.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для юношей)</w:t>
      </w:r>
    </w:p>
    <w:p w:rsidR="003225AA" w:rsidRDefault="003225AA" w:rsidP="00274EC7">
      <w:pPr>
        <w:pStyle w:val="Style3"/>
        <w:jc w:val="center"/>
        <w:rPr>
          <w:rStyle w:val="FontStyle13"/>
          <w:sz w:val="28"/>
          <w:szCs w:val="28"/>
        </w:rPr>
      </w:pP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3" w:name="_Hlk88390231"/>
      <w:r w:rsidRPr="00274EC7">
        <w:rPr>
          <w:b/>
          <w:bCs/>
          <w:sz w:val="28"/>
          <w:szCs w:val="28"/>
        </w:rPr>
        <w:t>Синхронизация об</w:t>
      </w:r>
      <w:r w:rsidR="00DB39E9">
        <w:rPr>
          <w:b/>
          <w:bCs/>
          <w:sz w:val="28"/>
          <w:szCs w:val="28"/>
        </w:rPr>
        <w:t>разовательных результатов (ЛР УД</w:t>
      </w:r>
      <w:proofErr w:type="gramStart"/>
      <w:r w:rsidRPr="00274EC7">
        <w:rPr>
          <w:b/>
          <w:bCs/>
          <w:sz w:val="28"/>
          <w:szCs w:val="28"/>
        </w:rPr>
        <w:t xml:space="preserve"> ,</w:t>
      </w:r>
      <w:proofErr w:type="gramEnd"/>
      <w:r w:rsidRPr="00274EC7">
        <w:rPr>
          <w:b/>
          <w:bCs/>
          <w:sz w:val="28"/>
          <w:szCs w:val="28"/>
        </w:rPr>
        <w:t>ПР,МР, ОК 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3"/>
    <w:p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</w:t>
            </w:r>
          </w:p>
        </w:tc>
      </w:tr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rPr>
          <w:trHeight w:val="338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070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индивидуальных показателей 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3225AA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="003225AA">
        <w:rPr>
          <w:rFonts w:ascii="Times New Roman" w:hAnsi="Times New Roman" w:cs="Times New Roman"/>
          <w:sz w:val="28"/>
          <w:szCs w:val="28"/>
        </w:rPr>
        <w:t>й дисциплины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:rsidTr="000050A4">
        <w:trPr>
          <w:trHeight w:val="646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</w:t>
            </w:r>
            <w:r w:rsidR="001B11BA">
              <w:t>68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90BA4" w:rsidRPr="00F94439" w:rsidRDefault="001B11BA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112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B90BA4" w:rsidRPr="00F94439" w:rsidRDefault="001B11BA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56</w:t>
            </w:r>
          </w:p>
        </w:tc>
      </w:tr>
      <w:tr w:rsidR="00B90BA4" w:rsidRPr="00F94439" w:rsidTr="000050A4">
        <w:trPr>
          <w:trHeight w:val="373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3225AA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850"/>
        <w:gridCol w:w="2127"/>
      </w:tblGrid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работы, самостоятельная р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бота </w:t>
            </w:r>
            <w:proofErr w:type="gramStart"/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2127" w:type="dxa"/>
          </w:tcPr>
          <w:p w:rsidR="00CA0D22" w:rsidRPr="00406505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ций и личнос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ных результатов, формированию которых спосо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ствует элемент программы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CA0D22" w:rsidRPr="003E223B" w:rsidTr="00CA0D22">
        <w:trPr>
          <w:trHeight w:val="1206"/>
        </w:trPr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его основные м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тоды, показатели и критерии оце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показателей функциональных проб, упражнений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естов для оценки ф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зического развития, телосложения, фун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ционального состояния организма, физ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ческой подготовленности.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4, ЛР 8, ОК 3.</w:t>
            </w:r>
          </w:p>
        </w:tc>
      </w:tr>
      <w:tr w:rsidR="00CA0D22" w:rsidRPr="003E223B" w:rsidTr="00406505">
        <w:trPr>
          <w:trHeight w:val="1470"/>
        </w:trPr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ческие основы учебного и прои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тр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которые предъявляет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профе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сиональная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 личности, её психофизиологическим возможностям, здоровью и физической подготовленности.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4, ЛР 8, ОК 1ОК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ней гимнастики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физич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культуры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врегулировании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работоспособн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работоспособности в учебном году и в период экзаменационной сессии. Основные критерии нервно-эмоционального, психического и психоф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зического утомления.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4, ЛР 8, ОК 1,ОК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нений произво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гимн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4678" w:type="dxa"/>
            <w:shd w:val="clear" w:color="auto" w:fill="F2F2F2"/>
          </w:tcPr>
          <w:p w:rsidR="00CA0D22" w:rsidRPr="00B77217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комплекса производственной  гимнастики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 w:rsidR="00322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Лёгкая атлетика.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короткие диста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 Развитие быстроты: ускорение 6*60 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30-60-100 м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бега на короткие дистанции 30-60-100 м.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12, МР 3,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средние диста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бега на средние д</w:t>
            </w: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станции. Бег 1000 м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rPr>
          <w:trHeight w:val="522"/>
        </w:trPr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на длинные диста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2000 м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бега по 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виражу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двигательных движений, координации движений, выно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ливости, скоростно-силовых качеств.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стадионе и пер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сечённой местн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Кросс по пересечённой местности. Бег в гору и под гору.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1, ОК 2, ОК 3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упражнения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общеразвивающих упражнений.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4*100 м, бег в равноме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темпе 2000 м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девушки), 3000 м (юноши)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6, ОК 6.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под гору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техники скоростного бега под гору.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низкого старта и стартов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разбега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низкого старта и ста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тового разбега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rPr>
          <w:trHeight w:val="77"/>
        </w:trPr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ходьбы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выполнение те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ники спортивной ходьбы.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rPr>
          <w:trHeight w:val="77"/>
        </w:trPr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rPr>
          <w:trHeight w:val="77"/>
        </w:trPr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пр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бежки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гранаты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норматива в беге на 400 и 800 м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места, с разбега.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способами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«прогнувшись», «ножницы», перешаг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вания, перекидной. Выполнение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длину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прыжков в в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  <w:proofErr w:type="gramEnd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работаобучающихся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высоту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rPr>
          <w:trHeight w:val="346"/>
        </w:trPr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="0032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Спортивные игры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Волейбол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игры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Техника безопасности.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игровых приёмов в воле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 мяча двумя руками сверху и снизу. Стойки и перемещения. Правила игры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Выполнение подачи мяча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верхней и нижней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в парах. Подача мяча.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нападении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мяча: нижняя прямая. Соверше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верхней передачи мяча в игре через сетку.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игр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вых приёмов в в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лейболе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посещение секций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защите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приёма и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снизу и сверху двумя руками. Учебная игра. Тактика игры в защите.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Верхняя и нижняя передачи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верхней и нижней передачи мяча. Посещение спортивной секции.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нападающего удара. Учебная игра.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rPr>
          <w:trHeight w:val="367"/>
        </w:trPr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Лыжная подготовка</w:t>
            </w: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Способы ходов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скользящего шаг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без палок)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Спуск с горы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скоростного спуска с горы.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3E9" w:rsidRPr="003E223B" w:rsidTr="00CA0D22">
        <w:tc>
          <w:tcPr>
            <w:tcW w:w="71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678" w:type="dxa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норматива по лыжной подг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товке.</w:t>
            </w:r>
          </w:p>
        </w:tc>
        <w:tc>
          <w:tcPr>
            <w:tcW w:w="850" w:type="dxa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9D376A">
        <w:tc>
          <w:tcPr>
            <w:tcW w:w="710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Строевые приёмы на лыжах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подъёмов и спусков. Техника «лесенка», «ёлочка»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724DDB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Катание на лыжах попеременным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попеременного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7213E9" w:rsidRPr="003E223B" w:rsidTr="00724DDB">
        <w:tc>
          <w:tcPr>
            <w:tcW w:w="71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4678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упражнения: сп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собы подъемов в гору</w:t>
            </w:r>
          </w:p>
        </w:tc>
        <w:tc>
          <w:tcPr>
            <w:tcW w:w="85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B77217">
        <w:tc>
          <w:tcPr>
            <w:tcW w:w="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Подъем в гору на лыжах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B77217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13E9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тработка </w:t>
            </w:r>
            <w:r w:rsidR="007213E9" w:rsidRPr="003E223B">
              <w:rPr>
                <w:rFonts w:ascii="Times New Roman" w:eastAsia="Calibri" w:hAnsi="Times New Roman" w:cs="Times New Roman"/>
                <w:spacing w:val="-4"/>
                <w:sz w:val="21"/>
                <w:szCs w:val="21"/>
              </w:rPr>
              <w:t>одновременного одношажного хода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7213E9" w:rsidRPr="003E223B" w:rsidTr="00724DDB">
        <w:tc>
          <w:tcPr>
            <w:tcW w:w="71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4678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поворотов на месте.</w:t>
            </w:r>
          </w:p>
        </w:tc>
        <w:tc>
          <w:tcPr>
            <w:tcW w:w="85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B87EC8">
        <w:tc>
          <w:tcPr>
            <w:tcW w:w="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Повороты на месте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B87EC8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CA0D22"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атание на лыжах. Отработка поворотов.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7213E9" w:rsidRPr="003E223B" w:rsidTr="00CA0D22">
        <w:tc>
          <w:tcPr>
            <w:tcW w:w="71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четырёхшажный</w:t>
            </w:r>
            <w:proofErr w:type="spell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4678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поворотов на месте и в движении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зачетное упражн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50" w:type="dxa"/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213E9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13E9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Коньковый ход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 Прохождение по уче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ному кругу без палок.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D22" w:rsidRPr="003E223B" w:rsidTr="00CA0D22">
        <w:tc>
          <w:tcPr>
            <w:tcW w:w="710" w:type="dxa"/>
            <w:shd w:val="clear" w:color="auto" w:fill="D9D9D9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shd w:val="clear" w:color="auto" w:fill="D9D9D9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Скользящий ход</w:t>
            </w:r>
          </w:p>
        </w:tc>
        <w:tc>
          <w:tcPr>
            <w:tcW w:w="4678" w:type="dxa"/>
            <w:shd w:val="clear" w:color="auto" w:fill="D9D9D9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скользящего хода.</w:t>
            </w:r>
          </w:p>
        </w:tc>
        <w:tc>
          <w:tcPr>
            <w:tcW w:w="850" w:type="dxa"/>
            <w:shd w:val="clear" w:color="auto" w:fill="D9D9D9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ходов.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спусков и торможений. Эстафета. Зачёт.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1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Спортивные игры. Футбол</w:t>
            </w:r>
            <w:r w:rsidR="0072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передв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жения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Бег: по прямой, изменяя скорость и 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направление; приставным и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шагом 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влево и вправо). Прыжки вверх толчком двух ног с места и толчком одной и двух ног с разбега.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Повороты во время бега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поворотов во время бега налево и направо.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ногой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правой и левой ногой: внутренней стороной стопы, внутренней и внешней частью подъёма по неподвижному и кат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щемуся навстречу справа или слева мячу; </w:t>
            </w:r>
            <w:proofErr w:type="spell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напраявляя</w:t>
            </w:r>
            <w:proofErr w:type="spell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в обратном направлении и стороны.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 по летящему мячу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ударов после остановки,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дения и рывка, посылая мяч низом и ве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хом на короткое и среднее расстояние. Удар по летящему мячу внутренней стор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ной стопы.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Приёмы удара по мячу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посещение секции.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посещение секции.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головой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ра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стояние.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на точность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в определённую цель на поле, в в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рота, партнёру.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мяча подошвой и внутренней стороной катящегося и опускающегося мяча, мяча на месте, в движении вперёд и назад, подготавливая мяч для последу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щих действий.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УП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Приёмы остановки мяча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остановки мяча. Пос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щение секции.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</w:tcPr>
          <w:p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внешней частью, внутренней ч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стью подъёма и внутренней стороной ст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пы: правой, левой ногой и поочерёдно; по прямой, меняя направления, между стоек и движущихся партнёров; изменяя скорость, не меняя контроль над мячом.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A0D22" w:rsidRPr="003E223B" w:rsidRDefault="00724DDB" w:rsidP="00D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DB39E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ведения мяча. Посещ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ние секции.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Обманные движ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678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Финты: после замедления бега или ост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новк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неожиданный рывок с мячом; во время ведения внезапная отдача мяча назад откатывая его подошвой партнёру.</w:t>
            </w:r>
          </w:p>
        </w:tc>
        <w:tc>
          <w:tcPr>
            <w:tcW w:w="850" w:type="dxa"/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4DDB" w:rsidRPr="003E223B" w:rsidTr="00CA0D22">
        <w:tc>
          <w:tcPr>
            <w:tcW w:w="71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24DDB" w:rsidRPr="003E223B" w:rsidRDefault="00724DDB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Отбор мяча</w:t>
            </w:r>
          </w:p>
        </w:tc>
        <w:tc>
          <w:tcPr>
            <w:tcW w:w="4678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Перехват мяч</w:t>
            </w:r>
            <w:proofErr w:type="gramStart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быстрый выход на мяч с целью опередить соперника, которому 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ресована передача мяча. Отбор мяча в единоборстве. Учебная игра.</w:t>
            </w:r>
          </w:p>
        </w:tc>
        <w:tc>
          <w:tcPr>
            <w:tcW w:w="85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24DDB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1, ОК 2, ОК 3.</w:t>
            </w:r>
          </w:p>
        </w:tc>
      </w:tr>
      <w:tr w:rsidR="00724DDB" w:rsidRPr="003E223B" w:rsidTr="00CA0D22">
        <w:tc>
          <w:tcPr>
            <w:tcW w:w="71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724DDB" w:rsidRPr="003E223B" w:rsidRDefault="00724DDB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отбора мяча</w:t>
            </w:r>
          </w:p>
        </w:tc>
        <w:tc>
          <w:tcPr>
            <w:tcW w:w="4678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отбора мяча. Посещ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ние секции.</w:t>
            </w:r>
          </w:p>
        </w:tc>
        <w:tc>
          <w:tcPr>
            <w:tcW w:w="850" w:type="dxa"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shd w:val="clear" w:color="auto" w:fill="FFFFFF"/>
          </w:tcPr>
          <w:p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D22" w:rsidRPr="003E223B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вратаря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стойка вратаря. Передвижение в воротах без мяча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ЛР 8,ОК 6.</w:t>
            </w:r>
          </w:p>
        </w:tc>
      </w:tr>
      <w:tr w:rsidR="00CA0D22" w:rsidRPr="003E223B" w:rsidTr="00CA0D22">
        <w:tc>
          <w:tcPr>
            <w:tcW w:w="71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ко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бинации при стандартных п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ложениях</w:t>
            </w:r>
          </w:p>
        </w:tc>
        <w:tc>
          <w:tcPr>
            <w:tcW w:w="4678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простейших комбинаций. Пос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щение секции.</w:t>
            </w:r>
          </w:p>
        </w:tc>
        <w:tc>
          <w:tcPr>
            <w:tcW w:w="850" w:type="dxa"/>
            <w:shd w:val="clear" w:color="auto" w:fill="F2F2F2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A0D22" w:rsidRPr="003E223B" w:rsidTr="00CA0D22">
        <w:tc>
          <w:tcPr>
            <w:tcW w:w="10491" w:type="dxa"/>
            <w:gridSpan w:val="5"/>
          </w:tcPr>
          <w:p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Атлетическая гимнастика</w:t>
            </w:r>
          </w:p>
        </w:tc>
      </w:tr>
      <w:tr w:rsidR="00CA0D22" w:rsidRPr="003E223B" w:rsidTr="00CA0D22">
        <w:trPr>
          <w:trHeight w:val="302"/>
        </w:trPr>
        <w:tc>
          <w:tcPr>
            <w:tcW w:w="71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на занятиях атлетической ги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настикой</w:t>
            </w:r>
          </w:p>
        </w:tc>
        <w:tc>
          <w:tcPr>
            <w:tcW w:w="4678" w:type="dxa"/>
          </w:tcPr>
          <w:p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безопасности на занятиях атлетич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ской гимнастикой. Влияние упражнений на телосложение упражнений с гантелями</w:t>
            </w:r>
          </w:p>
        </w:tc>
        <w:tc>
          <w:tcPr>
            <w:tcW w:w="850" w:type="dxa"/>
          </w:tcPr>
          <w:p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0D22" w:rsidRPr="003E223B" w:rsidRDefault="00DB39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</w:t>
            </w:r>
            <w:proofErr w:type="gramStart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72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CA0D22">
        <w:trPr>
          <w:trHeight w:val="302"/>
        </w:trPr>
        <w:tc>
          <w:tcPr>
            <w:tcW w:w="71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плечевого пояса</w:t>
            </w:r>
          </w:p>
        </w:tc>
        <w:tc>
          <w:tcPr>
            <w:tcW w:w="4678" w:type="dxa"/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плечевого пояса.</w:t>
            </w:r>
          </w:p>
        </w:tc>
        <w:tc>
          <w:tcPr>
            <w:tcW w:w="850" w:type="dxa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28DE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CA0D22">
        <w:trPr>
          <w:trHeight w:val="251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гантелями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CA0D22">
        <w:trPr>
          <w:trHeight w:val="318"/>
        </w:trPr>
        <w:tc>
          <w:tcPr>
            <w:tcW w:w="71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</w:t>
            </w:r>
            <w:r w:rsidRPr="00F63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63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упражнения с гантелями</w:t>
            </w:r>
          </w:p>
        </w:tc>
        <w:tc>
          <w:tcPr>
            <w:tcW w:w="4678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63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выполнение общеразвивающих упражн</w:t>
            </w:r>
            <w:r w:rsidRPr="00F63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3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с гантелями</w:t>
            </w:r>
          </w:p>
        </w:tc>
        <w:tc>
          <w:tcPr>
            <w:tcW w:w="85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на тренажёрах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тренажёрах.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2126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развития основных мышечных групп</w:t>
            </w:r>
          </w:p>
        </w:tc>
        <w:tc>
          <w:tcPr>
            <w:tcW w:w="4678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Самостоятельная работа  обучающихся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 выполнение  упражнений для развития о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новных мышечных групп.</w:t>
            </w:r>
          </w:p>
        </w:tc>
        <w:tc>
          <w:tcPr>
            <w:tcW w:w="850" w:type="dxa"/>
            <w:shd w:val="clear" w:color="auto" w:fill="F2F2F2"/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ЛР5, ЛР 9,ОК 2.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упражнения. Комплекс упражнений с гирей 16 кг. Упражнения на тренировках.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3E223B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</w:t>
            </w:r>
            <w:proofErr w:type="gramStart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142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1428DE">
        <w:trPr>
          <w:trHeight w:val="1046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укрепления мышц пресса спины</w:t>
            </w:r>
            <w:proofErr w:type="gramStart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Комплекс упражнений для укрепления мышц пресса спины</w:t>
            </w:r>
            <w:proofErr w:type="gramStart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рук.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428DE" w:rsidRPr="009B7A96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</w:t>
            </w:r>
            <w:proofErr w:type="gramStart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мышц ног и брюшного пресса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мышц ног и брюшного пресса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428DE" w:rsidRPr="003E223B" w:rsidRDefault="003225AA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B11BA" w:rsidRDefault="00DB39E9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</w:t>
            </w:r>
            <w:proofErr w:type="gramStart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428DE"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,ЛР 4, ЛР 6, </w:t>
            </w:r>
          </w:p>
          <w:p w:rsidR="001428DE" w:rsidRPr="009B7A96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26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Общеразвивающие упражнения с г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4678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Самостоятельная работа  обучающихся:</w:t>
            </w:r>
            <w:r w:rsidRPr="00F63E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выполнение общеразвивающих упражнений с гирями.</w:t>
            </w:r>
          </w:p>
        </w:tc>
        <w:tc>
          <w:tcPr>
            <w:tcW w:w="850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F63EF6" w:rsidRDefault="00DB39E9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428DE"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 w:rsidRPr="00F63E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428DE"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1428DE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26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атлет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F63E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ческой гимнастики</w:t>
            </w:r>
          </w:p>
        </w:tc>
        <w:tc>
          <w:tcPr>
            <w:tcW w:w="4678" w:type="dxa"/>
            <w:shd w:val="clear" w:color="auto" w:fill="F2F2F2"/>
          </w:tcPr>
          <w:p w:rsidR="001428DE" w:rsidRPr="00F63EF6" w:rsidRDefault="001428DE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3EF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  <w:r w:rsidRPr="00F63E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 выполнение комплекса атлетической гимн</w:t>
            </w:r>
            <w:r w:rsidRPr="00F63E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F63E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стики.</w:t>
            </w:r>
          </w:p>
        </w:tc>
        <w:tc>
          <w:tcPr>
            <w:tcW w:w="850" w:type="dxa"/>
            <w:shd w:val="clear" w:color="auto" w:fill="F2F2F2"/>
          </w:tcPr>
          <w:p w:rsidR="001428DE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1428DE" w:rsidRPr="00F63EF6" w:rsidRDefault="00DB39E9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428DE"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10, МР 3, </w:t>
            </w:r>
            <w:proofErr w:type="gramStart"/>
            <w:r w:rsidR="001428DE" w:rsidRPr="00F63E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428DE"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42BB1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26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щие упражнения с мячами</w:t>
            </w:r>
          </w:p>
        </w:tc>
        <w:tc>
          <w:tcPr>
            <w:tcW w:w="4678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proofErr w:type="gramStart"/>
            <w:r w:rsidRPr="00F63E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с обучающим</w:t>
            </w:r>
            <w:r w:rsidRPr="00F63E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F63E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ся</w:t>
            </w:r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выполнение общеразвивающих упра</w:t>
            </w:r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нений с мячами</w:t>
            </w:r>
            <w:proofErr w:type="gramEnd"/>
          </w:p>
        </w:tc>
        <w:tc>
          <w:tcPr>
            <w:tcW w:w="850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42BB1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26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вива-ющих</w:t>
            </w:r>
            <w:proofErr w:type="spellEnd"/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4678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: техника общеразвивающих упражнений</w:t>
            </w:r>
          </w:p>
        </w:tc>
        <w:tc>
          <w:tcPr>
            <w:tcW w:w="850" w:type="dxa"/>
            <w:shd w:val="clear" w:color="auto" w:fill="F2F2F2"/>
          </w:tcPr>
          <w:p w:rsidR="00C42BB1" w:rsidRPr="00F63EF6" w:rsidRDefault="00F63EF6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C42BB1" w:rsidRPr="003E223B" w:rsidTr="00CA0D22">
        <w:trPr>
          <w:trHeight w:val="218"/>
        </w:trPr>
        <w:tc>
          <w:tcPr>
            <w:tcW w:w="710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26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общера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вивающих упра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нений с гимн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6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стической палкой</w:t>
            </w:r>
          </w:p>
        </w:tc>
        <w:tc>
          <w:tcPr>
            <w:tcW w:w="4678" w:type="dxa"/>
            <w:shd w:val="clear" w:color="auto" w:fill="F2F2F2"/>
          </w:tcPr>
          <w:p w:rsidR="00C42BB1" w:rsidRPr="00F63EF6" w:rsidRDefault="005A34DF" w:rsidP="00F63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F63EF6">
              <w:rPr>
                <w:rFonts w:ascii="Times New Roman" w:hAnsi="Times New Roman" w:cs="Times New Roman"/>
                <w:bCs/>
                <w:sz w:val="24"/>
                <w:szCs w:val="24"/>
              </w:rPr>
              <w:t>: техника общеразвивающих упражнений с гимнастической палкой</w:t>
            </w:r>
          </w:p>
        </w:tc>
        <w:tc>
          <w:tcPr>
            <w:tcW w:w="850" w:type="dxa"/>
            <w:shd w:val="clear" w:color="auto" w:fill="F2F2F2"/>
          </w:tcPr>
          <w:p w:rsidR="00C42BB1" w:rsidRPr="00F63EF6" w:rsidRDefault="00F63EF6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C42BB1" w:rsidRPr="00F63EF6" w:rsidRDefault="00C42BB1" w:rsidP="00F6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ЛР УД 10, МР 3, </w:t>
            </w:r>
            <w:proofErr w:type="gramStart"/>
            <w:r w:rsidRPr="00F63E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63EF6">
              <w:rPr>
                <w:rFonts w:ascii="Times New Roman" w:hAnsi="Times New Roman" w:cs="Times New Roman"/>
                <w:sz w:val="24"/>
                <w:szCs w:val="24"/>
              </w:rPr>
              <w:t xml:space="preserve"> 2, ЛР5, ЛР 9,ОК 2</w:t>
            </w:r>
          </w:p>
        </w:tc>
      </w:tr>
      <w:tr w:rsidR="00F63EF6" w:rsidRPr="003E223B" w:rsidTr="00CA0D22">
        <w:trPr>
          <w:trHeight w:val="218"/>
        </w:trPr>
        <w:tc>
          <w:tcPr>
            <w:tcW w:w="71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126" w:type="dxa"/>
          </w:tcPr>
          <w:p w:rsidR="00F63EF6" w:rsidRPr="003E223B" w:rsidRDefault="00F63EF6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чами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набивным мячом, с мячом</w:t>
            </w: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3EF6" w:rsidRDefault="00F63EF6"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10, ЛР УП 11, МР 3, ПР2,ЛР 4, ЛР 6, </w:t>
            </w:r>
            <w:proofErr w:type="gramStart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F63EF6" w:rsidRPr="003E223B" w:rsidTr="00CA0D22">
        <w:trPr>
          <w:trHeight w:val="218"/>
        </w:trPr>
        <w:tc>
          <w:tcPr>
            <w:tcW w:w="710" w:type="dxa"/>
          </w:tcPr>
          <w:p w:rsidR="00F63EF6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26" w:type="dxa"/>
          </w:tcPr>
          <w:p w:rsidR="00F63EF6" w:rsidRPr="003E223B" w:rsidRDefault="00F63EF6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тренажёрах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тренажёрах</w:t>
            </w: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3EF6" w:rsidRDefault="00F63EF6"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10, ЛР УП 11, МР 3, ПР2,ЛР 4, ЛР 6, </w:t>
            </w:r>
            <w:proofErr w:type="gramStart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F63EF6" w:rsidRPr="003E223B" w:rsidTr="00CA0D22">
        <w:trPr>
          <w:trHeight w:val="218"/>
        </w:trPr>
        <w:tc>
          <w:tcPr>
            <w:tcW w:w="710" w:type="dxa"/>
          </w:tcPr>
          <w:p w:rsidR="00F63EF6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957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3EF6" w:rsidRPr="003E223B" w:rsidRDefault="00F63EF6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чами, с обручем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набивным мячом,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мячом, с обручем для девушек</w:t>
            </w: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3EF6" w:rsidRDefault="00F63EF6"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10, ЛР УП 11, МР 3, ПР2,ЛР 4, ЛР 6, </w:t>
            </w:r>
            <w:proofErr w:type="gramStart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F63EF6" w:rsidRPr="003E223B" w:rsidTr="00CA0D22">
        <w:trPr>
          <w:trHeight w:val="218"/>
        </w:trPr>
        <w:tc>
          <w:tcPr>
            <w:tcW w:w="710" w:type="dxa"/>
          </w:tcPr>
          <w:p w:rsidR="00F63EF6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957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3EF6" w:rsidRPr="003E223B" w:rsidRDefault="00F63EF6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ных заболеваний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чередовании напряжения с расслаблением, для корре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ции нарушений осанки</w:t>
            </w: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3EF6" w:rsidRDefault="00F63EF6"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10, ЛР УП 11, МР 3, ПР2,ЛР 4, ЛР 6, </w:t>
            </w:r>
            <w:proofErr w:type="gramStart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F63EF6" w:rsidRPr="003E223B" w:rsidTr="00CA0D22">
        <w:trPr>
          <w:trHeight w:val="218"/>
        </w:trPr>
        <w:tc>
          <w:tcPr>
            <w:tcW w:w="710" w:type="dxa"/>
          </w:tcPr>
          <w:p w:rsidR="00F63EF6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26" w:type="dxa"/>
          </w:tcPr>
          <w:p w:rsidR="00F63EF6" w:rsidRPr="003E223B" w:rsidRDefault="00F63EF6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общера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вивающих упра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EF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3EF6" w:rsidRDefault="00F63EF6"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10, ЛР УП 11, МР 3, ПР2,ЛР 4, ЛР 6, </w:t>
            </w:r>
            <w:proofErr w:type="gramStart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CD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F63EF6" w:rsidRPr="003E223B" w:rsidTr="00CA0D22">
        <w:trPr>
          <w:trHeight w:val="218"/>
        </w:trPr>
        <w:tc>
          <w:tcPr>
            <w:tcW w:w="710" w:type="dxa"/>
          </w:tcPr>
          <w:p w:rsidR="00F63EF6" w:rsidRPr="003E223B" w:rsidRDefault="00F63EF6" w:rsidP="00D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3EF6" w:rsidRPr="003E223B" w:rsidRDefault="00F63EF6" w:rsidP="00DD5490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ванный зачёт</w:t>
            </w:r>
          </w:p>
        </w:tc>
        <w:tc>
          <w:tcPr>
            <w:tcW w:w="4678" w:type="dxa"/>
          </w:tcPr>
          <w:p w:rsidR="00F63EF6" w:rsidRPr="003E223B" w:rsidRDefault="00F63EF6" w:rsidP="00D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зачётных норм</w:t>
            </w:r>
          </w:p>
        </w:tc>
        <w:tc>
          <w:tcPr>
            <w:tcW w:w="850" w:type="dxa"/>
          </w:tcPr>
          <w:p w:rsidR="00F63EF6" w:rsidRPr="003E223B" w:rsidRDefault="00F63EF6" w:rsidP="00D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3EF6" w:rsidRPr="003E223B" w:rsidRDefault="00F63EF6" w:rsidP="00D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10, ЛР УП 11, МР 3, ПР2,ЛР 4, ЛР 6,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F63EF6" w:rsidRPr="003E223B" w:rsidTr="00CA0D22">
        <w:tc>
          <w:tcPr>
            <w:tcW w:w="71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EF6" w:rsidRPr="003E223B" w:rsidTr="00CA0D22">
        <w:trPr>
          <w:trHeight w:val="416"/>
        </w:trPr>
        <w:tc>
          <w:tcPr>
            <w:tcW w:w="71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EF6" w:rsidRPr="003E223B" w:rsidTr="00CA0D22">
        <w:tc>
          <w:tcPr>
            <w:tcW w:w="71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ЗАНЯТИЯ</w:t>
            </w:r>
          </w:p>
        </w:tc>
        <w:tc>
          <w:tcPr>
            <w:tcW w:w="4678" w:type="dxa"/>
          </w:tcPr>
          <w:p w:rsidR="00F63EF6" w:rsidRPr="003E223B" w:rsidRDefault="00F63EF6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3EF6" w:rsidRPr="003E223B" w:rsidRDefault="00F63EF6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25AA" w:rsidRDefault="003225AA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Кузнецов, В.С. Физическая культура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учебник / Кузнецов В.С.,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Колодниц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Лях В.И.,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 Физическая культура 10—11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Решетников Н.В.,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Кислицын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Ю.Л. Физическая культура: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Дополнительные источники: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Бишаева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А.А., Зимин В.Н. Физическое воспитание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Э.Н., Волынская Е.В.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: учебный практикум.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вательной школе / под ред.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М.М.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Безруких</w:t>
      </w:r>
      <w:proofErr w:type="spellEnd"/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В.Д.Сонькина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Хрущев С.В. Физическая культура детей заболеванием органов дыхания: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Интернет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-р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есурсы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1A762E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</w:p>
    <w:p w:rsidR="00B90BA4" w:rsidRPr="00EA1BB2" w:rsidRDefault="003225AA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:rsidTr="00CE3B90">
        <w:tc>
          <w:tcPr>
            <w:tcW w:w="7401" w:type="dxa"/>
          </w:tcPr>
          <w:p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:rsidTr="00CE3B90">
        <w:tc>
          <w:tcPr>
            <w:tcW w:w="7401" w:type="dxa"/>
          </w:tcPr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вому образу жизни и обучению, целенаправленному ли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ностному совершенствованию двигательной активности с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разнообразныеформы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 xml:space="preserve">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</w:t>
            </w:r>
            <w:r w:rsidRPr="00CE3B90">
              <w:rPr>
                <w:rFonts w:ascii="Times New Roman" w:hAnsi="Times New Roman" w:cs="Times New Roman"/>
              </w:rPr>
              <w:lastRenderedPageBreak/>
              <w:t>обладающий основами эстетической культуры.</w:t>
            </w:r>
          </w:p>
          <w:p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мативов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Осуществлять поиск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 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3225AA" w:rsidRDefault="003225AA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</w:p>
    <w:p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УД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010"/>
        <w:gridCol w:w="2268"/>
        <w:gridCol w:w="3668"/>
      </w:tblGrid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2"/>
            </w:tblGrid>
            <w:tr w:rsidR="00091FC2" w:rsidRPr="00091FC2" w:rsidTr="00091FC2">
              <w:trPr>
                <w:trHeight w:val="476"/>
              </w:trPr>
              <w:tc>
                <w:tcPr>
                  <w:tcW w:w="2007" w:type="dxa"/>
                </w:tcPr>
                <w:p w:rsidR="00091FC2" w:rsidRPr="00091FC2" w:rsidRDefault="00D56E22" w:rsidP="00CA0D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физич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ской культуры </w:t>
                  </w:r>
                  <w:proofErr w:type="spellStart"/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врегулировании</w:t>
                  </w:r>
                  <w:proofErr w:type="spellEnd"/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работоспособности</w:t>
                  </w:r>
                </w:p>
              </w:tc>
            </w:tr>
          </w:tbl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:rsidTr="00CA0D22">
              <w:trPr>
                <w:trHeight w:val="109"/>
              </w:trPr>
              <w:tc>
                <w:tcPr>
                  <w:tcW w:w="0" w:type="auto"/>
                </w:tcPr>
                <w:p w:rsidR="00091FC2" w:rsidRPr="00091FC2" w:rsidRDefault="00091FC2" w:rsidP="00CA0D2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заболеваний средствами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проект).</w:t>
            </w:r>
          </w:p>
        </w:tc>
      </w:tr>
      <w:tr w:rsidR="00091FC2" w:rsidRPr="00091FC2" w:rsidTr="00091FC2">
        <w:tc>
          <w:tcPr>
            <w:tcW w:w="2236" w:type="dxa"/>
            <w:vMerge/>
          </w:tcPr>
          <w:p w:rsidR="00091FC2" w:rsidRDefault="00091FC2" w:rsidP="00CA0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1FC2" w:rsidRPr="00091FC2" w:rsidRDefault="00091FC2" w:rsidP="00CA0D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:rsid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упражнений для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методами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0" w:type="dxa"/>
          </w:tcPr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13A81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13A81" w:rsidRP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5"/>
    </w:tbl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957FED" w:rsidRDefault="00957FED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957FED" w:rsidRDefault="00957FED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957FED" w:rsidRDefault="00957FED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957FED" w:rsidRDefault="00957FED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ОБРАЗОВАНИЯ МОЛОДЁЖНОЙ ПОЛИТИКИ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AC238F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0D4BC5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proofErr w:type="gramStart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4BC5" w:rsidRPr="000D4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35.01.14 </w:t>
      </w:r>
      <w:r w:rsidR="00D5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астер по ТО и ремонту МТП</w:t>
      </w:r>
    </w:p>
    <w:p w:rsidR="00B90BA4" w:rsidRPr="00EA1BB2" w:rsidRDefault="00D56E22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90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0D4BC5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957FE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</w:t>
            </w:r>
            <w:proofErr w:type="spellStart"/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0D4BC5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Предметом оценки освоения учебной дисциплины физическая культура являются личностные,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общих компетенций.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ностному совершенствованию двигательной активности с 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DB39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8F2630" w:rsidRPr="009F53C5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разнообразныеформы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 xml:space="preserve">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CE3B9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:rsidTr="000050A4">
        <w:trPr>
          <w:jc w:val="center"/>
        </w:trPr>
        <w:tc>
          <w:tcPr>
            <w:tcW w:w="630" w:type="pct"/>
          </w:tcPr>
          <w:p w:rsidR="00B90BA4" w:rsidRPr="00746B97" w:rsidRDefault="00D56E22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1.4.  Критерии оценки на зачёте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часть)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 xml:space="preserve">ПОДГОТОВЛЕННОСТИ </w:t>
      </w:r>
      <w:proofErr w:type="gramStart"/>
      <w:r w:rsidRPr="00EA1BB2">
        <w:rPr>
          <w:rFonts w:ascii="Times New Roman" w:hAnsi="Times New Roman" w:cs="Times New Roman"/>
          <w:bCs/>
          <w:sz w:val="24"/>
        </w:rPr>
        <w:t>ОБУЧАЮЩИХСЯ</w:t>
      </w:r>
      <w:proofErr w:type="gramEnd"/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способ-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же9,6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-но-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1300–1400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1100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 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же7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же6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10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83" w:rsidRDefault="00953783" w:rsidP="00B90BA4">
      <w:pPr>
        <w:spacing w:after="0" w:line="240" w:lineRule="auto"/>
      </w:pPr>
      <w:r>
        <w:separator/>
      </w:r>
    </w:p>
  </w:endnote>
  <w:endnote w:type="continuationSeparator" w:id="0">
    <w:p w:rsidR="00953783" w:rsidRDefault="00953783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2126"/>
    </w:sdtPr>
    <w:sdtEndPr/>
    <w:sdtContent>
      <w:p w:rsidR="001B11BA" w:rsidRDefault="001B11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B5">
          <w:rPr>
            <w:noProof/>
          </w:rPr>
          <w:t>2</w:t>
        </w:r>
        <w:r>
          <w:fldChar w:fldCharType="end"/>
        </w:r>
      </w:p>
    </w:sdtContent>
  </w:sdt>
  <w:p w:rsidR="001B11BA" w:rsidRDefault="001B1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83" w:rsidRDefault="00953783" w:rsidP="00B90BA4">
      <w:pPr>
        <w:spacing w:after="0" w:line="240" w:lineRule="auto"/>
      </w:pPr>
      <w:r>
        <w:separator/>
      </w:r>
    </w:p>
  </w:footnote>
  <w:footnote w:type="continuationSeparator" w:id="0">
    <w:p w:rsidR="00953783" w:rsidRDefault="00953783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9"/>
    <w:rsid w:val="000050A4"/>
    <w:rsid w:val="00082B46"/>
    <w:rsid w:val="00091FC2"/>
    <w:rsid w:val="000B2E4C"/>
    <w:rsid w:val="000D4BC5"/>
    <w:rsid w:val="00132B66"/>
    <w:rsid w:val="001428DE"/>
    <w:rsid w:val="001A762E"/>
    <w:rsid w:val="001B11BA"/>
    <w:rsid w:val="001C3D24"/>
    <w:rsid w:val="00274EC7"/>
    <w:rsid w:val="003225AA"/>
    <w:rsid w:val="00333A58"/>
    <w:rsid w:val="003D3DB5"/>
    <w:rsid w:val="00406505"/>
    <w:rsid w:val="00420964"/>
    <w:rsid w:val="0048784D"/>
    <w:rsid w:val="004F7F8D"/>
    <w:rsid w:val="00530ACA"/>
    <w:rsid w:val="005A34DF"/>
    <w:rsid w:val="00613A81"/>
    <w:rsid w:val="006E5924"/>
    <w:rsid w:val="007213E9"/>
    <w:rsid w:val="00724DDB"/>
    <w:rsid w:val="007336B1"/>
    <w:rsid w:val="008F2630"/>
    <w:rsid w:val="00953783"/>
    <w:rsid w:val="00957FED"/>
    <w:rsid w:val="00965AF9"/>
    <w:rsid w:val="00996002"/>
    <w:rsid w:val="009B7A96"/>
    <w:rsid w:val="009D376A"/>
    <w:rsid w:val="009F3EDC"/>
    <w:rsid w:val="009F53C5"/>
    <w:rsid w:val="00AA3CB7"/>
    <w:rsid w:val="00B07DEE"/>
    <w:rsid w:val="00B77217"/>
    <w:rsid w:val="00B87EC8"/>
    <w:rsid w:val="00B90BA4"/>
    <w:rsid w:val="00C42BB1"/>
    <w:rsid w:val="00C44A05"/>
    <w:rsid w:val="00C72AD8"/>
    <w:rsid w:val="00CA0D22"/>
    <w:rsid w:val="00CE3B90"/>
    <w:rsid w:val="00D56E22"/>
    <w:rsid w:val="00DB39E9"/>
    <w:rsid w:val="00DC5B89"/>
    <w:rsid w:val="00E35CDE"/>
    <w:rsid w:val="00E65FC7"/>
    <w:rsid w:val="00E667D5"/>
    <w:rsid w:val="00EF2754"/>
    <w:rsid w:val="00F03E69"/>
    <w:rsid w:val="00F63EF6"/>
    <w:rsid w:val="00FE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FE3C-46CA-453D-9C6E-C8EC10E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8856</Words>
  <Characters>50484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dcterms:created xsi:type="dcterms:W3CDTF">2023-10-13T02:26:00Z</dcterms:created>
  <dcterms:modified xsi:type="dcterms:W3CDTF">2023-10-19T05:01:00Z</dcterms:modified>
</cp:coreProperties>
</file>