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A2" w:rsidRPr="001E60F3" w:rsidRDefault="007730A2" w:rsidP="001B5A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60F3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МОЛОДЕЖНОЙ ПОЛИТИКИ</w:t>
      </w:r>
      <w:r w:rsidRPr="001E60F3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7730A2" w:rsidRPr="00BF6533" w:rsidRDefault="007730A2" w:rsidP="001B5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  <w:r w:rsidRPr="00BF6533">
        <w:rPr>
          <w:rFonts w:ascii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:rsidR="007730A2" w:rsidRDefault="007730A2" w:rsidP="001B5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Ачитски</w:t>
      </w:r>
      <w:r w:rsidRPr="00BF6533">
        <w:rPr>
          <w:rFonts w:ascii="Times New Roman" w:hAnsi="Times New Roman" w:cs="Times New Roman"/>
          <w:sz w:val="28"/>
          <w:szCs w:val="28"/>
          <w:lang w:eastAsia="ru-RU"/>
        </w:rPr>
        <w:t>й филиал</w:t>
      </w:r>
    </w:p>
    <w:p w:rsidR="007730A2" w:rsidRPr="00BF6533" w:rsidRDefault="007730A2" w:rsidP="001B5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0A2" w:rsidRDefault="002B330D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5DD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81.5pt;visibility:visible;mso-wrap-style:square">
            <v:imagedata r:id="rId8" o:title=""/>
          </v:shape>
        </w:pict>
      </w:r>
    </w:p>
    <w:p w:rsidR="007730A2" w:rsidRDefault="007730A2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0A2" w:rsidRDefault="007730A2" w:rsidP="001B5A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614A" w:rsidRDefault="0058614A" w:rsidP="001B5A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0A2" w:rsidRDefault="007730A2" w:rsidP="007D28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730A2" w:rsidRDefault="007730A2" w:rsidP="00EF6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730A2" w:rsidRPr="008250CB" w:rsidRDefault="007730A2" w:rsidP="00EF6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РАБОЧАЯ  ПРОГРАММА  ПРОФЕССИОНАЛЬНОГО МОДУЛЯ</w:t>
      </w:r>
    </w:p>
    <w:p w:rsidR="007730A2" w:rsidRPr="00D12C10" w:rsidRDefault="007730A2" w:rsidP="002F48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730A2" w:rsidRDefault="007730A2" w:rsidP="00E5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ТРАНСПОРТИРОВКА ГРУЗОВ</w:t>
      </w:r>
    </w:p>
    <w:p w:rsidR="007730A2" w:rsidRPr="00CA1B60" w:rsidRDefault="007730A2" w:rsidP="00E559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B60">
        <w:rPr>
          <w:rFonts w:ascii="Times New Roman" w:hAnsi="Times New Roman" w:cs="Times New Roman"/>
          <w:b/>
          <w:bCs/>
          <w:sz w:val="28"/>
          <w:szCs w:val="28"/>
        </w:rPr>
        <w:t>Профессия: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35.01.14 </w:t>
      </w:r>
      <w:r w:rsidRPr="00B76086">
        <w:rPr>
          <w:rFonts w:ascii="Times New Roman" w:hAnsi="Times New Roman" w:cs="Times New Roman"/>
          <w:b/>
          <w:bCs/>
          <w:sz w:val="32"/>
          <w:szCs w:val="32"/>
        </w:rPr>
        <w:t>Мастер по ТО и ремонту МТП</w:t>
      </w:r>
    </w:p>
    <w:p w:rsidR="007730A2" w:rsidRPr="00C60462" w:rsidRDefault="007730A2" w:rsidP="00E559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30A2" w:rsidRPr="0007471C" w:rsidRDefault="007730A2" w:rsidP="0007471C">
      <w:pPr>
        <w:jc w:val="center"/>
        <w:rPr>
          <w:rFonts w:ascii="Times New Roman" w:hAnsi="Times New Roman" w:cs="Times New Roman"/>
        </w:rPr>
        <w:sectPr w:rsidR="007730A2" w:rsidRPr="0007471C" w:rsidSect="0095101B">
          <w:footerReference w:type="default" r:id="rId9"/>
          <w:pgSz w:w="11906" w:h="16838"/>
          <w:pgMar w:top="851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586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3, г</w:t>
      </w:r>
      <w:r w:rsidRPr="00D12C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руппа</w:t>
      </w:r>
      <w:r w:rsidR="00586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31-М</w:t>
      </w: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2D51B0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Pr="002D51B0" w:rsidRDefault="007730A2" w:rsidP="002D5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51B0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7730A2" w:rsidRPr="002D51B0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14A" w:rsidRDefault="0058614A" w:rsidP="002B3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0A2" w:rsidRPr="00456205" w:rsidRDefault="007730A2" w:rsidP="00425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7730A2" w:rsidRDefault="007730A2" w:rsidP="002D51B0">
      <w:pPr>
        <w:jc w:val="both"/>
        <w:rPr>
          <w:rFonts w:ascii="Times New Roman" w:hAnsi="Times New Roman" w:cs="Times New Roman"/>
          <w:sz w:val="24"/>
          <w:szCs w:val="24"/>
        </w:rPr>
      </w:pPr>
      <w:r w:rsidRPr="0067045B">
        <w:rPr>
          <w:rFonts w:ascii="Times New Roman" w:hAnsi="Times New Roman" w:cs="Times New Roman"/>
          <w:sz w:val="24"/>
          <w:szCs w:val="24"/>
        </w:rPr>
        <w:lastRenderedPageBreak/>
        <w:t>Рабоча</w:t>
      </w:r>
      <w:r>
        <w:rPr>
          <w:rFonts w:ascii="Times New Roman" w:hAnsi="Times New Roman" w:cs="Times New Roman"/>
          <w:sz w:val="24"/>
          <w:szCs w:val="24"/>
        </w:rPr>
        <w:t xml:space="preserve">я программа учебного модуля ПМ.04 Транспортировка грузов </w:t>
      </w:r>
      <w:r w:rsidRPr="0067045B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требованиями:</w:t>
      </w:r>
    </w:p>
    <w:p w:rsidR="007730A2" w:rsidRDefault="007730A2" w:rsidP="002D5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7CA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447CAB">
        <w:rPr>
          <w:rFonts w:ascii="Times New Roman" w:hAnsi="Times New Roman" w:cs="Times New Roman"/>
          <w:sz w:val="24"/>
          <w:szCs w:val="24"/>
        </w:rPr>
        <w:t>по профессии 35.01.14 Мастер по техническому обслуживанию и ремонту машинно-тракторного парка, утвержденного Приказом Министерства образования и науки Российской Федерации от «02» августа 2013г. № 709</w:t>
      </w:r>
      <w:r>
        <w:rPr>
          <w:rFonts w:ascii="Times New Roman" w:hAnsi="Times New Roman" w:cs="Times New Roman"/>
          <w:sz w:val="24"/>
          <w:szCs w:val="24"/>
        </w:rPr>
        <w:t xml:space="preserve"> базовая подготовка) ;</w:t>
      </w:r>
    </w:p>
    <w:p w:rsidR="007730A2" w:rsidRPr="00237998" w:rsidRDefault="007730A2" w:rsidP="002D5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рабочей программы </w:t>
      </w:r>
      <w:r w:rsidRPr="00237998">
        <w:rPr>
          <w:rFonts w:ascii="Times New Roman" w:hAnsi="Times New Roman" w:cs="Times New Roman"/>
          <w:sz w:val="24"/>
          <w:szCs w:val="24"/>
        </w:rPr>
        <w:t>воспитания  УГС 35.00.00 Сельское, лесное и рыбное хозяйств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37998">
        <w:rPr>
          <w:rFonts w:ascii="Times New Roman" w:hAnsi="Times New Roman" w:cs="Times New Roman"/>
          <w:sz w:val="24"/>
          <w:szCs w:val="24"/>
        </w:rPr>
        <w:t>по профессии35.01.14 «Мастер по техническому обслуживанию и ремонту машинно - тракторного парка»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0A2" w:rsidRPr="00447CAB" w:rsidRDefault="007730A2" w:rsidP="002D5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67045B" w:rsidRDefault="007730A2" w:rsidP="00456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D471A7" w:rsidRDefault="007730A2" w:rsidP="0044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993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260" w:rsidRDefault="007730A2" w:rsidP="009314F7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984260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</w:p>
    <w:p w:rsidR="007730A2" w:rsidRPr="00984260" w:rsidRDefault="00984260" w:rsidP="009314F7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730A2" w:rsidRPr="00984260">
        <w:rPr>
          <w:rFonts w:ascii="Times New Roman" w:hAnsi="Times New Roman" w:cs="Times New Roman"/>
          <w:sz w:val="24"/>
          <w:szCs w:val="24"/>
        </w:rPr>
        <w:t>Серебренников Владимер Александрович, преподаватель первой квалификационной категории Ачитского филиала ГБПОУ СО «Красноуфимский аграрный колледж»</w:t>
      </w:r>
    </w:p>
    <w:p w:rsidR="007730A2" w:rsidRPr="00984260" w:rsidRDefault="007730A2" w:rsidP="0093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66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984260" w:rsidRDefault="007730A2" w:rsidP="0098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42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4260">
        <w:rPr>
          <w:rFonts w:ascii="Times New Roman" w:hAnsi="Times New Roman" w:cs="Times New Roman"/>
          <w:sz w:val="24"/>
          <w:szCs w:val="24"/>
        </w:rPr>
        <w:t>-</w:t>
      </w:r>
      <w:r w:rsidRPr="00984260">
        <w:rPr>
          <w:rFonts w:ascii="Times New Roman" w:hAnsi="Times New Roman" w:cs="Times New Roman"/>
          <w:sz w:val="24"/>
          <w:szCs w:val="24"/>
        </w:rPr>
        <w:t xml:space="preserve"> Копытов Вячеслав Викторович</w:t>
      </w:r>
      <w:r w:rsidRPr="009842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84260">
        <w:rPr>
          <w:rFonts w:ascii="Times New Roman" w:hAnsi="Times New Roman" w:cs="Times New Roman"/>
          <w:sz w:val="24"/>
          <w:szCs w:val="24"/>
        </w:rPr>
        <w:t xml:space="preserve"> мастер п/о первой квалификационной категории Ачитского филиала ГАПОУ СО «Красноуфимский аграрный колледж»</w:t>
      </w:r>
    </w:p>
    <w:p w:rsidR="007730A2" w:rsidRPr="00984260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D12C10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C151D3" w:rsidRDefault="007730A2" w:rsidP="00091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30A2" w:rsidRPr="00C151D3" w:rsidRDefault="007730A2" w:rsidP="00C151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0A2" w:rsidRPr="001B5AC0" w:rsidRDefault="007730A2" w:rsidP="005F1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2F4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30A2" w:rsidRDefault="007730A2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30A2" w:rsidRDefault="007730A2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30A2" w:rsidRPr="00227D60" w:rsidRDefault="007730A2" w:rsidP="00011D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30A2" w:rsidRPr="002D51B0" w:rsidRDefault="007730A2" w:rsidP="0007471C">
      <w:pPr>
        <w:pStyle w:val="211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3"/>
      <w:bookmarkStart w:id="2" w:name="_Toc467427769"/>
      <w:r w:rsidRPr="002D51B0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</w:t>
      </w:r>
      <w:bookmarkEnd w:id="1"/>
      <w:bookmarkEnd w:id="2"/>
    </w:p>
    <w:tbl>
      <w:tblPr>
        <w:tblW w:w="12887" w:type="dxa"/>
        <w:tblInd w:w="-106" w:type="dxa"/>
        <w:tblLook w:val="01E0" w:firstRow="1" w:lastRow="1" w:firstColumn="1" w:lastColumn="1" w:noHBand="0" w:noVBand="0"/>
      </w:tblPr>
      <w:tblGrid>
        <w:gridCol w:w="8436"/>
        <w:gridCol w:w="1334"/>
        <w:gridCol w:w="934"/>
        <w:gridCol w:w="1334"/>
        <w:gridCol w:w="849"/>
      </w:tblGrid>
      <w:tr w:rsidR="0058614A" w:rsidRPr="00EC05B8" w:rsidTr="0058614A">
        <w:trPr>
          <w:gridAfter w:val="2"/>
          <w:wAfter w:w="2183" w:type="dxa"/>
        </w:trPr>
        <w:tc>
          <w:tcPr>
            <w:tcW w:w="8436" w:type="dxa"/>
          </w:tcPr>
          <w:p w:rsidR="0058614A" w:rsidRPr="00EC05B8" w:rsidRDefault="0058614A" w:rsidP="005861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14A" w:rsidRPr="00EC05B8" w:rsidRDefault="0058614A" w:rsidP="0058614A">
            <w:pPr>
              <w:ind w:firstLine="1031"/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614A" w:rsidRPr="00EC05B8" w:rsidTr="0058614A">
        <w:tc>
          <w:tcPr>
            <w:tcW w:w="9770" w:type="dxa"/>
            <w:gridSpan w:val="2"/>
          </w:tcPr>
          <w:p w:rsidR="0058614A" w:rsidRPr="00EC05B8" w:rsidRDefault="0058614A" w:rsidP="0058614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14A" w:rsidRPr="00EC05B8" w:rsidTr="0058614A">
        <w:trPr>
          <w:gridAfter w:val="1"/>
          <w:wAfter w:w="849" w:type="dxa"/>
        </w:trPr>
        <w:tc>
          <w:tcPr>
            <w:tcW w:w="9770" w:type="dxa"/>
            <w:gridSpan w:val="2"/>
          </w:tcPr>
          <w:p w:rsidR="0058614A" w:rsidRPr="00EC05B8" w:rsidRDefault="0058614A" w:rsidP="0058614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СТРУКТУРА И  СОДЕРЖАНИЕ УЧЕБНОЙ ДИСЦИПЛИНЫ</w:t>
            </w:r>
          </w:p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14A" w:rsidRPr="00EC05B8" w:rsidTr="0058614A">
        <w:trPr>
          <w:gridAfter w:val="1"/>
          <w:wAfter w:w="849" w:type="dxa"/>
          <w:trHeight w:val="670"/>
        </w:trPr>
        <w:tc>
          <w:tcPr>
            <w:tcW w:w="9770" w:type="dxa"/>
            <w:gridSpan w:val="2"/>
          </w:tcPr>
          <w:p w:rsidR="0058614A" w:rsidRPr="00EC05B8" w:rsidRDefault="0058614A" w:rsidP="0058614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УД</w:t>
            </w:r>
          </w:p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14A" w:rsidRPr="00EC05B8" w:rsidTr="0058614A">
        <w:trPr>
          <w:gridAfter w:val="1"/>
          <w:wAfter w:w="849" w:type="dxa"/>
        </w:trPr>
        <w:tc>
          <w:tcPr>
            <w:tcW w:w="9770" w:type="dxa"/>
            <w:gridSpan w:val="2"/>
          </w:tcPr>
          <w:p w:rsidR="0058614A" w:rsidRPr="00EC05B8" w:rsidRDefault="0058614A" w:rsidP="0058614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ПРОГРАММЫ УЧЕБНОЙ ДИСЦИПЛИНЫ</w:t>
            </w:r>
          </w:p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14A" w:rsidRPr="00EC05B8" w:rsidRDefault="0058614A" w:rsidP="0058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5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730A2" w:rsidRPr="00D12C10" w:rsidRDefault="007730A2" w:rsidP="0007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0A2" w:rsidRPr="002D51B0" w:rsidRDefault="007730A2" w:rsidP="00984260">
      <w:pPr>
        <w:pStyle w:val="2"/>
        <w:numPr>
          <w:ilvl w:val="0"/>
          <w:numId w:val="7"/>
        </w:numPr>
        <w:spacing w:before="0" w:line="240" w:lineRule="auto"/>
        <w:ind w:left="284" w:right="-993" w:firstLine="0"/>
        <w:jc w:val="center"/>
        <w:rPr>
          <w:rStyle w:val="ad"/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D12C10">
        <w:rPr>
          <w:rFonts w:ascii="Times New Roman" w:hAnsi="Times New Roman" w:cs="Times New Roman"/>
        </w:rPr>
        <w:br w:type="page"/>
      </w:r>
      <w:bookmarkStart w:id="3" w:name="_Toc415563494"/>
      <w:bookmarkStart w:id="4" w:name="_Toc467427770"/>
      <w:bookmarkStart w:id="5" w:name="_Toc414118764"/>
      <w:r w:rsidRPr="002D51B0">
        <w:rPr>
          <w:rStyle w:val="ad"/>
          <w:rFonts w:ascii="Times New Roman" w:hAnsi="Times New Roman" w:cs="Times New Roman"/>
          <w:smallCaps w:val="0"/>
          <w:color w:val="auto"/>
          <w:sz w:val="24"/>
          <w:szCs w:val="24"/>
        </w:rPr>
        <w:lastRenderedPageBreak/>
        <w:t>ПАСПОРТ ПРОГРАММЫ ПРОФЕССИОНАЛЬНОГО МОДУЛЯ</w:t>
      </w:r>
      <w:bookmarkEnd w:id="3"/>
      <w:bookmarkEnd w:id="4"/>
      <w:bookmarkEnd w:id="5"/>
    </w:p>
    <w:p w:rsidR="007730A2" w:rsidRDefault="007730A2" w:rsidP="0058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99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ПМ.04 Транспортировка грузов</w:t>
      </w:r>
    </w:p>
    <w:p w:rsidR="0058614A" w:rsidRPr="00D12C10" w:rsidRDefault="0058614A" w:rsidP="0058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2" w:rsidRPr="00227D60" w:rsidRDefault="007730A2" w:rsidP="00FE12EA">
      <w:pPr>
        <w:keepNext/>
        <w:keepLines/>
        <w:widowControl w:val="0"/>
        <w:numPr>
          <w:ilvl w:val="1"/>
          <w:numId w:val="1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99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27D60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7730A2" w:rsidRDefault="007730A2" w:rsidP="00604AC4">
      <w:pPr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</w:t>
      </w:r>
      <w:r w:rsidRPr="00227D60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профессии </w:t>
      </w:r>
      <w:r w:rsidRPr="0058614A">
        <w:rPr>
          <w:rFonts w:ascii="Times New Roman" w:hAnsi="Times New Roman" w:cs="Times New Roman"/>
          <w:sz w:val="24"/>
          <w:szCs w:val="24"/>
        </w:rPr>
        <w:t>35.01.14. Мастер по ТО и ремонту МТП</w:t>
      </w:r>
      <w:r w:rsidR="00586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(базовая подготовка)</w:t>
      </w:r>
    </w:p>
    <w:p w:rsidR="0058614A" w:rsidRDefault="0058614A" w:rsidP="00604AC4">
      <w:pPr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</w:p>
    <w:p w:rsidR="007730A2" w:rsidRPr="0058614A" w:rsidRDefault="007730A2" w:rsidP="0058614A">
      <w:pPr>
        <w:pStyle w:val="af"/>
        <w:numPr>
          <w:ilvl w:val="1"/>
          <w:numId w:val="1"/>
        </w:numPr>
        <w:spacing w:after="0" w:line="240" w:lineRule="auto"/>
        <w:ind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58614A">
        <w:rPr>
          <w:rFonts w:ascii="Times New Roman" w:hAnsi="Times New Roman" w:cs="Times New Roman"/>
          <w:b/>
          <w:bCs/>
          <w:sz w:val="24"/>
          <w:szCs w:val="24"/>
        </w:rPr>
        <w:t>Место профессионального модуля в структуре основной профессиональной</w:t>
      </w:r>
    </w:p>
    <w:p w:rsidR="007730A2" w:rsidRDefault="007730A2" w:rsidP="00FE12EA">
      <w:pPr>
        <w:pStyle w:val="af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 w:rsidRPr="004C6BE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программы: </w:t>
      </w:r>
      <w:r w:rsidRPr="004C6BE7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7730A2" w:rsidRPr="004C6BE7" w:rsidRDefault="007730A2" w:rsidP="00FE12EA">
      <w:pPr>
        <w:pStyle w:val="af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Цели и задачи ПМ .</w:t>
      </w:r>
    </w:p>
    <w:p w:rsidR="007730A2" w:rsidRPr="00187069" w:rsidRDefault="007730A2" w:rsidP="00FE12E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87069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7730A2" w:rsidRPr="00FE12EA" w:rsidRDefault="007730A2" w:rsidP="00FE12E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E12EA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7730A2" w:rsidRPr="00187069" w:rsidRDefault="007730A2" w:rsidP="00FE12EA">
      <w:pPr>
        <w:widowControl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управления автомобилями категорий "C";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7730A2" w:rsidRPr="00187069" w:rsidRDefault="007730A2" w:rsidP="00FE12EA">
      <w:pPr>
        <w:widowControl w:val="0"/>
        <w:spacing w:after="0" w:line="240" w:lineRule="auto"/>
        <w:ind w:left="142"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безопасно управлять транспортными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средствами в различных дорожных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метеорологических условиях;</w:t>
      </w:r>
    </w:p>
    <w:p w:rsidR="007730A2" w:rsidRPr="00187069" w:rsidRDefault="007730A2" w:rsidP="00FE12EA">
      <w:pPr>
        <w:widowControl w:val="0"/>
        <w:spacing w:after="0" w:line="240" w:lineRule="auto"/>
        <w:ind w:left="142" w:righ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уверенно действовать в нештатных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ситуациях;</w:t>
      </w:r>
    </w:p>
    <w:p w:rsidR="007730A2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управлять своим эмоциональным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состоянием, уважать права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участников дорожного движения,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конструктивно разрешать межличностные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конфликты, возникшие между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участниками дорожного движения;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выполнять контрольный 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 перед выездом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 выполнении поездки;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заправлять транспортные средства</w:t>
      </w:r>
      <w:r w:rsidR="0058614A"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горюче-смазочными материалами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специальными жидкостями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соблюдением экологических требований;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устранять возникшие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эксплуатации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мелкие неисправности, не требующие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разборки узлов и агрегатов,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соблюдением требований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обеспечивать прием, размещение,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крепление и перевозку грузов,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безопасную посадку, перевозку и высадку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пассажиров;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получать, оформлять и сдавать путевую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069">
        <w:rPr>
          <w:rFonts w:ascii="Times New Roman" w:hAnsi="Times New Roman" w:cs="Times New Roman"/>
          <w:sz w:val="24"/>
          <w:szCs w:val="24"/>
        </w:rPr>
        <w:t>и транспортную документацию;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принимать возможные меры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 дорожно-транспортных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происшествиях;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соблюдать требования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транспортировке пострадавших;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использовать средства пожаротушения;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b/>
          <w:bCs/>
          <w:sz w:val="24"/>
          <w:szCs w:val="24"/>
        </w:rPr>
      </w:pPr>
      <w:r w:rsidRPr="0018706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законодательства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движения,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движения;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эксплуатации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средств;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перевозки грузов и пассажиров;</w:t>
      </w:r>
    </w:p>
    <w:p w:rsidR="007730A2" w:rsidRPr="00187069" w:rsidRDefault="007730A2" w:rsidP="0058614A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виды ответственности за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дорожного движения,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эксплуатации транспортных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норм по охране окружающей среды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730A2" w:rsidRPr="00187069" w:rsidRDefault="007730A2" w:rsidP="0058614A">
      <w:pPr>
        <w:widowControl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назначение, расположение,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действия основных механизмов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приборов транспортных средств;</w:t>
      </w:r>
    </w:p>
    <w:p w:rsidR="007730A2" w:rsidRPr="00187069" w:rsidRDefault="007730A2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техники безопасности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проверке технического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средств,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погрузочно-разгрузочных работ;</w:t>
      </w:r>
    </w:p>
    <w:p w:rsidR="007730A2" w:rsidRPr="00187069" w:rsidRDefault="007730A2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выполнения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187069">
        <w:rPr>
          <w:rFonts w:ascii="Times New Roman" w:hAnsi="Times New Roman" w:cs="Times New Roman"/>
          <w:sz w:val="24"/>
          <w:szCs w:val="24"/>
        </w:rPr>
        <w:t>смотра транспортных средств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поездкой и работ по его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обслуживанию;</w:t>
      </w:r>
    </w:p>
    <w:p w:rsidR="007730A2" w:rsidRPr="00187069" w:rsidRDefault="007730A2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перечень неисправностей и условий,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 xml:space="preserve">которых запрещается 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187069">
        <w:rPr>
          <w:rFonts w:ascii="Times New Roman" w:hAnsi="Times New Roman" w:cs="Times New Roman"/>
          <w:sz w:val="24"/>
          <w:szCs w:val="24"/>
        </w:rPr>
        <w:t>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транспортных средств 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дальнейшее движение;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приемы устранения неисправностей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выполнения работ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87069">
        <w:rPr>
          <w:rFonts w:ascii="Times New Roman" w:hAnsi="Times New Roman" w:cs="Times New Roman"/>
          <w:sz w:val="24"/>
          <w:szCs w:val="24"/>
        </w:rPr>
        <w:t>бслуживанию;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 xml:space="preserve">правила обращения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87069">
        <w:rPr>
          <w:rFonts w:ascii="Times New Roman" w:hAnsi="Times New Roman" w:cs="Times New Roman"/>
          <w:sz w:val="24"/>
          <w:szCs w:val="24"/>
        </w:rPr>
        <w:t>эксплуатационными материалами;</w:t>
      </w:r>
    </w:p>
    <w:p w:rsidR="007730A2" w:rsidRPr="00187069" w:rsidRDefault="007730A2" w:rsidP="0058614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требования, предъявляемые к режиму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труда и отдыха, правила и нормы охраны</w:t>
      </w:r>
      <w:r w:rsidR="0058614A"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 xml:space="preserve">труда и техники </w:t>
      </w:r>
      <w:r w:rsidRPr="00187069">
        <w:rPr>
          <w:rFonts w:ascii="Times New Roman" w:hAnsi="Times New Roman" w:cs="Times New Roman"/>
          <w:sz w:val="24"/>
          <w:szCs w:val="24"/>
        </w:rPr>
        <w:lastRenderedPageBreak/>
        <w:t>безопасности;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основы безопасного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транспортными средствами;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оформления путевой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товарно-транспортной документации;</w:t>
      </w:r>
    </w:p>
    <w:p w:rsidR="007730A2" w:rsidRPr="00187069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порядок действий водителя в нештатных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ситуациях;</w:t>
      </w:r>
    </w:p>
    <w:p w:rsidR="007730A2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комплектацию аптечки, назначение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входящих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состав средств;</w:t>
      </w:r>
    </w:p>
    <w:p w:rsidR="007730A2" w:rsidRPr="00187069" w:rsidRDefault="007730A2" w:rsidP="0058614A">
      <w:pPr>
        <w:widowControl w:val="0"/>
        <w:spacing w:after="0" w:line="240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069">
        <w:rPr>
          <w:rFonts w:ascii="Times New Roman" w:hAnsi="Times New Roman" w:cs="Times New Roman"/>
          <w:sz w:val="24"/>
          <w:szCs w:val="24"/>
        </w:rPr>
        <w:t>приемы и последовательность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069">
        <w:rPr>
          <w:rFonts w:ascii="Times New Roman" w:hAnsi="Times New Roman" w:cs="Times New Roman"/>
          <w:sz w:val="24"/>
          <w:szCs w:val="24"/>
        </w:rPr>
        <w:t>по оказанию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</w:t>
      </w:r>
      <w:r w:rsidRPr="00187069">
        <w:rPr>
          <w:rFonts w:ascii="Times New Roman" w:hAnsi="Times New Roman" w:cs="Times New Roman"/>
          <w:sz w:val="24"/>
          <w:szCs w:val="24"/>
        </w:rPr>
        <w:t>придорожно-транспортных происшествиях;</w:t>
      </w:r>
    </w:p>
    <w:p w:rsidR="007730A2" w:rsidRDefault="007730A2" w:rsidP="00FE12EA">
      <w:pPr>
        <w:widowControl w:val="0"/>
        <w:spacing w:after="0" w:line="240" w:lineRule="auto"/>
        <w:ind w:left="142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069">
        <w:rPr>
          <w:rFonts w:ascii="Times New Roman" w:hAnsi="Times New Roman" w:cs="Times New Roman"/>
          <w:sz w:val="24"/>
          <w:szCs w:val="24"/>
        </w:rPr>
        <w:t>правила применения средств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069">
        <w:rPr>
          <w:rFonts w:ascii="Times New Roman" w:hAnsi="Times New Roman" w:cs="Times New Roman"/>
          <w:sz w:val="24"/>
          <w:szCs w:val="24"/>
        </w:rPr>
        <w:t>пожаротушения</w:t>
      </w:r>
    </w:p>
    <w:p w:rsidR="007730A2" w:rsidRDefault="007730A2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4C6BE7">
      <w:pPr>
        <w:widowControl w:val="0"/>
        <w:spacing w:after="0" w:line="240" w:lineRule="auto"/>
        <w:ind w:left="708" w:right="-99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187069">
      <w:pPr>
        <w:widowControl w:val="0"/>
        <w:ind w:left="708" w:right="-993" w:firstLine="720"/>
        <w:rPr>
          <w:rStyle w:val="ad"/>
          <w:rFonts w:ascii="Times New Roman" w:hAnsi="Times New Roman" w:cs="Times New Roman"/>
          <w:i/>
          <w:iCs/>
          <w:smallCaps w:val="0"/>
          <w:sz w:val="24"/>
          <w:szCs w:val="24"/>
        </w:rPr>
      </w:pP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0125"/>
      </w:tblGrid>
      <w:tr w:rsidR="007730A2" w:rsidRPr="00555CAB">
        <w:trPr>
          <w:trHeight w:val="651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730A2" w:rsidRPr="00555CAB" w:rsidRDefault="007730A2" w:rsidP="004415F2">
            <w:pPr>
              <w:pStyle w:val="2"/>
              <w:jc w:val="center"/>
              <w:rPr>
                <w:rStyle w:val="ad"/>
                <w:rFonts w:ascii="Times New Roman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555CAB">
              <w:rPr>
                <w:rStyle w:val="ad"/>
                <w:rFonts w:ascii="Times New Roman" w:hAnsi="Times New Roman" w:cs="Times New Roman"/>
                <w:smallCaps w:val="0"/>
                <w:color w:val="auto"/>
                <w:sz w:val="24"/>
                <w:szCs w:val="24"/>
              </w:rPr>
              <w:lastRenderedPageBreak/>
              <w:t>2. РЕЗУЛЬТАТЫ ОСВОЕНИЯ ПРОФЕССИОНАЛЬНОГО МОДУЛЯ</w:t>
            </w:r>
          </w:p>
          <w:p w:rsidR="007730A2" w:rsidRPr="00555CAB" w:rsidRDefault="007730A2" w:rsidP="00441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555CAB" w:rsidRDefault="007730A2" w:rsidP="000B1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      </w: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Транспортировка грузов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, в том числе профессиональными (ПК) и общими (ОК) компетенциями, а так же (ЛР):</w:t>
            </w:r>
          </w:p>
        </w:tc>
      </w:tr>
      <w:tr w:rsidR="007730A2" w:rsidRPr="00555CAB">
        <w:trPr>
          <w:trHeight w:val="651"/>
          <w:jc w:val="center"/>
        </w:trPr>
        <w:tc>
          <w:tcPr>
            <w:tcW w:w="509" w:type="pct"/>
            <w:vAlign w:val="center"/>
          </w:tcPr>
          <w:p w:rsidR="007730A2" w:rsidRPr="00555CAB" w:rsidRDefault="007730A2" w:rsidP="00F70EC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1" w:type="pct"/>
            <w:vAlign w:val="center"/>
          </w:tcPr>
          <w:p w:rsidR="007730A2" w:rsidRPr="00555CAB" w:rsidRDefault="007730A2" w:rsidP="00F70ECC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7730A2" w:rsidRPr="00555CAB">
        <w:trPr>
          <w:trHeight w:val="417"/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491" w:type="pct"/>
          </w:tcPr>
          <w:p w:rsidR="007730A2" w:rsidRPr="00555CAB" w:rsidRDefault="007730A2" w:rsidP="00F70E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Управлять автомобилями категории «С»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4.2.</w:t>
            </w:r>
          </w:p>
        </w:tc>
        <w:tc>
          <w:tcPr>
            <w:tcW w:w="4491" w:type="pct"/>
          </w:tcPr>
          <w:p w:rsidR="007730A2" w:rsidRPr="00555CAB" w:rsidRDefault="007730A2" w:rsidP="00F70E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4.3.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транспортных средств в пути следования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D403FA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4.4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Устранять мелкие неисправности, возникающие во время эксплуатации транспортных средств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4.5.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установленной формы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ПК 4.6.</w:t>
            </w:r>
          </w:p>
        </w:tc>
        <w:tc>
          <w:tcPr>
            <w:tcW w:w="4491" w:type="pct"/>
          </w:tcPr>
          <w:p w:rsidR="007730A2" w:rsidRPr="00227D60" w:rsidRDefault="007730A2" w:rsidP="004415F2">
            <w:pPr>
              <w:pStyle w:val="21"/>
              <w:widowControl w:val="0"/>
              <w:spacing w:line="360" w:lineRule="auto"/>
              <w:ind w:left="0" w:firstLine="0"/>
              <w:jc w:val="both"/>
              <w:rPr>
                <w:spacing w:val="-6"/>
              </w:rPr>
            </w:pPr>
            <w:r w:rsidRPr="00227D60">
              <w:t>Проводить первоочередные мероприятия на месте дорожно-транспортного происшествия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1. </w:t>
            </w:r>
          </w:p>
        </w:tc>
        <w:tc>
          <w:tcPr>
            <w:tcW w:w="4491" w:type="pct"/>
          </w:tcPr>
          <w:p w:rsidR="007730A2" w:rsidRPr="00227D60" w:rsidRDefault="007730A2" w:rsidP="004415F2">
            <w:pPr>
              <w:pStyle w:val="a3"/>
              <w:widowControl w:val="0"/>
              <w:spacing w:line="360" w:lineRule="auto"/>
              <w:ind w:left="0" w:firstLine="0"/>
              <w:jc w:val="both"/>
              <w:rPr>
                <w:spacing w:val="-6"/>
              </w:rPr>
            </w:pPr>
            <w:r w:rsidRPr="00227D60">
              <w:rPr>
                <w:spacing w:val="-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2. 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определенных руководителем.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3. 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</w:t>
            </w:r>
            <w:r w:rsidR="0058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деятельности, нести ответственность за результаты своей работы.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 4.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ОК.5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ОК.6</w:t>
            </w:r>
          </w:p>
        </w:tc>
        <w:tc>
          <w:tcPr>
            <w:tcW w:w="4491" w:type="pct"/>
          </w:tcPr>
          <w:p w:rsidR="007730A2" w:rsidRPr="00555CAB" w:rsidRDefault="007730A2" w:rsidP="004415F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ОК.7</w:t>
            </w:r>
          </w:p>
        </w:tc>
        <w:tc>
          <w:tcPr>
            <w:tcW w:w="4491" w:type="pct"/>
          </w:tcPr>
          <w:p w:rsidR="007730A2" w:rsidRPr="00555CAB" w:rsidRDefault="007730A2" w:rsidP="000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7730A2" w:rsidRPr="00555CAB">
        <w:trPr>
          <w:jc w:val="center"/>
        </w:trPr>
        <w:tc>
          <w:tcPr>
            <w:tcW w:w="509" w:type="pct"/>
          </w:tcPr>
          <w:p w:rsidR="007730A2" w:rsidRPr="00555CAB" w:rsidRDefault="007730A2" w:rsidP="004C6BE7">
            <w:pPr>
              <w:keepNext/>
              <w:keepLines/>
              <w:widowControl w:val="0"/>
              <w:tabs>
                <w:tab w:val="left" w:pos="18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ОК.8</w:t>
            </w:r>
          </w:p>
        </w:tc>
        <w:tc>
          <w:tcPr>
            <w:tcW w:w="4491" w:type="pct"/>
          </w:tcPr>
          <w:p w:rsidR="007730A2" w:rsidRPr="000B1DBB" w:rsidRDefault="007730A2" w:rsidP="000B1D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, в том числе с применением полученных профессиональных знаний (для юношей).</w:t>
            </w:r>
          </w:p>
        </w:tc>
      </w:tr>
    </w:tbl>
    <w:p w:rsidR="007730A2" w:rsidRDefault="007730A2" w:rsidP="002973D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046"/>
      </w:tblGrid>
      <w:tr w:rsidR="007730A2" w:rsidRPr="00555CAB">
        <w:trPr>
          <w:trHeight w:val="733"/>
        </w:trPr>
        <w:tc>
          <w:tcPr>
            <w:tcW w:w="9430" w:type="dxa"/>
            <w:gridSpan w:val="2"/>
            <w:vAlign w:val="center"/>
          </w:tcPr>
          <w:p w:rsidR="007730A2" w:rsidRPr="000B1DBB" w:rsidRDefault="007730A2" w:rsidP="000B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ЛР 13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14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15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16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17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18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планировать и реализовывать собственное профессиональное и личностное развитие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19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способность анализировать производственную ситуацию, быстро принимать решения</w:t>
            </w:r>
          </w:p>
        </w:tc>
      </w:tr>
      <w:tr w:rsidR="007730A2" w:rsidRPr="00555CAB">
        <w:tc>
          <w:tcPr>
            <w:tcW w:w="1384" w:type="dxa"/>
          </w:tcPr>
          <w:p w:rsidR="007730A2" w:rsidRPr="000B1DBB" w:rsidRDefault="007730A2" w:rsidP="002D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20</w:t>
            </w:r>
          </w:p>
        </w:tc>
        <w:tc>
          <w:tcPr>
            <w:tcW w:w="8046" w:type="dxa"/>
          </w:tcPr>
          <w:p w:rsidR="007730A2" w:rsidRPr="000B1DBB" w:rsidRDefault="007730A2" w:rsidP="000B1D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Выбирающий способы решения задач профессиональной деятельности, применительно к различным контекстам</w:t>
            </w:r>
          </w:p>
        </w:tc>
      </w:tr>
    </w:tbl>
    <w:p w:rsidR="007730A2" w:rsidRDefault="007730A2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  <w:sectPr w:rsidR="007730A2" w:rsidSect="0058614A">
          <w:type w:val="continuous"/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7730A2" w:rsidRDefault="007730A2" w:rsidP="002973D6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2D51B0" w:rsidRDefault="007730A2" w:rsidP="006647D9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</w:rPr>
      </w:pPr>
      <w:bookmarkStart w:id="6" w:name="_Toc467427772"/>
      <w:r w:rsidRPr="002D51B0">
        <w:rPr>
          <w:rFonts w:ascii="Times New Roman" w:hAnsi="Times New Roman" w:cs="Times New Roman"/>
          <w:color w:val="auto"/>
        </w:rPr>
        <w:t>СТРУКТУРА И СОДЕРЖАНИЕ ПРОФЕССИОНАЛЬНОГО МОДУЛЯ</w:t>
      </w:r>
      <w:bookmarkEnd w:id="6"/>
    </w:p>
    <w:p w:rsidR="007730A2" w:rsidRPr="002D51B0" w:rsidRDefault="007730A2" w:rsidP="006647D9"/>
    <w:p w:rsidR="007730A2" w:rsidRPr="00ED08CA" w:rsidRDefault="007730A2" w:rsidP="00ED08C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CA">
        <w:rPr>
          <w:rFonts w:ascii="Times New Roman" w:hAnsi="Times New Roman" w:cs="Times New Roman"/>
          <w:b/>
          <w:bCs/>
          <w:sz w:val="24"/>
          <w:szCs w:val="24"/>
        </w:rPr>
        <w:t>Тематический план профессионального модуля: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8CA">
        <w:rPr>
          <w:rFonts w:ascii="Times New Roman" w:hAnsi="Times New Roman" w:cs="Times New Roman"/>
          <w:sz w:val="24"/>
          <w:szCs w:val="24"/>
        </w:rPr>
        <w:t>ТРАНСПОРТИРОВ</w:t>
      </w:r>
      <w:r>
        <w:rPr>
          <w:rFonts w:ascii="Times New Roman" w:hAnsi="Times New Roman" w:cs="Times New Roman"/>
          <w:sz w:val="24"/>
          <w:szCs w:val="24"/>
        </w:rPr>
        <w:t>КА ГРУЗОВ.</w:t>
      </w:r>
    </w:p>
    <w:tbl>
      <w:tblPr>
        <w:tblW w:w="148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200"/>
        <w:gridCol w:w="1480"/>
        <w:gridCol w:w="1440"/>
        <w:gridCol w:w="57"/>
        <w:gridCol w:w="1563"/>
        <w:gridCol w:w="1080"/>
        <w:gridCol w:w="900"/>
        <w:gridCol w:w="1080"/>
        <w:gridCol w:w="1080"/>
        <w:gridCol w:w="1260"/>
      </w:tblGrid>
      <w:tr w:rsidR="007730A2" w:rsidRPr="00555CAB">
        <w:trPr>
          <w:trHeight w:val="734"/>
        </w:trPr>
        <w:tc>
          <w:tcPr>
            <w:tcW w:w="1728" w:type="dxa"/>
            <w:vMerge w:val="restart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Коды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профессиональных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3200" w:type="dxa"/>
            <w:vMerge w:val="restart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Наименование разделов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1480" w:type="dxa"/>
            <w:vMerge w:val="restart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55CAB">
              <w:rPr>
                <w:rFonts w:ascii="Times New Roman" w:hAnsi="Times New Roman" w:cs="Times New Roman"/>
              </w:rPr>
              <w:t>(</w:t>
            </w:r>
            <w:r w:rsidRPr="00555CAB">
              <w:rPr>
                <w:rFonts w:ascii="Times New Roman" w:hAnsi="Times New Roman" w:cs="Times New Roman"/>
                <w:i/>
                <w:iCs/>
              </w:rPr>
              <w:t>макс.учебная нагрузка и практика)</w:t>
            </w:r>
          </w:p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gridSpan w:val="6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730A2" w:rsidRPr="00555CAB">
        <w:trPr>
          <w:trHeight w:val="1715"/>
        </w:trPr>
        <w:tc>
          <w:tcPr>
            <w:tcW w:w="1728" w:type="dxa"/>
            <w:vMerge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Merge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980" w:type="dxa"/>
            <w:gridSpan w:val="2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Самостоятельная работа обучающегося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Учебная,</w:t>
            </w:r>
          </w:p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6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Практика</w:t>
            </w:r>
          </w:p>
          <w:p w:rsidR="007730A2" w:rsidRPr="00555CAB" w:rsidRDefault="007730A2" w:rsidP="00ED0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(по профилю специальности),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</w:tr>
      <w:tr w:rsidR="007730A2" w:rsidRPr="00555CAB">
        <w:trPr>
          <w:trHeight w:val="1178"/>
        </w:trPr>
        <w:tc>
          <w:tcPr>
            <w:tcW w:w="1728" w:type="dxa"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Всего,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620" w:type="dxa"/>
            <w:gridSpan w:val="2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практические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занятия, часов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курсовая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работа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(проект),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0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Всего,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в т.ч.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курсовая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работа</w:t>
            </w:r>
          </w:p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>(проект),</w:t>
            </w:r>
          </w:p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CAB">
              <w:rPr>
                <w:rFonts w:ascii="Times New Roman" w:hAnsi="Times New Roman" w:cs="Times New Roman"/>
              </w:rPr>
              <w:t xml:space="preserve">   часов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0A2" w:rsidRPr="00555CAB">
        <w:tc>
          <w:tcPr>
            <w:tcW w:w="1728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730A2" w:rsidRPr="00555CAB">
        <w:tc>
          <w:tcPr>
            <w:tcW w:w="1728" w:type="dxa"/>
            <w:tcBorders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ПК4.1 – 4.6</w:t>
            </w:r>
          </w:p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подготовка  водителей автомобилей категории  «С»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0A2" w:rsidRPr="00555CAB"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F504D6" w:rsidRDefault="00F504D6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730A2" w:rsidRPr="00555CAB" w:rsidRDefault="007730A2" w:rsidP="00ED0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0A2" w:rsidRPr="00555CAB" w:rsidRDefault="00F504D6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0A2" w:rsidRPr="00555CAB">
        <w:tc>
          <w:tcPr>
            <w:tcW w:w="1728" w:type="dxa"/>
            <w:tcBorders>
              <w:top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7730A2" w:rsidRPr="00555CAB" w:rsidRDefault="007730A2" w:rsidP="00ED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E9458A" w:rsidRDefault="00F504D6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0A2" w:rsidRPr="00555CAB" w:rsidRDefault="00F504D6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:rsidR="007730A2" w:rsidRPr="00555CAB" w:rsidRDefault="007730A2" w:rsidP="00ED0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30A2" w:rsidRDefault="007730A2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Pr="00227D60" w:rsidRDefault="007730A2" w:rsidP="006647D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C412D5">
      <w:pPr>
        <w:pStyle w:val="a7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8614A" w:rsidRDefault="007730A2" w:rsidP="0058614A">
      <w:pPr>
        <w:pStyle w:val="a7"/>
        <w:numPr>
          <w:ilvl w:val="1"/>
          <w:numId w:val="8"/>
        </w:numPr>
        <w:jc w:val="center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  <w:r w:rsidRPr="006647D9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lastRenderedPageBreak/>
        <w:t>С</w:t>
      </w:r>
      <w:r w:rsidR="0058614A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труктура и содержание ПМ.04. Транспортировка грузов</w:t>
      </w:r>
    </w:p>
    <w:p w:rsidR="007730A2" w:rsidRDefault="007730A2" w:rsidP="0058614A">
      <w:pPr>
        <w:pStyle w:val="a7"/>
        <w:numPr>
          <w:ilvl w:val="1"/>
          <w:numId w:val="8"/>
        </w:numPr>
        <w:jc w:val="center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  <w:r w:rsidRPr="002D51B0">
        <w:rPr>
          <w:rFonts w:ascii="Times New Roman" w:hAnsi="Times New Roman" w:cs="Times New Roman"/>
          <w:sz w:val="28"/>
          <w:szCs w:val="28"/>
        </w:rPr>
        <w:t xml:space="preserve">МДК.04.01 </w:t>
      </w:r>
      <w:r w:rsidRPr="002D51B0">
        <w:rPr>
          <w:rFonts w:ascii="Times New Roman" w:hAnsi="Times New Roman" w:cs="Times New Roman"/>
          <w:b/>
          <w:bCs/>
          <w:sz w:val="28"/>
          <w:szCs w:val="28"/>
        </w:rPr>
        <w:t>Теоретическая подготовка  водителей автомобилей категории   «С»</w:t>
      </w:r>
    </w:p>
    <w:p w:rsidR="007730A2" w:rsidRPr="006647D9" w:rsidRDefault="007730A2" w:rsidP="00C412D5">
      <w:pPr>
        <w:pStyle w:val="a7"/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6520"/>
        <w:gridCol w:w="993"/>
        <w:gridCol w:w="2551"/>
      </w:tblGrid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1" w:type="dxa"/>
          </w:tcPr>
          <w:p w:rsidR="007730A2" w:rsidRPr="001332FF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 которых способствует элемент </w:t>
            </w:r>
            <w:r w:rsidRPr="0067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Общие  правила подготовки водителей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15168" w:type="dxa"/>
            <w:gridSpan w:val="5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положения ПДД</w:t>
            </w:r>
          </w:p>
        </w:tc>
      </w:tr>
      <w:tr w:rsidR="007730A2" w:rsidRPr="00555CAB">
        <w:trPr>
          <w:trHeight w:val="853"/>
        </w:trPr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Общие положения ПДД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Общие положения ПДД.  Обязанности пешеходов и пассажиров Термины применяемые в правилах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пешеходов и пассажиров 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7730A2" w:rsidRPr="001103DB" w:rsidRDefault="007730A2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1103DB" w:rsidRDefault="007730A2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ОК1-ОК6;</w:t>
            </w:r>
          </w:p>
          <w:p w:rsidR="007730A2" w:rsidRPr="00227D60" w:rsidRDefault="007730A2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,ЛР14, </w:t>
            </w: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ЛР16,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ЛР19.</w:t>
            </w:r>
          </w:p>
        </w:tc>
      </w:tr>
      <w:tr w:rsidR="007730A2" w:rsidRPr="00555CAB">
        <w:trPr>
          <w:trHeight w:val="554"/>
        </w:trPr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Общие обязанности водителя: перед выездом, во время движения, действия водителя при ДТП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Что запрещается водителю</w:t>
            </w:r>
          </w:p>
        </w:tc>
        <w:tc>
          <w:tcPr>
            <w:tcW w:w="6520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таблицу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преимущества перед другими участниками движения. Обязанности водителей в случае приближения транспортных средств с включенным маячком синего цвета и специальным звуковым сигналом.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ртные средства, обладающими специальными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сигналами</w:t>
            </w:r>
          </w:p>
        </w:tc>
        <w:tc>
          <w:tcPr>
            <w:tcW w:w="6520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работа: составить перечень транспортных средств.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пересечении проезжей части</w:t>
            </w:r>
          </w:p>
        </w:tc>
        <w:tc>
          <w:tcPr>
            <w:tcW w:w="6520" w:type="dxa"/>
            <w:shd w:val="clear" w:color="auto" w:fill="DBE5F1"/>
          </w:tcPr>
          <w:p w:rsidR="007730A2" w:rsidRPr="00227D60" w:rsidRDefault="007730A2" w:rsidP="0043268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ситуационный анализ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светофора и регулировщика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виды светофоров. Назначение и классификация светофоров. Значение сигналов трех секционных светофоров. Регулирование движения на перекрестке при наличии светофора и знаков приоритета.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дополнительной секции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светофора</w:t>
            </w:r>
          </w:p>
        </w:tc>
        <w:tc>
          <w:tcPr>
            <w:tcW w:w="6520" w:type="dxa"/>
            <w:shd w:val="clear" w:color="auto" w:fill="DBE5F1"/>
          </w:tcPr>
          <w:p w:rsidR="007730A2" w:rsidRPr="00832D60" w:rsidRDefault="007730A2" w:rsidP="009E1D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работа: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схему работы светофора.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tcBorders>
              <w:right w:val="single" w:sz="4" w:space="0" w:color="auto"/>
            </w:tcBorders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ДТП, при технической неисправности автомобиля, по состоянию здоровья водителя.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5A319A" w:rsidRPr="001103DB" w:rsidRDefault="005A319A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5A319A" w:rsidRPr="001103DB" w:rsidRDefault="005A319A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ОК1-ОК6;</w:t>
            </w:r>
          </w:p>
          <w:p w:rsidR="007730A2" w:rsidRPr="00227D60" w:rsidRDefault="005A319A" w:rsidP="005A3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,ЛР14, </w:t>
            </w:r>
            <w:r w:rsidRPr="001103DB">
              <w:rPr>
                <w:rFonts w:ascii="Times New Roman" w:hAnsi="Times New Roman" w:cs="Times New Roman"/>
                <w:sz w:val="24"/>
                <w:szCs w:val="24"/>
              </w:rPr>
              <w:t>ЛР16,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ЛР19.</w:t>
            </w:r>
          </w:p>
        </w:tc>
      </w:tr>
      <w:tr w:rsidR="007730A2" w:rsidRPr="00555CAB">
        <w:tc>
          <w:tcPr>
            <w:tcW w:w="851" w:type="dxa"/>
            <w:tcBorders>
              <w:right w:val="single" w:sz="4" w:space="0" w:color="auto"/>
            </w:tcBorders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выполнения сигналов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обгоне.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730A2" w:rsidRPr="00832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работа: составить алгоритм действий.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15168" w:type="dxa"/>
            <w:gridSpan w:val="5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  Дорожные знаки           </w:t>
            </w:r>
          </w:p>
        </w:tc>
      </w:tr>
      <w:tr w:rsidR="007730A2" w:rsidRPr="00555CAB">
        <w:trPr>
          <w:trHeight w:val="522"/>
        </w:trPr>
        <w:tc>
          <w:tcPr>
            <w:tcW w:w="851" w:type="dxa"/>
          </w:tcPr>
          <w:p w:rsidR="007730A2" w:rsidRPr="00227D60" w:rsidRDefault="007730A2" w:rsidP="00832D6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назначение, правила установки и установка совместно с табличками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7730A2" w:rsidRPr="00EC20F9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EC20F9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227D60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ЛР13,ЛР14, ЛР16, ЛР19.</w:t>
            </w:r>
          </w:p>
        </w:tc>
      </w:tr>
      <w:tr w:rsidR="007730A2" w:rsidRPr="00555CAB">
        <w:trPr>
          <w:trHeight w:val="522"/>
        </w:trPr>
        <w:tc>
          <w:tcPr>
            <w:tcW w:w="851" w:type="dxa"/>
          </w:tcPr>
          <w:p w:rsidR="007730A2" w:rsidRPr="00227D60" w:rsidRDefault="007730A2" w:rsidP="002565E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Решение тематических задач на сигналы светофора и регулировщика.</w:t>
            </w:r>
          </w:p>
        </w:tc>
        <w:tc>
          <w:tcPr>
            <w:tcW w:w="6520" w:type="dxa"/>
          </w:tcPr>
          <w:p w:rsidR="007730A2" w:rsidRPr="00165B3E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 w:rsidRPr="00165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тематических задач на сигналы светофора и регулировщика.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rPr>
          <w:trHeight w:val="522"/>
        </w:trPr>
        <w:tc>
          <w:tcPr>
            <w:tcW w:w="851" w:type="dxa"/>
            <w:shd w:val="clear" w:color="auto" w:fill="FFFFFF"/>
          </w:tcPr>
          <w:p w:rsidR="007730A2" w:rsidRPr="00227D60" w:rsidRDefault="007730A2" w:rsidP="002565E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shd w:val="clear" w:color="auto" w:fill="FFFFFF"/>
          </w:tcPr>
          <w:p w:rsidR="007730A2" w:rsidRPr="00227D60" w:rsidRDefault="007730A2" w:rsidP="00B16D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Гражданский кодекс об ответственности водителей.</w:t>
            </w:r>
          </w:p>
        </w:tc>
        <w:tc>
          <w:tcPr>
            <w:tcW w:w="6520" w:type="dxa"/>
            <w:shd w:val="clear" w:color="auto" w:fill="FFFFFF"/>
          </w:tcPr>
          <w:p w:rsidR="007730A2" w:rsidRPr="00165B3E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 w:rsidRPr="00165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A31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ражданский кодекс об ответственности водителей.</w:t>
            </w:r>
          </w:p>
        </w:tc>
        <w:tc>
          <w:tcPr>
            <w:tcW w:w="993" w:type="dxa"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rPr>
          <w:trHeight w:val="522"/>
        </w:trPr>
        <w:tc>
          <w:tcPr>
            <w:tcW w:w="851" w:type="dxa"/>
            <w:shd w:val="clear" w:color="auto" w:fill="DBE5F1"/>
          </w:tcPr>
          <w:p w:rsidR="007730A2" w:rsidRPr="00E42D7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водителя в зоне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предупреждающих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6520" w:type="dxa"/>
            <w:shd w:val="clear" w:color="auto" w:fill="DBE5F1"/>
          </w:tcPr>
          <w:p w:rsidR="007730A2" w:rsidRPr="00227D60" w:rsidRDefault="007730A2" w:rsidP="0043268F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E42D7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7730A2" w:rsidRPr="00227D60" w:rsidRDefault="007730A2" w:rsidP="00A1069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Решение тематических задач на  д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ействия водителя в зоне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предупреждающих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6520" w:type="dxa"/>
          </w:tcPr>
          <w:p w:rsidR="007730A2" w:rsidRPr="00227D60" w:rsidRDefault="007730A2" w:rsidP="00A1069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 w:rsidRPr="00165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тематических задач на    д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ействия водителя в зоне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предупреждающих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E42D7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зоне действия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приоритета.</w:t>
            </w:r>
          </w:p>
        </w:tc>
        <w:tc>
          <w:tcPr>
            <w:tcW w:w="6520" w:type="dxa"/>
            <w:shd w:val="clear" w:color="auto" w:fill="DBE5F1"/>
          </w:tcPr>
          <w:p w:rsidR="007730A2" w:rsidRPr="00832D60" w:rsidRDefault="007730A2" w:rsidP="004326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E42D7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Запрещающие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назначение запрещающих знаков, разделение на подгруппы, применение знаков совместно с табличками.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6F20D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водителя в зоне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запрещающих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6520" w:type="dxa"/>
            <w:shd w:val="clear" w:color="auto" w:fill="DBE5F1"/>
          </w:tcPr>
          <w:p w:rsidR="007730A2" w:rsidRPr="00832D60" w:rsidRDefault="007730A2" w:rsidP="004326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работа: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FA489B" w:rsidRDefault="007730A2" w:rsidP="00E42D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Назначение предписывающих знаков и их значение, места установки, зоны действия. Применение предписывающих знаков совместно с табличками.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E42D7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зоне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предписывающих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знаков</w:t>
            </w:r>
          </w:p>
        </w:tc>
        <w:tc>
          <w:tcPr>
            <w:tcW w:w="6520" w:type="dxa"/>
            <w:shd w:val="clear" w:color="auto" w:fill="DBE5F1"/>
          </w:tcPr>
          <w:p w:rsidR="007730A2" w:rsidRPr="00832D60" w:rsidRDefault="007730A2" w:rsidP="0043268F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особых предписаний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особых предписаний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информирующие об особенностях организации движения на различных участках дорог.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зоне действия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особых предписаний</w:t>
            </w:r>
          </w:p>
        </w:tc>
        <w:tc>
          <w:tcPr>
            <w:tcW w:w="6520" w:type="dxa"/>
            <w:shd w:val="clear" w:color="auto" w:fill="DBE5F1"/>
          </w:tcPr>
          <w:p w:rsidR="007730A2" w:rsidRPr="00832D60" w:rsidRDefault="007730A2" w:rsidP="004326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7730A2" w:rsidRPr="00EC20F9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EC20F9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227D60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ЛР13,ЛР14, ЛР16, ЛР19.</w:t>
            </w: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E42D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730A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сервиса</w:t>
            </w:r>
          </w:p>
        </w:tc>
        <w:tc>
          <w:tcPr>
            <w:tcW w:w="6520" w:type="dxa"/>
          </w:tcPr>
          <w:p w:rsidR="007730A2" w:rsidRPr="00227D60" w:rsidRDefault="007730A2" w:rsidP="00394437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Знаки, и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ирующие о расположении населенных пунктов и других объектов, а также о рекомендуемых режимах движения.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водителя в зоне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  <w:tc>
          <w:tcPr>
            <w:tcW w:w="6520" w:type="dxa"/>
            <w:shd w:val="clear" w:color="auto" w:fill="DBE5F1"/>
          </w:tcPr>
          <w:p w:rsidR="007730A2" w:rsidRPr="00832D60" w:rsidRDefault="007730A2" w:rsidP="002D4B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D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rPr>
          <w:trHeight w:val="77"/>
        </w:trPr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зоне действия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71311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0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Знаки дополнительной информации «таблички»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Знаки дополнительной информации «таблички»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или ограничивающие действие знаков, с которыми они применены, либо содержат иную информацию для участников дорожного движения.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зоне действия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информации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7131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7730A2" w:rsidRPr="000B4F41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тематических </w:t>
            </w:r>
            <w:r w:rsidRPr="000B4F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знаки приоритета</w:t>
            </w:r>
          </w:p>
        </w:tc>
        <w:tc>
          <w:tcPr>
            <w:tcW w:w="6520" w:type="dxa"/>
          </w:tcPr>
          <w:p w:rsidR="007730A2" w:rsidRPr="00F70ECC" w:rsidRDefault="007730A2" w:rsidP="00B65689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тематических </w:t>
            </w:r>
            <w:r w:rsidRPr="000B4F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знаки приоритета.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53" w:type="dxa"/>
            <w:shd w:val="clear" w:color="auto" w:fill="DBE5F1"/>
          </w:tcPr>
          <w:p w:rsidR="007730A2" w:rsidRPr="000B4F41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запрещающих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знаков</w:t>
            </w:r>
          </w:p>
        </w:tc>
        <w:tc>
          <w:tcPr>
            <w:tcW w:w="6520" w:type="dxa"/>
            <w:shd w:val="clear" w:color="auto" w:fill="DBE5F1"/>
          </w:tcPr>
          <w:p w:rsidR="007730A2" w:rsidRPr="000B4F41" w:rsidRDefault="007730A2" w:rsidP="00C03BA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F4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ситуационный анализ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0B4F41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</w:t>
            </w:r>
            <w:r w:rsidR="005A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тематических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запрещающие знаки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тематических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запрещающие знаки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0B4F41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</w:t>
            </w:r>
            <w:r w:rsidR="005A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тематических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предписывающие знаки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тематических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предписывающие знаки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7730A2" w:rsidRPr="00227D60" w:rsidRDefault="007730A2" w:rsidP="000D07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0B4F41" w:rsidRDefault="007730A2" w:rsidP="00D50A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</w:t>
            </w:r>
            <w:r w:rsidR="005A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тематических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знаки особых предписаний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тематических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знаки особых предписаний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15168" w:type="dxa"/>
            <w:gridSpan w:val="5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   Д</w:t>
            </w: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орожная разметка</w:t>
            </w:r>
          </w:p>
        </w:tc>
      </w:tr>
      <w:tr w:rsidR="007730A2" w:rsidRPr="00555CAB">
        <w:trPr>
          <w:trHeight w:val="547"/>
        </w:trPr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</w:tcPr>
          <w:p w:rsidR="007730A2" w:rsidRPr="000B4F41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Горизонтальная и вертикальная д</w:t>
            </w:r>
            <w:r w:rsidRPr="000B4F41">
              <w:rPr>
                <w:rFonts w:ascii="Times New Roman" w:hAnsi="Times New Roman" w:cs="Times New Roman"/>
                <w:sz w:val="24"/>
                <w:szCs w:val="24"/>
              </w:rPr>
              <w:t>орожная разметка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вертикальная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(линии, стрелы, и другие обозначения на проезжей части) устанавливают режимы и порядок движения. Цвета разметки: белый, желтый и оранжевый.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7730A2" w:rsidRPr="00EC20F9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EC20F9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227D60" w:rsidRDefault="007730A2" w:rsidP="00EC20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ЛР13,ЛР14, ЛР16, ЛР19</w:t>
            </w: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горизонтальной разметки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таблицу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0B4F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водителя в зоне вертикальной дорожной разметки</w:t>
            </w:r>
          </w:p>
        </w:tc>
        <w:tc>
          <w:tcPr>
            <w:tcW w:w="6520" w:type="dxa"/>
            <w:shd w:val="clear" w:color="auto" w:fill="DBE5F1"/>
          </w:tcPr>
          <w:p w:rsidR="007730A2" w:rsidRPr="00555CAB" w:rsidRDefault="007730A2" w:rsidP="002A3993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 действий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B4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A3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линии разметки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A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19A" w:rsidRPr="005A3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 задач на линии разметки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15168" w:type="dxa"/>
            <w:gridSpan w:val="5"/>
          </w:tcPr>
          <w:p w:rsidR="007730A2" w:rsidRPr="00C87708" w:rsidRDefault="007730A2" w:rsidP="00C8770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  Начало движения, маневрирование и другие действия водителя согласно ПДД.</w:t>
            </w: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подача сигналов приборами и рукой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7730A2" w:rsidRPr="00EC20F9" w:rsidRDefault="007730A2" w:rsidP="00EC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EC20F9" w:rsidRDefault="007730A2" w:rsidP="00EC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227D60" w:rsidRDefault="007730A2" w:rsidP="00EC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ЛР13,ЛР14, ЛР16, ЛР19.</w:t>
            </w: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при начале движения, маневрировании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  <w:shd w:val="clear" w:color="auto" w:fill="FFFFFF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 9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Расположения транспортных средств на проезжей части</w:t>
            </w:r>
          </w:p>
        </w:tc>
        <w:tc>
          <w:tcPr>
            <w:tcW w:w="6520" w:type="dxa"/>
            <w:shd w:val="clear" w:color="auto" w:fill="FFFFFF"/>
          </w:tcPr>
          <w:p w:rsidR="007730A2" w:rsidRPr="0095101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транспортных средств на проезжей части</w:t>
            </w:r>
          </w:p>
        </w:tc>
        <w:tc>
          <w:tcPr>
            <w:tcW w:w="993" w:type="dxa"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Расположения транспортных средств на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двухсторонним движением имеющих три и более полосы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D2330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0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расположения т\с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6520" w:type="dxa"/>
          </w:tcPr>
          <w:p w:rsidR="007730A2" w:rsidRPr="008E784C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автомагистрали, на других дорогах, при буксировке, при перевозке людей в грузовом автомобиле и при организованной перевозке детей 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Движения в плотном потоке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F862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ситуационных задач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  <w:shd w:val="clear" w:color="auto" w:fill="FFFFFF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</w:t>
            </w:r>
          </w:p>
        </w:tc>
        <w:tc>
          <w:tcPr>
            <w:tcW w:w="6520" w:type="dxa"/>
            <w:shd w:val="clear" w:color="auto" w:fill="FFFFFF"/>
          </w:tcPr>
          <w:p w:rsidR="007730A2" w:rsidRPr="0095101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Обгон. Специфические особенности обгона, влияющие на безопасность движения. Действия водителя перед началом и во время обгона. Места, где обгон запрещен. </w:t>
            </w:r>
          </w:p>
        </w:tc>
        <w:tc>
          <w:tcPr>
            <w:tcW w:w="993" w:type="dxa"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 транспортного средства</w:t>
            </w:r>
          </w:p>
        </w:tc>
        <w:tc>
          <w:tcPr>
            <w:tcW w:w="6520" w:type="dxa"/>
            <w:shd w:val="clear" w:color="auto" w:fill="DBE5F1"/>
          </w:tcPr>
          <w:p w:rsidR="007730A2" w:rsidRPr="00FA489B" w:rsidRDefault="007730A2" w:rsidP="0085030A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Опережение, встречный разъезд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Опережение, встречный разъезд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Порядок встречного разъезда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Встречный разъезд транспортных средств на перекрестке</w:t>
            </w:r>
          </w:p>
        </w:tc>
        <w:tc>
          <w:tcPr>
            <w:tcW w:w="6520" w:type="dxa"/>
            <w:shd w:val="clear" w:color="auto" w:fill="DBE5F1"/>
          </w:tcPr>
          <w:p w:rsidR="007730A2" w:rsidRPr="0095101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tcBorders>
              <w:right w:val="single" w:sz="4" w:space="0" w:color="auto"/>
            </w:tcBorders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730A2" w:rsidRPr="00227D60" w:rsidRDefault="007730A2" w:rsidP="0085030A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7730A2" w:rsidRPr="00560984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984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Определения остановки и стоянки. Особенности остановки и стоянки влияющие на безопасность движения. Действия водителя перед преднамеренной остановкой.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730A2" w:rsidRPr="00560984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0984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2551" w:type="dxa"/>
            <w:vMerge/>
          </w:tcPr>
          <w:p w:rsidR="007730A2" w:rsidRPr="00560984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rPr>
          <w:trHeight w:val="46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роезда остановок общественного транспорта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730A2" w:rsidRPr="00FA489B" w:rsidRDefault="007730A2" w:rsidP="00F86293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ситуационный анализ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регулируемых </w:t>
            </w: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перекрестков </w:t>
            </w:r>
          </w:p>
        </w:tc>
        <w:tc>
          <w:tcPr>
            <w:tcW w:w="6520" w:type="dxa"/>
          </w:tcPr>
          <w:p w:rsidR="007730A2" w:rsidRPr="00227D60" w:rsidRDefault="007730A2" w:rsidP="00256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регулируемых </w:t>
            </w: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 регулируемого перекрестка, виды перекрестков, очередность проезда перекрестка одновременно с трамваем.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253" w:type="dxa"/>
          </w:tcPr>
          <w:p w:rsidR="007730A2" w:rsidRDefault="007730A2" w:rsidP="002A39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нерегулируемых перекрёстков</w:t>
            </w:r>
          </w:p>
        </w:tc>
        <w:tc>
          <w:tcPr>
            <w:tcW w:w="6520" w:type="dxa"/>
          </w:tcPr>
          <w:p w:rsidR="007730A2" w:rsidRPr="00227D60" w:rsidRDefault="007730A2" w:rsidP="002565E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нерегулируемых перекрестков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Определение нерегулируемого перекрестка, виды и отличительные признаки перекрестков.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227D60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ЛР13,ЛР14, ЛР16, ЛР19.</w:t>
            </w:r>
          </w:p>
        </w:tc>
      </w:tr>
      <w:tr w:rsidR="007730A2" w:rsidRPr="00555CAB">
        <w:trPr>
          <w:trHeight w:val="77"/>
        </w:trPr>
        <w:tc>
          <w:tcPr>
            <w:tcW w:w="851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52.</w:t>
            </w:r>
          </w:p>
        </w:tc>
        <w:tc>
          <w:tcPr>
            <w:tcW w:w="4253" w:type="dxa"/>
            <w:shd w:val="clear" w:color="auto" w:fill="DBE5F1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п</w:t>
            </w: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роезда нерегулируемых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регулируемых </w:t>
            </w:r>
            <w:r w:rsidRPr="0022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перекрестков</w:t>
            </w:r>
          </w:p>
        </w:tc>
        <w:tc>
          <w:tcPr>
            <w:tcW w:w="6520" w:type="dxa"/>
            <w:shd w:val="clear" w:color="auto" w:fill="DBE5F1"/>
          </w:tcPr>
          <w:p w:rsidR="007730A2" w:rsidRPr="00FA489B" w:rsidRDefault="007730A2" w:rsidP="009918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работа: решение ситуационных задач </w:t>
            </w:r>
          </w:p>
        </w:tc>
        <w:tc>
          <w:tcPr>
            <w:tcW w:w="993" w:type="dxa"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Правила проездов перекрестков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319A" w:rsidRPr="005A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равила проездов перекрестков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  <w:shd w:val="clear" w:color="auto" w:fill="DBE5F1"/>
          </w:tcPr>
          <w:p w:rsidR="007730A2" w:rsidRPr="00FA489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Правила проезда  перекрестков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 трамваем и машиной с включенным проблесковым маячком и звуковым сигналом</w:t>
            </w:r>
          </w:p>
        </w:tc>
        <w:tc>
          <w:tcPr>
            <w:tcW w:w="6520" w:type="dxa"/>
            <w:shd w:val="clear" w:color="auto" w:fill="DBE5F1"/>
          </w:tcPr>
          <w:p w:rsidR="007730A2" w:rsidRPr="00FA489B" w:rsidRDefault="007730A2" w:rsidP="009918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</w:t>
            </w:r>
          </w:p>
        </w:tc>
        <w:tc>
          <w:tcPr>
            <w:tcW w:w="993" w:type="dxa"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пешеходных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реходов. Обязанности водителей транспортных средств, приближающихся к пешеходному переходу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  <w:shd w:val="clear" w:color="auto" w:fill="DBE5F1"/>
          </w:tcPr>
          <w:p w:rsidR="007730A2" w:rsidRPr="00FA489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Правила проезда пешеходных переходов</w:t>
            </w:r>
          </w:p>
        </w:tc>
        <w:tc>
          <w:tcPr>
            <w:tcW w:w="6520" w:type="dxa"/>
            <w:shd w:val="clear" w:color="auto" w:fill="DBE5F1"/>
          </w:tcPr>
          <w:p w:rsidR="007730A2" w:rsidRPr="00FA489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</w:t>
            </w:r>
          </w:p>
        </w:tc>
        <w:tc>
          <w:tcPr>
            <w:tcW w:w="993" w:type="dxa"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Места остановок маршрутных транспортных средств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Места остановок маршрутных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Обязанности водителей приближающихся к остановкам общественного транспорта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  <w:shd w:val="clear" w:color="auto" w:fill="DBE5F1"/>
          </w:tcPr>
          <w:p w:rsidR="007730A2" w:rsidRPr="00FA489B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Правила проезда мест остановок маршрутных транспортных средств</w:t>
            </w:r>
          </w:p>
        </w:tc>
        <w:tc>
          <w:tcPr>
            <w:tcW w:w="6520" w:type="dxa"/>
            <w:shd w:val="clear" w:color="auto" w:fill="DBE5F1"/>
          </w:tcPr>
          <w:p w:rsidR="007730A2" w:rsidRPr="00FA489B" w:rsidRDefault="007730A2" w:rsidP="009918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</w:p>
        </w:tc>
        <w:tc>
          <w:tcPr>
            <w:tcW w:w="993" w:type="dxa"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FA489B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Движение  через железнодорожные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 через железнодорожные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железнодорожные переезды и их особенности. Разновидности переездов, условия запрещающие въезжать на переезд. Действия, запрещаемые на железнодорожном переезде.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  <w:shd w:val="clear" w:color="auto" w:fill="DBE5F1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проезда через 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переезд</w:t>
            </w:r>
          </w:p>
        </w:tc>
        <w:tc>
          <w:tcPr>
            <w:tcW w:w="6520" w:type="dxa"/>
            <w:shd w:val="clear" w:color="auto" w:fill="DBE5F1"/>
          </w:tcPr>
          <w:p w:rsidR="007730A2" w:rsidRPr="00315062" w:rsidRDefault="007730A2" w:rsidP="00D57F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задач </w:t>
            </w:r>
          </w:p>
        </w:tc>
        <w:tc>
          <w:tcPr>
            <w:tcW w:w="993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автомагистрали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Отличительные особенности автомагистралей, запрещения вводимые на автомагистралях. Вынужденная остановка на автомагистралях.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3" w:type="dxa"/>
            <w:shd w:val="clear" w:color="auto" w:fill="DBE5F1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Места остановок на автомагистрали</w:t>
            </w:r>
          </w:p>
        </w:tc>
        <w:tc>
          <w:tcPr>
            <w:tcW w:w="6520" w:type="dxa"/>
            <w:shd w:val="clear" w:color="auto" w:fill="DBE5F1"/>
          </w:tcPr>
          <w:p w:rsidR="007730A2" w:rsidRPr="00315062" w:rsidRDefault="007730A2" w:rsidP="004C6CC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</w:t>
            </w:r>
          </w:p>
        </w:tc>
        <w:tc>
          <w:tcPr>
            <w:tcW w:w="993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6520" w:type="dxa"/>
          </w:tcPr>
          <w:p w:rsidR="007730A2" w:rsidRPr="00227D6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жилых зонах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53" w:type="dxa"/>
            <w:shd w:val="clear" w:color="auto" w:fill="DBE5F1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Правила движения в жилых зонах</w:t>
            </w:r>
          </w:p>
        </w:tc>
        <w:tc>
          <w:tcPr>
            <w:tcW w:w="6520" w:type="dxa"/>
            <w:shd w:val="clear" w:color="auto" w:fill="DBE5F1"/>
          </w:tcPr>
          <w:p w:rsidR="007730A2" w:rsidRPr="00315062" w:rsidRDefault="007730A2" w:rsidP="00D57F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текста</w:t>
            </w:r>
          </w:p>
        </w:tc>
        <w:tc>
          <w:tcPr>
            <w:tcW w:w="993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315062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ЛР13,ЛР14, ЛР16, ЛР19.</w:t>
            </w: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3" w:type="dxa"/>
            <w:shd w:val="clear" w:color="auto" w:fill="FFFFFF"/>
          </w:tcPr>
          <w:p w:rsidR="007730A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 маршрутных транспортных средств</w:t>
            </w:r>
          </w:p>
        </w:tc>
        <w:tc>
          <w:tcPr>
            <w:tcW w:w="6520" w:type="dxa"/>
            <w:shd w:val="clear" w:color="auto" w:fill="FFFFFF"/>
          </w:tcPr>
          <w:p w:rsidR="007730A2" w:rsidRPr="000B607C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 маршрутных транспортных средств. Места остановок маршрутных транспортных средств.</w:t>
            </w:r>
          </w:p>
        </w:tc>
        <w:tc>
          <w:tcPr>
            <w:tcW w:w="993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315062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53" w:type="dxa"/>
            <w:shd w:val="clear" w:color="auto" w:fill="FFFFFF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подъезда к остановкам транспортных средств общего пользования</w:t>
            </w:r>
          </w:p>
        </w:tc>
        <w:tc>
          <w:tcPr>
            <w:tcW w:w="6520" w:type="dxa"/>
            <w:shd w:val="clear" w:color="auto" w:fill="FFFFFF"/>
          </w:tcPr>
          <w:p w:rsidR="007730A2" w:rsidRPr="000B607C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подъезда к остановкам транспортных средств общего пользования</w:t>
            </w:r>
          </w:p>
        </w:tc>
        <w:tc>
          <w:tcPr>
            <w:tcW w:w="993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53" w:type="dxa"/>
            <w:shd w:val="clear" w:color="auto" w:fill="FFFFFF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внешних световых приборов и звукового сигнала</w:t>
            </w:r>
          </w:p>
        </w:tc>
        <w:tc>
          <w:tcPr>
            <w:tcW w:w="6520" w:type="dxa"/>
            <w:shd w:val="clear" w:color="auto" w:fill="FFFFFF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внешними световыми приборами и звуковыми сигналами и их назначение. Пользование фарами и габаритными огнями. Действия водителя по обеспечению безопасности в случае ослепления светом фар.</w:t>
            </w:r>
          </w:p>
        </w:tc>
        <w:tc>
          <w:tcPr>
            <w:tcW w:w="993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3" w:type="dxa"/>
            <w:shd w:val="clear" w:color="auto" w:fill="DBE5F1"/>
          </w:tcPr>
          <w:p w:rsidR="007730A2" w:rsidRPr="00315062" w:rsidRDefault="007730A2" w:rsidP="006365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Правила переключения с ближнего света на 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дальнего на ближний.</w:t>
            </w:r>
          </w:p>
        </w:tc>
        <w:tc>
          <w:tcPr>
            <w:tcW w:w="6520" w:type="dxa"/>
            <w:shd w:val="clear" w:color="auto" w:fill="DBE5F1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переключений</w:t>
            </w:r>
          </w:p>
        </w:tc>
        <w:tc>
          <w:tcPr>
            <w:tcW w:w="993" w:type="dxa"/>
            <w:shd w:val="clear" w:color="auto" w:fill="DBE5F1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3" w:type="dxa"/>
            <w:shd w:val="clear" w:color="auto" w:fill="FFFFFF"/>
          </w:tcPr>
          <w:p w:rsidR="007730A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6520" w:type="dxa"/>
            <w:shd w:val="clear" w:color="auto" w:fill="FFFFFF"/>
          </w:tcPr>
          <w:p w:rsidR="007730A2" w:rsidRDefault="007730A2" w:rsidP="00103C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средств. Определение буксировки, методы буксировки. Требования буксировке на мягкой и жесткой сцепках. Случаи запрещения буксировки.</w:t>
            </w:r>
          </w:p>
        </w:tc>
        <w:tc>
          <w:tcPr>
            <w:tcW w:w="993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53" w:type="dxa"/>
            <w:shd w:val="clear" w:color="auto" w:fill="FFFFFF"/>
          </w:tcPr>
          <w:p w:rsidR="007730A2" w:rsidRPr="0031506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 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Правила буксировки на мягкой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жесткой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 сцепке</w:t>
            </w:r>
          </w:p>
        </w:tc>
        <w:tc>
          <w:tcPr>
            <w:tcW w:w="6520" w:type="dxa"/>
            <w:shd w:val="clear" w:color="auto" w:fill="FFFFFF"/>
          </w:tcPr>
          <w:p w:rsidR="007730A2" w:rsidRPr="000B607C" w:rsidRDefault="007730A2" w:rsidP="000B607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Буксировка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 на мягкой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жесткой</w:t>
            </w: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 xml:space="preserve"> сцепке</w:t>
            </w:r>
          </w:p>
        </w:tc>
        <w:tc>
          <w:tcPr>
            <w:tcW w:w="993" w:type="dxa"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31506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6520" w:type="dxa"/>
          </w:tcPr>
          <w:p w:rsidR="007730A2" w:rsidRPr="00103C90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3C90">
              <w:rPr>
                <w:rFonts w:ascii="Times New Roman" w:hAnsi="Times New Roman" w:cs="Times New Roman"/>
                <w:sz w:val="24"/>
                <w:szCs w:val="24"/>
              </w:rPr>
              <w:t>Места проведения учебной 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Требования к обучающимся, возраст обучаемых. Дополнительное оборудование транспортных средств, на которых проводится обучение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Pr="00CE451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53" w:type="dxa"/>
            <w:shd w:val="clear" w:color="auto" w:fill="FFFFFF"/>
          </w:tcPr>
          <w:p w:rsidR="007730A2" w:rsidRPr="00CE451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6520" w:type="dxa"/>
            <w:shd w:val="clear" w:color="auto" w:fill="FFFFFF"/>
          </w:tcPr>
          <w:p w:rsidR="007730A2" w:rsidRPr="00CE4510" w:rsidRDefault="007730A2" w:rsidP="00CE45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перевозки людей и обеспечение безопасности при перевозках. Оборудование кузова грузового автомобиля при перевозке людей</w:t>
            </w:r>
          </w:p>
        </w:tc>
        <w:tc>
          <w:tcPr>
            <w:tcW w:w="993" w:type="dxa"/>
            <w:shd w:val="clear" w:color="auto" w:fill="FFFFFF"/>
          </w:tcPr>
          <w:p w:rsidR="007730A2" w:rsidRPr="00CE451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CE451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Pr="00CE451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4253" w:type="dxa"/>
            <w:shd w:val="clear" w:color="auto" w:fill="FFFFFF"/>
          </w:tcPr>
          <w:p w:rsidR="007730A2" w:rsidRPr="00CE451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 </w:t>
            </w:r>
            <w:r w:rsidRPr="00CE4510">
              <w:rPr>
                <w:rFonts w:ascii="Times New Roman" w:hAnsi="Times New Roman" w:cs="Times New Roman"/>
                <w:sz w:val="24"/>
                <w:szCs w:val="24"/>
              </w:rPr>
              <w:t>Правила посадки и высадки людей из транспортных средств</w:t>
            </w:r>
          </w:p>
        </w:tc>
        <w:tc>
          <w:tcPr>
            <w:tcW w:w="6520" w:type="dxa"/>
            <w:shd w:val="clear" w:color="auto" w:fill="FFFFFF"/>
          </w:tcPr>
          <w:p w:rsidR="007730A2" w:rsidRPr="000B607C" w:rsidRDefault="007730A2" w:rsidP="000B607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E4510">
              <w:rPr>
                <w:rFonts w:ascii="Times New Roman" w:hAnsi="Times New Roman" w:cs="Times New Roman"/>
                <w:sz w:val="24"/>
                <w:szCs w:val="24"/>
              </w:rPr>
              <w:t>Правила посадки и высадки людей из транспортных средств</w:t>
            </w:r>
          </w:p>
        </w:tc>
        <w:tc>
          <w:tcPr>
            <w:tcW w:w="993" w:type="dxa"/>
            <w:shd w:val="clear" w:color="auto" w:fill="FFFFFF"/>
          </w:tcPr>
          <w:p w:rsidR="007730A2" w:rsidRPr="00CE451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CE451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53" w:type="dxa"/>
          </w:tcPr>
          <w:p w:rsidR="007730A2" w:rsidRPr="00227D60" w:rsidRDefault="007730A2" w:rsidP="00BE29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6520" w:type="dxa"/>
          </w:tcPr>
          <w:p w:rsidR="007730A2" w:rsidRPr="00227D60" w:rsidRDefault="007730A2" w:rsidP="00EF68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Требования к размещению и закреплению грузов. Обозначение транспортного средства, перевозившего крупногабаритные и тяжеловесные грузы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Правила размещения груза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Правила размещения груза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53" w:type="dxa"/>
          </w:tcPr>
          <w:p w:rsidR="007730A2" w:rsidRPr="00227D60" w:rsidRDefault="007730A2" w:rsidP="00EF68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 движению велосипедистов</w:t>
            </w:r>
          </w:p>
        </w:tc>
        <w:tc>
          <w:tcPr>
            <w:tcW w:w="6520" w:type="dxa"/>
          </w:tcPr>
          <w:p w:rsidR="007730A2" w:rsidRPr="00C27693" w:rsidRDefault="007730A2" w:rsidP="00CE27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7693">
              <w:rPr>
                <w:rFonts w:ascii="Times New Roman" w:hAnsi="Times New Roman" w:cs="Times New Roman"/>
                <w:sz w:val="24"/>
                <w:szCs w:val="24"/>
              </w:rPr>
              <w:t>Требования к водителю велосипеда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мопеда. Требования к техническому состоянию и оборудованию велосипедов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гужевых повозок</w:t>
            </w:r>
          </w:p>
        </w:tc>
        <w:tc>
          <w:tcPr>
            <w:tcW w:w="6520" w:type="dxa"/>
          </w:tcPr>
          <w:p w:rsidR="007730A2" w:rsidRPr="00227D60" w:rsidRDefault="007730A2" w:rsidP="00EF68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гужевых повозок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к прогону животных. Требования к оборудованию гужевых повозок. Требования к перегону животных по дороге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</w:t>
            </w: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ОК1-ОК4, ОК6;</w:t>
            </w:r>
          </w:p>
          <w:p w:rsidR="007730A2" w:rsidRPr="00227D60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ЛР13,ЛР14, ЛР16, ЛР19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овные положения по допуску транспортных средств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к эксплуатации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положения по допуску транспортных средств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53" w:type="dxa"/>
          </w:tcPr>
          <w:p w:rsidR="007730A2" w:rsidRPr="000B607C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Установка опознавательных знаков на транспортных средствах</w:t>
            </w:r>
          </w:p>
        </w:tc>
        <w:tc>
          <w:tcPr>
            <w:tcW w:w="6520" w:type="dxa"/>
          </w:tcPr>
          <w:p w:rsidR="007730A2" w:rsidRPr="00227D60" w:rsidRDefault="007730A2" w:rsidP="000B60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Установка опознавательных знаков на транспортных средствах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53" w:type="dxa"/>
          </w:tcPr>
          <w:p w:rsidR="007730A2" w:rsidRPr="000B607C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движение</w:t>
            </w:r>
          </w:p>
        </w:tc>
        <w:tc>
          <w:tcPr>
            <w:tcW w:w="6520" w:type="dxa"/>
          </w:tcPr>
          <w:p w:rsidR="007730A2" w:rsidRPr="000B607C" w:rsidRDefault="007730A2" w:rsidP="00EF68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Неисправности рулевого управления, неисправности тормозной системы, неисправности сцепного устройства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движение</w:t>
            </w:r>
          </w:p>
        </w:tc>
        <w:tc>
          <w:tcPr>
            <w:tcW w:w="6520" w:type="dxa"/>
          </w:tcPr>
          <w:p w:rsidR="007730A2" w:rsidRPr="00227D60" w:rsidRDefault="007730A2" w:rsidP="00762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движение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</w:t>
            </w:r>
          </w:p>
        </w:tc>
        <w:tc>
          <w:tcPr>
            <w:tcW w:w="6520" w:type="dxa"/>
          </w:tcPr>
          <w:p w:rsidR="007730A2" w:rsidRPr="00227D60" w:rsidRDefault="007730A2" w:rsidP="00EF68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автотранспорта, движение допускается только до проведения ремонта на станции технического обслуживания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53" w:type="dxa"/>
          </w:tcPr>
          <w:p w:rsidR="007730A2" w:rsidRPr="00227D60" w:rsidRDefault="007730A2" w:rsidP="00762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автомобиля ЗИЛ-130</w:t>
            </w:r>
          </w:p>
        </w:tc>
        <w:tc>
          <w:tcPr>
            <w:tcW w:w="6520" w:type="dxa"/>
          </w:tcPr>
          <w:p w:rsidR="007730A2" w:rsidRPr="00227D60" w:rsidRDefault="007730A2" w:rsidP="000B60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при которых запрещается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автомобиля ЗИЛ-130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253" w:type="dxa"/>
          </w:tcPr>
          <w:p w:rsidR="007730A2" w:rsidRPr="000B607C" w:rsidRDefault="007730A2" w:rsidP="003665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 Н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еисправности тормозной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автомобиля    </w:t>
            </w:r>
          </w:p>
        </w:tc>
        <w:tc>
          <w:tcPr>
            <w:tcW w:w="6520" w:type="dxa"/>
          </w:tcPr>
          <w:p w:rsidR="007730A2" w:rsidRPr="00227D60" w:rsidRDefault="007730A2" w:rsidP="003665B1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еисправности тормозной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автомобиля   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rPr>
          <w:trHeight w:val="140"/>
        </w:trPr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рулевого управления</w:t>
            </w:r>
          </w:p>
        </w:tc>
        <w:tc>
          <w:tcPr>
            <w:tcW w:w="6520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66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Неисправности рулевого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запрет на дальнейшее движение и устранение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в пути или вызова эвакуатора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rPr>
          <w:trHeight w:val="586"/>
        </w:trPr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253" w:type="dxa"/>
          </w:tcPr>
          <w:p w:rsidR="007730A2" w:rsidRPr="00227D60" w:rsidRDefault="007730A2" w:rsidP="003665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Неисправности внешних световых приборов,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стеклоочистителей</w:t>
            </w:r>
          </w:p>
        </w:tc>
        <w:tc>
          <w:tcPr>
            <w:tcW w:w="6520" w:type="dxa"/>
          </w:tcPr>
          <w:p w:rsidR="007730A2" w:rsidRPr="003665B1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 внешних световых приборов, стеклоочистителей и стеклоомывателей ветрового стекла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253" w:type="dxa"/>
          </w:tcPr>
          <w:p w:rsidR="007730A2" w:rsidRPr="000B607C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 и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 шин</w:t>
            </w:r>
          </w:p>
        </w:tc>
        <w:tc>
          <w:tcPr>
            <w:tcW w:w="6520" w:type="dxa"/>
          </w:tcPr>
          <w:p w:rsidR="007730A2" w:rsidRPr="00F55AAC" w:rsidRDefault="007730A2" w:rsidP="006879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 и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 шин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253" w:type="dxa"/>
          </w:tcPr>
          <w:p w:rsidR="007730A2" w:rsidRPr="000B607C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Неисправности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автомобилей</w:t>
            </w:r>
          </w:p>
        </w:tc>
        <w:tc>
          <w:tcPr>
            <w:tcW w:w="6520" w:type="dxa"/>
          </w:tcPr>
          <w:p w:rsidR="007730A2" w:rsidRPr="00227D60" w:rsidRDefault="007730A2" w:rsidP="006879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Неисправности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автомобилей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253" w:type="dxa"/>
          </w:tcPr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Административная, гражданская и уголовная о</w:t>
            </w: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тветственность водителя за нарушения ПДД</w:t>
            </w:r>
          </w:p>
        </w:tc>
        <w:tc>
          <w:tcPr>
            <w:tcW w:w="6520" w:type="dxa"/>
          </w:tcPr>
          <w:p w:rsidR="007730A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водителя за нарушения ПДД</w:t>
            </w:r>
          </w:p>
          <w:p w:rsidR="007730A2" w:rsidRDefault="007730A2" w:rsidP="002A399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Гражданская ответственность водителя за нарушения ПДД</w:t>
            </w:r>
          </w:p>
          <w:p w:rsidR="007730A2" w:rsidRPr="00227D60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водителя за нарушения ПДД</w:t>
            </w:r>
          </w:p>
        </w:tc>
        <w:tc>
          <w:tcPr>
            <w:tcW w:w="993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253" w:type="dxa"/>
            <w:shd w:val="clear" w:color="auto" w:fill="FFFFFF"/>
          </w:tcPr>
          <w:p w:rsidR="007730A2" w:rsidRPr="00227D60" w:rsidRDefault="007730A2" w:rsidP="00C737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520" w:type="dxa"/>
            <w:shd w:val="clear" w:color="auto" w:fill="FFFFFF"/>
          </w:tcPr>
          <w:p w:rsidR="007730A2" w:rsidRPr="004A1D91" w:rsidRDefault="007730A2" w:rsidP="009B06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билетов</w:t>
            </w:r>
          </w:p>
        </w:tc>
        <w:tc>
          <w:tcPr>
            <w:tcW w:w="993" w:type="dxa"/>
            <w:shd w:val="clear" w:color="auto" w:fill="FFFFFF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4.6</w:t>
            </w: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0A2" w:rsidRPr="00F524B8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>ОК1-ОК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  <w:p w:rsidR="007730A2" w:rsidRPr="00227D60" w:rsidRDefault="007730A2" w:rsidP="00F524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B8">
              <w:rPr>
                <w:rFonts w:ascii="Times New Roman" w:hAnsi="Times New Roman" w:cs="Times New Roman"/>
                <w:sz w:val="24"/>
                <w:szCs w:val="24"/>
              </w:rPr>
              <w:t xml:space="preserve">ЛР13,ЛР14, ЛР16, ЛР19,ЛР20  </w:t>
            </w: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6647D9" w:rsidRDefault="007730A2" w:rsidP="009C637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6520" w:type="dxa"/>
          </w:tcPr>
          <w:p w:rsidR="007730A2" w:rsidRPr="006647D9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730A2" w:rsidRPr="006647D9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5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6647D9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АУДИТОРНЫХ</w:t>
            </w:r>
          </w:p>
        </w:tc>
        <w:tc>
          <w:tcPr>
            <w:tcW w:w="6520" w:type="dxa"/>
          </w:tcPr>
          <w:p w:rsidR="007730A2" w:rsidRPr="006647D9" w:rsidRDefault="007730A2" w:rsidP="009C637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730A2" w:rsidRPr="006647D9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5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6647D9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ПРАКТИЧЕСКИЕ ЗАНЯТИЯ</w:t>
            </w:r>
          </w:p>
        </w:tc>
        <w:tc>
          <w:tcPr>
            <w:tcW w:w="6520" w:type="dxa"/>
          </w:tcPr>
          <w:p w:rsidR="007730A2" w:rsidRPr="006647D9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730A2" w:rsidRPr="006647D9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5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>
        <w:tc>
          <w:tcPr>
            <w:tcW w:w="8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0A2" w:rsidRPr="006647D9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 РАБОТА</w:t>
            </w:r>
          </w:p>
        </w:tc>
        <w:tc>
          <w:tcPr>
            <w:tcW w:w="6520" w:type="dxa"/>
          </w:tcPr>
          <w:p w:rsidR="007730A2" w:rsidRPr="006647D9" w:rsidRDefault="007730A2" w:rsidP="002A3993">
            <w:pPr>
              <w:pStyle w:val="a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730A2" w:rsidRPr="006647D9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7D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551" w:type="dxa"/>
          </w:tcPr>
          <w:p w:rsidR="007730A2" w:rsidRPr="00227D60" w:rsidRDefault="007730A2" w:rsidP="002A399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0A2" w:rsidRDefault="007730A2" w:rsidP="00987689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7" w:name="_Toc467427783"/>
    </w:p>
    <w:p w:rsidR="007730A2" w:rsidRDefault="007730A2" w:rsidP="00987689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7730A2" w:rsidRDefault="007730A2" w:rsidP="00987689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5A319A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.УЧЕБНАЯ ПРАКТИКА</w:t>
      </w:r>
    </w:p>
    <w:p w:rsidR="007730A2" w:rsidRPr="00AE593F" w:rsidRDefault="007730A2" w:rsidP="00AE593F"/>
    <w:tbl>
      <w:tblPr>
        <w:tblpPr w:leftFromText="180" w:rightFromText="180" w:horzAnchor="margin" w:tblpX="-441" w:tblpY="649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3526"/>
        <w:gridCol w:w="7223"/>
        <w:gridCol w:w="974"/>
        <w:gridCol w:w="1115"/>
        <w:gridCol w:w="2348"/>
      </w:tblGrid>
      <w:tr w:rsidR="007730A2" w:rsidRPr="00E6539B" w:rsidTr="00B077AA">
        <w:trPr>
          <w:trHeight w:val="1044"/>
        </w:trPr>
        <w:tc>
          <w:tcPr>
            <w:tcW w:w="559" w:type="dxa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</w:p>
        </w:tc>
        <w:tc>
          <w:tcPr>
            <w:tcW w:w="7246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7730A2" w:rsidRPr="00E6539B" w:rsidRDefault="007730A2" w:rsidP="00B077AA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730A2" w:rsidRPr="00E6539B" w:rsidRDefault="007730A2" w:rsidP="00B077AA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2351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Коды компетенции и личностных результатов, формированию которых способствует элемент программы</w:t>
            </w:r>
          </w:p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rPr>
          <w:trHeight w:val="285"/>
        </w:trPr>
        <w:tc>
          <w:tcPr>
            <w:tcW w:w="559" w:type="dxa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</w:t>
            </w:r>
          </w:p>
        </w:tc>
        <w:tc>
          <w:tcPr>
            <w:tcW w:w="7246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0A2" w:rsidRPr="00E6539B" w:rsidTr="00B077AA">
        <w:trPr>
          <w:trHeight w:val="285"/>
        </w:trPr>
        <w:tc>
          <w:tcPr>
            <w:tcW w:w="559" w:type="dxa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Общие положения. Основные понятия и термины.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Значение правил в обеспечении порядка и безопасности дорожного движения. Общая структура правил. Основные понятия и термины. Обязанности участников дорожного движения. Порядок ввода ограничений в дорожном движении. Документы, которые водитель обязан иметь при себе и передавать для проверки сотрудникам ГИБДД. Порядок предоставления транспортных средств должностным лицам.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rPr>
          <w:trHeight w:val="285"/>
        </w:trPr>
        <w:tc>
          <w:tcPr>
            <w:tcW w:w="559" w:type="dxa"/>
          </w:tcPr>
          <w:p w:rsidR="007730A2" w:rsidRPr="00E6539B" w:rsidRDefault="007730A2" w:rsidP="00B0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во время движения автомобиля с соблюдением техники безопасности и ПДД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1, ОК2,ОК 4, ОК 6, ЛР 13, ЛР 14, ЛР16, ЛР20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управления.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Посадка. Ознакомление с органами управления, контрольно-измерительными приборами. Приемы управления транспортным средством.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Первоначальные приёмы управления транспортным средством.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с переключением передач в восходящем и нисходящем порядках. Изменение направлений. Все упражнения делаются в закрытом полигоне.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Начало движение, маневрирование.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Начало движение, маневрирование. Обязанности водителей перед началом движения, перестроением и маневрированием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ОК 1 – ОК 4, ОК 6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 транспортного средства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задним ходом транспортного средства соблюдением 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Парковка автомобиля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Парковка автомобиля задним ходом.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«змейка» 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Упражнение «змейка» передним ходом Т, С,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Разворот в ограниченном пространстве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Разворот автомобиля с применением заднего хода соблюдением техники безопасности и ПДД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Сложное маневрирование.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Проезд горки, начало движения на подъеме.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автомобиля 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Остановка автомобиля в заданном месте соблюдением Т.Б. и ПДД различными способами.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ОК 1, ОК 4, ОК 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 Требования к расположению транспортных средств на проезжей части в зависимости от количества полос для движения, видов транспортных средств, скорости движения.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ОК 1, ОК 4, ОК 6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Объезд препятствий.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Объезд препятствий. Выбор скорости движения.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Порядок движения задним ходом.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Порядок движения задним ходом. Места, где запрещено движение. Опасные последствия несоблюдения правил маневрирования.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Вождение по маршрутам с малой интенсивностью движения.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Езда в населенном пункте с малой интенсивностью движения. Движение по габаритному тоннелю.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4.1.ПК 4.4, ОК 1 ОК 4, ОК 6, ЛР 13, ЛР 14, ЛР16, ЛР19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Вождение по маршрутам с большой интенсивностью движения.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по мостам и путепроводам. Проезд перекрестка. Выбор траектории движения. Действия водителя при проезде перекрестка.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1, ОК3, ОК 4, ОК 6, ЛР 13, ЛР 14, ЛР16, ЛР19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b/>
                <w:bCs/>
                <w:sz w:val="26"/>
                <w:szCs w:val="26"/>
              </w:rPr>
            </w:pPr>
            <w:r w:rsidRPr="00E6539B">
              <w:rPr>
                <w:rFonts w:ascii="Times New Roman CYR" w:hAnsi="Times New Roman CYR" w:cs="Times New Roman CYR"/>
              </w:rPr>
              <w:t>Проезд нерегулируемых перекрёстков при движении по маршрутам с малой интенсивностью движения.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b/>
                <w:bCs/>
                <w:sz w:val="28"/>
                <w:szCs w:val="28"/>
              </w:rPr>
            </w:pPr>
            <w:r w:rsidRPr="00E6539B">
              <w:t xml:space="preserve">Проезд обозначенного места остановки общественного транспорта, пешеходных переходов, согласно ПДД 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539B"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539B">
              <w:rPr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4.4ОК 1 – ОК 4, ОК 6, ЛР 13, ЛР 14, ЛР16, ЛР19, ЛР20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Проезд регулируемых перекрёстков при движении по маршрутам с большой 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интенсивностью движения.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обозначенного места остановки общественного транспорта, пешеходных переходов. Проезд железнодорожных переездов.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4.1,-ПК 4.4, ОК 1 – ОК 4, ОК 6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 13, ЛР 14, ЛР20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ЛР16, ЛР19</w:t>
            </w:r>
          </w:p>
        </w:tc>
      </w:tr>
      <w:tr w:rsidR="007730A2" w:rsidRPr="00E6539B" w:rsidTr="00B077AA">
        <w:trPr>
          <w:trHeight w:val="70"/>
        </w:trPr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поворота на перекрестке.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поворота на перекрестке с соблюдением 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4.4ОК 1 ОК 4, ОК 6ЛР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Разворот на нерегулируемом перекрестке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разворот на нерегулируемом перекрестке соблюдением ПДД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4.4ОК 1 ОК 4, ОК 6ЛР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 Разворот на регулируемом перекрестке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разворот на регулируемом перекрестке соблюдением ПДД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4.4, ОК 1 –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5A319A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19A">
              <w:rPr>
                <w:rFonts w:ascii="Times New Roman" w:hAnsi="Times New Roman" w:cs="Times New Roman"/>
                <w:sz w:val="24"/>
                <w:szCs w:val="24"/>
              </w:rPr>
              <w:t>Разворот в не перекрёстка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Поворот налево и разворот вне перекрестка. Действия водителя при наличии полосы разгона (торможения). Места, где запрещен разворот.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 ОК 1, ОК 4, ОК 6ЛР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Маневрирование в ограниченных проездах.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Проезд змейкой, Движение задним ходом. Разворот.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4.4ОК 1 ОК 4, ОК 6ЛР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Заезд в гараж.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Установка транспортного средства в гараж.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по мостам и путепроводам.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Движение по мостам и путепроводам. Проезд перекрестка. Выбор траектории движения. Действия водителя при проезде перекрестка.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ПК 4.1, ПК 4.4, ОК 1 ОК 4, ОК 6, ЛР 13, </w:t>
            </w: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14, ЛР16, ЛР19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Проезд регулируемых железнодорожных переездов.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Проезд железнодорожных регулируемых переездов соблюдением Т.Б и ПДД 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ЛР20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Проезд не регулируемых железнодорожных переездов.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 xml:space="preserve">Проезд не регулируемых железнодорожных переездов соблюдением Т.Б и ПДД 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4.1, ПК 4.4, ОК 1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Буксировка автомобиля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Правила буксировки Т.С. соблюдение технике безопасности и ПДД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4.1– ПК 4.4, ОК 1 – ОК 4, ОК 6, ЛР 13, ЛР 14, ЛР16, ЛР19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Правила и условия перевозки грузов</w:t>
            </w:r>
          </w:p>
        </w:tc>
        <w:tc>
          <w:tcPr>
            <w:tcW w:w="7246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Правила и условия перевозки грузов соблюдением технике безопасности и ПДД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4.4, ОК 1 – ОК 4, ОК 6, ЛР 13, ЛР 14, ЛР16, ЛР19</w:t>
            </w:r>
          </w:p>
        </w:tc>
      </w:tr>
      <w:tr w:rsidR="007730A2" w:rsidRPr="00E6539B" w:rsidTr="00B077AA">
        <w:tc>
          <w:tcPr>
            <w:tcW w:w="559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246" w:type="dxa"/>
          </w:tcPr>
          <w:p w:rsidR="007730A2" w:rsidRPr="0019534A" w:rsidRDefault="005A319A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вождение автомобиля</w:t>
            </w:r>
          </w:p>
        </w:tc>
        <w:tc>
          <w:tcPr>
            <w:tcW w:w="975" w:type="dxa"/>
            <w:vAlign w:val="center"/>
          </w:tcPr>
          <w:p w:rsidR="007730A2" w:rsidRPr="00E6539B" w:rsidRDefault="007730A2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vAlign w:val="center"/>
          </w:tcPr>
          <w:p w:rsidR="007730A2" w:rsidRPr="00E6539B" w:rsidRDefault="005A319A" w:rsidP="00B0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ПК 4.1 – ПК 4.4, ОК 1 – ОК 4, ОК 6, ЛР 13, ЛР 14,</w:t>
            </w:r>
          </w:p>
          <w:p w:rsidR="007730A2" w:rsidRPr="00E6539B" w:rsidRDefault="007730A2" w:rsidP="00B077AA">
            <w:pPr>
              <w:tabs>
                <w:tab w:val="left" w:pos="17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B">
              <w:rPr>
                <w:rFonts w:ascii="Times New Roman" w:hAnsi="Times New Roman" w:cs="Times New Roman"/>
                <w:sz w:val="24"/>
                <w:szCs w:val="24"/>
              </w:rPr>
              <w:t>ЛР16, ЛР19 ЛР 20</w:t>
            </w:r>
          </w:p>
        </w:tc>
      </w:tr>
      <w:tr w:rsidR="007730A2" w:rsidRPr="00E6539B" w:rsidTr="00B077A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59" w:type="dxa"/>
          </w:tcPr>
          <w:p w:rsidR="007730A2" w:rsidRPr="00E6539B" w:rsidRDefault="007730A2" w:rsidP="00B077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6" w:type="dxa"/>
            <w:gridSpan w:val="2"/>
          </w:tcPr>
          <w:p w:rsidR="007730A2" w:rsidRPr="00E6539B" w:rsidRDefault="007730A2" w:rsidP="00B077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39B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2059" w:type="dxa"/>
            <w:gridSpan w:val="2"/>
          </w:tcPr>
          <w:p w:rsidR="007730A2" w:rsidRPr="00E6539B" w:rsidRDefault="007730A2" w:rsidP="00B077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39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51" w:type="dxa"/>
          </w:tcPr>
          <w:p w:rsidR="007730A2" w:rsidRPr="00E6539B" w:rsidRDefault="007730A2" w:rsidP="00B077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730A2" w:rsidRPr="00DF1106" w:rsidRDefault="007730A2" w:rsidP="00E945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730A2" w:rsidRDefault="007730A2" w:rsidP="00E9458A">
      <w:pPr>
        <w:spacing w:after="0" w:line="240" w:lineRule="auto"/>
        <w:rPr>
          <w:sz w:val="28"/>
          <w:szCs w:val="28"/>
        </w:rPr>
      </w:pPr>
    </w:p>
    <w:p w:rsidR="007730A2" w:rsidRDefault="007730A2" w:rsidP="00E9458A">
      <w:pPr>
        <w:spacing w:after="0" w:line="240" w:lineRule="auto"/>
        <w:rPr>
          <w:sz w:val="28"/>
          <w:szCs w:val="28"/>
        </w:rPr>
      </w:pPr>
    </w:p>
    <w:p w:rsidR="007730A2" w:rsidRDefault="007730A2" w:rsidP="00E9458A">
      <w:pPr>
        <w:spacing w:after="0" w:line="240" w:lineRule="auto"/>
        <w:rPr>
          <w:sz w:val="28"/>
          <w:szCs w:val="28"/>
        </w:rPr>
      </w:pPr>
    </w:p>
    <w:p w:rsidR="007730A2" w:rsidRPr="004A24DE" w:rsidRDefault="007730A2" w:rsidP="004A24DE">
      <w:pPr>
        <w:sectPr w:rsidR="007730A2" w:rsidRPr="004A24DE" w:rsidSect="00991C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730A2" w:rsidRPr="00991C76" w:rsidRDefault="007730A2" w:rsidP="004A24DE">
      <w:pPr>
        <w:pStyle w:val="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4.УСЛОВИЯ РЕАЛИЗАЦИИ ПРОГРАММЫ </w:t>
      </w:r>
      <w:bookmarkEnd w:id="7"/>
      <w:r w:rsidR="005A319A">
        <w:rPr>
          <w:rFonts w:ascii="Times New Roman" w:hAnsi="Times New Roman" w:cs="Times New Roman"/>
          <w:color w:val="auto"/>
        </w:rPr>
        <w:t>ПМ 04 Транспортировка грузов</w:t>
      </w:r>
    </w:p>
    <w:p w:rsidR="007730A2" w:rsidRDefault="007730A2" w:rsidP="00E8236D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730A2" w:rsidRPr="00E43D71" w:rsidRDefault="007730A2" w:rsidP="00E8236D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227D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 </w:t>
      </w:r>
    </w:p>
    <w:p w:rsidR="007730A2" w:rsidRPr="00227D60" w:rsidRDefault="007730A2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Pr="00227D60">
        <w:rPr>
          <w:rFonts w:ascii="Times New Roman" w:hAnsi="Times New Roman" w:cs="Times New Roman"/>
          <w:sz w:val="24"/>
          <w:szCs w:val="24"/>
        </w:rPr>
        <w:t xml:space="preserve">  профессионального модуля  «Транспортиров</w:t>
      </w:r>
      <w:r>
        <w:rPr>
          <w:rFonts w:ascii="Times New Roman" w:hAnsi="Times New Roman" w:cs="Times New Roman"/>
          <w:sz w:val="24"/>
          <w:szCs w:val="24"/>
        </w:rPr>
        <w:t>ка грузов » имеется учебный кабинет</w:t>
      </w:r>
      <w:r w:rsidRPr="00227D60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 и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27D60">
        <w:rPr>
          <w:rFonts w:ascii="Times New Roman" w:hAnsi="Times New Roman" w:cs="Times New Roman"/>
          <w:sz w:val="24"/>
          <w:szCs w:val="24"/>
        </w:rPr>
        <w:t xml:space="preserve"> законодательства». </w:t>
      </w:r>
    </w:p>
    <w:p w:rsidR="007730A2" w:rsidRPr="005A319A" w:rsidRDefault="007730A2" w:rsidP="00E8236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 «</w:t>
      </w:r>
      <w:r w:rsidRPr="005A319A">
        <w:rPr>
          <w:rFonts w:ascii="Times New Roman" w:hAnsi="Times New Roman" w:cs="Times New Roman"/>
          <w:sz w:val="24"/>
          <w:szCs w:val="24"/>
        </w:rPr>
        <w:t>Правила дорожного движения и основы законодательства»:</w:t>
      </w:r>
    </w:p>
    <w:p w:rsidR="007730A2" w:rsidRPr="00227D60" w:rsidRDefault="007730A2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ab/>
        <w:t>- комплект учебно-методической документации (учебники и учебные пособия, ПДД, законы РФ);</w:t>
      </w:r>
    </w:p>
    <w:p w:rsidR="007730A2" w:rsidRPr="00227D60" w:rsidRDefault="007730A2" w:rsidP="00E8236D">
      <w:pPr>
        <w:spacing w:after="0" w:line="240" w:lineRule="auto"/>
        <w:ind w:left="360" w:right="4" w:firstLine="708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- наглядные пособия (Учебно-наглядное пособие «Схемы устройства и работы систем и механизмов транспортных средств», Учебно-наглядное пособие «Светофор с дополнительными секциями», Учебно-наглядное пособие «Дорожные знаки, Учебно-наглядное пособие «Дорожная разметка», Учебно-наглядное пособие «Сигналы регулировщика», Учебно-наглядное пособие «Схема перекрестка», Учебно-наглядное пособие «Расположение дорожных знаков и средств регулирования в населенном пункте», Учебно-наглядное пособие «Маневрирование транспортных средств на проезжей части»);</w:t>
      </w:r>
    </w:p>
    <w:p w:rsidR="007730A2" w:rsidRPr="00227D60" w:rsidRDefault="007730A2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- комплект аптечки первой помощи, противопожарных и индивидуальных средств защиты.</w:t>
      </w:r>
    </w:p>
    <w:p w:rsidR="007730A2" w:rsidRPr="00227D60" w:rsidRDefault="007730A2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 xml:space="preserve">- технические средства обучения: компьютер, программное обеспечение, видеофильмы, телевизор, видеомагнитофон, проектор, СД - диски.     </w:t>
      </w:r>
    </w:p>
    <w:p w:rsidR="007730A2" w:rsidRDefault="007730A2" w:rsidP="00E8236D">
      <w:pPr>
        <w:spacing w:after="0" w:line="240" w:lineRule="auto"/>
        <w:ind w:left="360" w:right="4" w:firstLine="360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- наглядные пособия (административное право, уголовное право, гражданское право, Закон об ОСАГО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30A2" w:rsidRDefault="007730A2" w:rsidP="00E8236D">
      <w:pPr>
        <w:spacing w:after="0" w:line="240" w:lineRule="auto"/>
        <w:ind w:left="360" w:right="4" w:firstLine="360"/>
        <w:rPr>
          <w:rFonts w:ascii="Times New Roman" w:hAnsi="Times New Roman" w:cs="Times New Roman"/>
          <w:sz w:val="24"/>
          <w:szCs w:val="24"/>
        </w:rPr>
      </w:pPr>
    </w:p>
    <w:p w:rsidR="007730A2" w:rsidRPr="00227D60" w:rsidRDefault="007730A2" w:rsidP="00E823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227D60">
        <w:rPr>
          <w:rFonts w:ascii="Times New Roman" w:hAnsi="Times New Roman" w:cs="Times New Roman"/>
          <w:sz w:val="24"/>
          <w:szCs w:val="24"/>
        </w:rPr>
        <w:t>. Информационное обеспечение обучения</w:t>
      </w:r>
    </w:p>
    <w:p w:rsidR="007730A2" w:rsidRPr="00227D60" w:rsidRDefault="007730A2" w:rsidP="00E82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730A2" w:rsidRPr="00DD781E" w:rsidRDefault="007730A2" w:rsidP="00DD7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81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источники:</w:t>
      </w:r>
    </w:p>
    <w:p w:rsidR="007730A2" w:rsidRPr="00C81495" w:rsidRDefault="007730A2" w:rsidP="00E8236D">
      <w:pPr>
        <w:pStyle w:val="2"/>
        <w:keepLines w:val="0"/>
        <w:numPr>
          <w:ilvl w:val="0"/>
          <w:numId w:val="2"/>
        </w:numPr>
        <w:spacing w:before="0" w:line="240" w:lineRule="auto"/>
        <w:ind w:left="1134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Административные правонарушения в области дорожного движения.</w:t>
      </w:r>
    </w:p>
    <w:p w:rsidR="007730A2" w:rsidRPr="00C81495" w:rsidRDefault="007730A2" w:rsidP="00E8236D">
      <w:pPr>
        <w:pStyle w:val="2"/>
        <w:spacing w:before="0" w:line="240" w:lineRule="auto"/>
        <w:ind w:left="1134" w:hanging="42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Гл. 12 КО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АП РФ. – Екатеринбург: АМБ, 2022</w:t>
      </w: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– 16 с.</w:t>
      </w:r>
    </w:p>
    <w:p w:rsidR="007730A2" w:rsidRPr="00C81495" w:rsidRDefault="007730A2" w:rsidP="00E8236D">
      <w:pPr>
        <w:pStyle w:val="2"/>
        <w:keepLines w:val="0"/>
        <w:numPr>
          <w:ilvl w:val="0"/>
          <w:numId w:val="2"/>
        </w:numPr>
        <w:spacing w:before="0" w:line="240" w:lineRule="auto"/>
        <w:ind w:left="1134" w:hanging="425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Ваганов В.И. Вождение автотранспортных средств: учебник водителя.  В.И.Ваганов, А.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Л.Рывкин. -  М.: Транспорт, 2019</w:t>
      </w:r>
      <w:r w:rsidRPr="00C8149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– 223 с.</w:t>
      </w:r>
    </w:p>
    <w:p w:rsidR="007730A2" w:rsidRPr="00227D60" w:rsidRDefault="007730A2" w:rsidP="00E8236D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Обязательное страхование автогражданской ответственности: правила, т</w:t>
      </w:r>
      <w:r>
        <w:rPr>
          <w:rFonts w:ascii="Times New Roman" w:hAnsi="Times New Roman" w:cs="Times New Roman"/>
          <w:sz w:val="24"/>
          <w:szCs w:val="24"/>
        </w:rPr>
        <w:t>арифы. – Екатеринбург: АМБ, 2022</w:t>
      </w:r>
      <w:r w:rsidRPr="00227D60">
        <w:rPr>
          <w:rFonts w:ascii="Times New Roman" w:hAnsi="Times New Roman" w:cs="Times New Roman"/>
          <w:sz w:val="24"/>
          <w:szCs w:val="24"/>
        </w:rPr>
        <w:t>. – 72 с.</w:t>
      </w:r>
    </w:p>
    <w:p w:rsidR="007730A2" w:rsidRPr="00227D60" w:rsidRDefault="007730A2" w:rsidP="00E8236D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7730A2" w:rsidRDefault="007730A2" w:rsidP="00E8236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27D60">
        <w:rPr>
          <w:rFonts w:ascii="Times New Roman" w:hAnsi="Times New Roman" w:cs="Times New Roman"/>
          <w:sz w:val="24"/>
          <w:szCs w:val="24"/>
        </w:rPr>
        <w:t xml:space="preserve">      Официальный текст, утвержденныйПостановлением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 РФ от 01.09.2022</w:t>
      </w:r>
      <w:r w:rsidRPr="00227D60">
        <w:rPr>
          <w:rFonts w:ascii="Times New Roman" w:hAnsi="Times New Roman" w:cs="Times New Roman"/>
          <w:sz w:val="24"/>
          <w:szCs w:val="24"/>
        </w:rPr>
        <w:t xml:space="preserve"> г. с изменениями и дополнениями.</w:t>
      </w:r>
    </w:p>
    <w:p w:rsidR="007730A2" w:rsidRPr="00987689" w:rsidRDefault="007730A2" w:rsidP="00E8236D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89">
        <w:rPr>
          <w:rFonts w:ascii="Times New Roman" w:hAnsi="Times New Roman" w:cs="Times New Roman"/>
          <w:sz w:val="24"/>
          <w:szCs w:val="24"/>
        </w:rPr>
        <w:t>Н.Я .Жульнев «Правила дорожного движения» учебник водите</w:t>
      </w:r>
      <w:r>
        <w:rPr>
          <w:rFonts w:ascii="Times New Roman" w:hAnsi="Times New Roman" w:cs="Times New Roman"/>
          <w:sz w:val="24"/>
          <w:szCs w:val="24"/>
        </w:rPr>
        <w:t>ля  Издательство «За рулем» 2022</w:t>
      </w:r>
      <w:r w:rsidRPr="00987689">
        <w:rPr>
          <w:rFonts w:ascii="Times New Roman" w:hAnsi="Times New Roman" w:cs="Times New Roman"/>
          <w:sz w:val="24"/>
          <w:szCs w:val="24"/>
        </w:rPr>
        <w:t xml:space="preserve"> г., М.</w:t>
      </w:r>
    </w:p>
    <w:p w:rsidR="007730A2" w:rsidRDefault="007730A2" w:rsidP="00E8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E8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E8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9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A2" w:rsidRDefault="007730A2" w:rsidP="009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881"/>
      </w:tblGrid>
      <w:tr w:rsidR="007730A2" w:rsidRPr="00555CAB">
        <w:tc>
          <w:tcPr>
            <w:tcW w:w="10881" w:type="dxa"/>
          </w:tcPr>
          <w:p w:rsidR="007730A2" w:rsidRDefault="007730A2" w:rsidP="006C3A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894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5.</w:t>
            </w:r>
            <w:r w:rsidRPr="00C47B73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ценка результатов освоения </w:t>
            </w:r>
          </w:p>
          <w:p w:rsidR="007730A2" w:rsidRPr="00C47B73" w:rsidRDefault="007730A2" w:rsidP="006C3A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254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пМ.04</w:t>
            </w:r>
            <w:r w:rsidRPr="00C47B7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Транспортиров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ка грузов</w:t>
            </w:r>
          </w:p>
          <w:p w:rsidR="007730A2" w:rsidRPr="00555CAB" w:rsidRDefault="007730A2" w:rsidP="00DD781E">
            <w:pPr>
              <w:tabs>
                <w:tab w:val="left" w:pos="18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10624" w:type="dxa"/>
              <w:tblInd w:w="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4697"/>
              <w:gridCol w:w="3119"/>
            </w:tblGrid>
            <w:tr w:rsidR="007730A2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Результаты 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7730A2" w:rsidRPr="00555CAB">
              <w:trPr>
                <w:trHeight w:val="1448"/>
              </w:trPr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4.1 Управлять автомобилями категорий  «С»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Управляет автомобилями категории  «С»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Правила дорожного движения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ЛР 13. Наблюдение за процессом вождения автомобилей категории «С» </w:t>
                  </w:r>
                </w:p>
              </w:tc>
            </w:tr>
            <w:tr w:rsidR="007730A2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4.2Выполнять работу по транспортировке грузов 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Принимает, размещает, крепит и перевозит грузы</w:t>
                  </w:r>
                </w:p>
                <w:p w:rsidR="007730A2" w:rsidRPr="00555CAB" w:rsidRDefault="007730A2" w:rsidP="00DD781E">
                  <w:pPr>
                    <w:tabs>
                      <w:tab w:val="left" w:pos="3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правила безопасности при посадке, перевозки, высадки  пассажиров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13.Наблюдение за практической работой в соответствии с   видом груза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7730A2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4.3. Осуществлять техническое обслуживание транспортных средств в пути следования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 все правила при проведении технического обслуживания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7730A2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4.4. Устранять мелкие неисправности, возникающие во время эксплуатации транспортных средств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Выбирает и использует запасные части для устранения неисправностей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14 Наблюдение за практической работой в соответствии  с правилами безопасности перевозки грузов</w:t>
                  </w:r>
                </w:p>
              </w:tc>
            </w:tr>
            <w:tr w:rsidR="007730A2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pStyle w:val="210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4.5. Работать с документацией установленной формы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Точно и грамотно составляет отчёт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 15 Оценка выполнения отчёта</w:t>
                  </w:r>
                </w:p>
              </w:tc>
            </w:tr>
            <w:tr w:rsidR="007730A2" w:rsidRPr="00555CAB">
              <w:tc>
                <w:tcPr>
                  <w:tcW w:w="2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730A2" w:rsidRPr="00555CAB" w:rsidRDefault="007730A2" w:rsidP="00DD781E">
                  <w:pPr>
                    <w:pStyle w:val="210"/>
                    <w:shd w:val="clear" w:color="auto" w:fill="auto"/>
                    <w:spacing w:after="0" w:line="240" w:lineRule="auto"/>
                    <w:ind w:left="40" w:righ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4.6Проводить первоочередные мероприятия на месте дорожно-транспортного происшествия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Выявляет последствия  ДТП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план действий 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Реализует запланированные  мероприятия в соответствии с планом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ЛР 19 Наблюдение за практической работой и правильностью выполняемых действий. </w:t>
                  </w:r>
                </w:p>
              </w:tc>
            </w:tr>
          </w:tbl>
          <w:p w:rsidR="007730A2" w:rsidRPr="00555CAB" w:rsidRDefault="007730A2" w:rsidP="00DD7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A2" w:rsidRPr="00555CAB" w:rsidRDefault="007730A2" w:rsidP="00DD7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08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4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4"/>
              <w:gridCol w:w="3402"/>
              <w:gridCol w:w="3119"/>
            </w:tblGrid>
            <w:tr w:rsidR="007730A2" w:rsidRPr="00555CAB">
              <w:tc>
                <w:tcPr>
                  <w:tcW w:w="188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Результаты 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1624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1489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730A2" w:rsidRPr="00555CAB" w:rsidRDefault="007730A2" w:rsidP="00DD78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Формы и методы контроля и оценки </w:t>
                  </w:r>
                </w:p>
              </w:tc>
            </w:tr>
            <w:tr w:rsidR="007730A2" w:rsidRPr="00555CAB"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C47B73">
                    <w:rPr>
                      <w:rStyle w:val="FontStyle45"/>
                      <w:sz w:val="24"/>
                      <w:szCs w:val="24"/>
                      <w:lang w:eastAsia="en-US"/>
                    </w:rPr>
                    <w:t>ОК 1. Понимать сущность и социальную значимость своей будущей профессии, проявлять к ней устойчивый интерес.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C47B73">
                    <w:t>демонстрация интереса к будущей профессии</w:t>
                  </w:r>
                </w:p>
              </w:tc>
              <w:tc>
                <w:tcPr>
                  <w:tcW w:w="14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анкетирование,</w:t>
                  </w:r>
                </w:p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наблюдение, собеседование, 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</w:pPr>
                  <w:r w:rsidRPr="000B2DA9">
                    <w:t>ролевые игры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Изучение продукта деятельности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Pr="00FE2587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Тест, письменная работа, устный опрос, собеседование, экзамен,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научно – исследовательская работа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Pr="00FE2587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Наблюдение за выполнением практического задания,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за организацией коллективной деятельности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Pr="00FE2587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Наблюдение за выполнением практического задания,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FE2587">
                    <w:rPr>
                      <w:rStyle w:val="FontStyle45"/>
                      <w:sz w:val="24"/>
                      <w:szCs w:val="24"/>
                      <w:lang w:eastAsia="en-US"/>
                    </w:rPr>
                    <w:t>за организацией коллективной деятельности</w:t>
                  </w: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</w:p>
                <w:p w:rsidR="007730A2" w:rsidRPr="00314D17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314D17">
                    <w:rPr>
                      <w:rStyle w:val="FontStyle45"/>
                      <w:sz w:val="24"/>
                      <w:szCs w:val="24"/>
                      <w:lang w:eastAsia="en-US"/>
                    </w:rPr>
                    <w:t>Наблюдение за выполнением практического задания,</w:t>
                  </w:r>
                </w:p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jc w:val="left"/>
                    <w:rPr>
                      <w:rStyle w:val="FontStyle45"/>
                      <w:sz w:val="24"/>
                      <w:szCs w:val="24"/>
                      <w:lang w:eastAsia="en-US"/>
                    </w:rPr>
                  </w:pPr>
                  <w:r w:rsidRPr="00314D17">
                    <w:rPr>
                      <w:rStyle w:val="FontStyle45"/>
                      <w:sz w:val="24"/>
                      <w:szCs w:val="24"/>
                      <w:lang w:eastAsia="en-US"/>
                    </w:rPr>
                    <w:t>за организацией коллективной деятельности</w:t>
                  </w:r>
                </w:p>
              </w:tc>
            </w:tr>
            <w:tr w:rsidR="007730A2" w:rsidRPr="00555CAB"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 2. Организовывать собственную деятельность, исходя из цели и способов ее достижения, </w:t>
                  </w: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определенных руководителем.</w:t>
                  </w:r>
                </w:p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-использование методов гуманитарно-социологических наук в области </w:t>
                  </w: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транспортировки грузов</w:t>
                  </w:r>
                </w:p>
              </w:tc>
              <w:tc>
                <w:tcPr>
                  <w:tcW w:w="14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</w:tr>
            <w:tr w:rsidR="007730A2" w:rsidRPr="00555CAB">
              <w:trPr>
                <w:trHeight w:val="673"/>
              </w:trPr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Style w:val="FontStyle45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 3. Анализировать рабочую ситуацию, осуществлять текущий и итоговый контроль, оценку и коррекциюсобственной деятельности, нести ответственность за результаты своей работы.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-выбор и применение методов и способов решения профессиональных задач в области транспортировки грузов; </w:t>
                  </w:r>
                </w:p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-оценка эффективности и качества выполнения;</w:t>
                  </w:r>
                </w:p>
              </w:tc>
              <w:tc>
                <w:tcPr>
                  <w:tcW w:w="14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</w:tr>
            <w:tr w:rsidR="007730A2" w:rsidRPr="00555CAB">
              <w:trPr>
                <w:trHeight w:val="673"/>
              </w:trPr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4. Осуществлять поиск информации, необходимой для эффективного выполнения профессиональных задач.</w:t>
                  </w:r>
                </w:p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-решение проблем в стандартных и нестандартных ситуациях, оценка рисков в области транспортировки грузов;</w:t>
                  </w:r>
                </w:p>
              </w:tc>
              <w:tc>
                <w:tcPr>
                  <w:tcW w:w="14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</w:tr>
            <w:tr w:rsidR="007730A2" w:rsidRPr="00555CAB">
              <w:trPr>
                <w:trHeight w:val="673"/>
              </w:trPr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  <w:r w:rsidRPr="00C47B73">
                    <w:t>ОК 5. 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-эффективный поиск, анализ и оценка необходимой информации;</w:t>
                  </w:r>
                </w:p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-использование различных источников для поиска, анализа и оценки, включая электронные;</w:t>
                  </w:r>
                </w:p>
              </w:tc>
              <w:tc>
                <w:tcPr>
                  <w:tcW w:w="14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</w:tr>
            <w:tr w:rsidR="007730A2" w:rsidRPr="00555CAB">
              <w:trPr>
                <w:trHeight w:val="673"/>
              </w:trPr>
              <w:tc>
                <w:tcPr>
                  <w:tcW w:w="1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 6. Работать в команде, эффективно общаться с коллегами, руководством, клиентами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555CAB" w:rsidRDefault="007730A2" w:rsidP="00DD781E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-взаимодействие с обучающимися, преподавателями, мастерами производственного обучения в ходе обучения;</w:t>
                  </w:r>
                </w:p>
              </w:tc>
              <w:tc>
                <w:tcPr>
                  <w:tcW w:w="14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730A2" w:rsidRPr="00C47B73" w:rsidRDefault="007730A2" w:rsidP="00DD781E">
                  <w:pPr>
                    <w:pStyle w:val="Style8"/>
                    <w:spacing w:line="240" w:lineRule="auto"/>
                    <w:ind w:firstLine="0"/>
                    <w:rPr>
                      <w:rStyle w:val="FontStyle45"/>
                      <w:sz w:val="24"/>
                      <w:szCs w:val="24"/>
                    </w:rPr>
                  </w:pPr>
                </w:p>
              </w:tc>
            </w:tr>
          </w:tbl>
          <w:p w:rsidR="007730A2" w:rsidRPr="00555CAB" w:rsidRDefault="007730A2" w:rsidP="00DD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0A2" w:rsidRDefault="007730A2">
      <w:pPr>
        <w:rPr>
          <w:rFonts w:ascii="Times New Roman" w:hAnsi="Times New Roman" w:cs="Times New Roman"/>
        </w:rPr>
      </w:pPr>
    </w:p>
    <w:p w:rsidR="007730A2" w:rsidRPr="0084062E" w:rsidRDefault="007730A2" w:rsidP="00AE593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6"/>
        <w:gridCol w:w="4182"/>
        <w:gridCol w:w="4182"/>
      </w:tblGrid>
      <w:tr w:rsidR="007730A2" w:rsidRPr="00555CAB">
        <w:trPr>
          <w:trHeight w:val="383"/>
          <w:jc w:val="center"/>
        </w:trPr>
        <w:tc>
          <w:tcPr>
            <w:tcW w:w="630" w:type="pct"/>
            <w:vAlign w:val="center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7730A2" w:rsidRPr="00555CAB">
        <w:trPr>
          <w:jc w:val="center"/>
        </w:trPr>
        <w:tc>
          <w:tcPr>
            <w:tcW w:w="630" w:type="pct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  <w:r w:rsidRPr="00555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подготовка  водителей автомобилей категории   «С»</w:t>
            </w:r>
          </w:p>
        </w:tc>
        <w:tc>
          <w:tcPr>
            <w:tcW w:w="2185" w:type="pct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Проверочные билеты ПДД</w:t>
            </w:r>
          </w:p>
        </w:tc>
      </w:tr>
      <w:tr w:rsidR="007730A2" w:rsidRPr="00555CAB">
        <w:trPr>
          <w:jc w:val="center"/>
        </w:trPr>
        <w:tc>
          <w:tcPr>
            <w:tcW w:w="630" w:type="pct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pct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УП 04.</w:t>
            </w:r>
          </w:p>
        </w:tc>
        <w:tc>
          <w:tcPr>
            <w:tcW w:w="2185" w:type="pct"/>
          </w:tcPr>
          <w:p w:rsidR="007730A2" w:rsidRPr="00555CAB" w:rsidRDefault="007730A2" w:rsidP="00EB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CA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автомобиле</w:t>
            </w:r>
          </w:p>
        </w:tc>
      </w:tr>
    </w:tbl>
    <w:p w:rsidR="007730A2" w:rsidRDefault="007730A2">
      <w:pPr>
        <w:rPr>
          <w:rFonts w:ascii="Times New Roman" w:hAnsi="Times New Roman" w:cs="Times New Roman"/>
          <w:b/>
          <w:bCs/>
        </w:rPr>
      </w:pPr>
    </w:p>
    <w:p w:rsidR="007730A2" w:rsidRPr="005A319A" w:rsidRDefault="007730A2">
      <w:pPr>
        <w:rPr>
          <w:b/>
          <w:bCs/>
          <w:sz w:val="24"/>
          <w:szCs w:val="24"/>
        </w:rPr>
      </w:pPr>
      <w:r w:rsidRPr="005A319A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билеты ПДД:</w:t>
      </w:r>
    </w:p>
    <w:p w:rsidR="007730A2" w:rsidRPr="005A319A" w:rsidRDefault="007730A2">
      <w:pPr>
        <w:rPr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Критерии выставления оценок за билет, состоящий из 20 вопросов.</w:t>
      </w:r>
    </w:p>
    <w:p w:rsidR="007730A2" w:rsidRPr="005A319A" w:rsidRDefault="007730A2">
      <w:pPr>
        <w:rPr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Время выполнения работы: 20 мин.</w:t>
      </w:r>
    </w:p>
    <w:p w:rsidR="007730A2" w:rsidRPr="005A319A" w:rsidRDefault="007730A2">
      <w:pPr>
        <w:rPr>
          <w:rFonts w:ascii="Times New Roman" w:hAnsi="Times New Roman" w:cs="Times New Roman"/>
          <w:sz w:val="24"/>
          <w:szCs w:val="24"/>
        </w:rPr>
      </w:pPr>
      <w:r w:rsidRPr="005A319A">
        <w:rPr>
          <w:rFonts w:ascii="Times New Roman" w:hAnsi="Times New Roman" w:cs="Times New Roman"/>
          <w:sz w:val="24"/>
          <w:szCs w:val="24"/>
        </w:rPr>
        <w:t>Оценка «5» - 20 правильных ответов, «4» - 19+5 доп</w:t>
      </w:r>
      <w:r w:rsidR="005A319A" w:rsidRPr="005A319A">
        <w:rPr>
          <w:rFonts w:ascii="Times New Roman" w:hAnsi="Times New Roman" w:cs="Times New Roman"/>
          <w:sz w:val="24"/>
          <w:szCs w:val="24"/>
        </w:rPr>
        <w:t xml:space="preserve">олнительных </w:t>
      </w:r>
      <w:r w:rsidRPr="005A319A">
        <w:rPr>
          <w:rFonts w:ascii="Times New Roman" w:hAnsi="Times New Roman" w:cs="Times New Roman"/>
          <w:sz w:val="24"/>
          <w:szCs w:val="24"/>
        </w:rPr>
        <w:t>вопросов, «3» - 18+10 доп.вопросов, «2» - 17 и менее правильных ответов.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Оценивания дифференцированного зачета по практическому вождению автомобиля</w:t>
      </w:r>
    </w:p>
    <w:p w:rsidR="007730A2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5 выполненных правильно упражнения 5 оценка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4 выполненных правильно упражнения 4 оценка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За 3 выполненных правильно упражнения 3 оценка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Упражнения: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1.Эстакада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2.Въезд в бокс задним ходом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3.Разорот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4. Змейка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5.Параллельная парка</w:t>
      </w: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0A2" w:rsidRPr="00AE593F" w:rsidRDefault="007730A2" w:rsidP="00AE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3F">
        <w:rPr>
          <w:rFonts w:ascii="Times New Roman" w:hAnsi="Times New Roman" w:cs="Times New Roman"/>
          <w:sz w:val="24"/>
          <w:szCs w:val="24"/>
        </w:rPr>
        <w:t>Вождение по населенному пункту</w:t>
      </w:r>
    </w:p>
    <w:tbl>
      <w:tblPr>
        <w:tblW w:w="7518" w:type="dxa"/>
        <w:tblInd w:w="2" w:type="dxa"/>
        <w:tblLook w:val="00A0" w:firstRow="1" w:lastRow="0" w:firstColumn="1" w:lastColumn="0" w:noHBand="0" w:noVBand="0"/>
      </w:tblPr>
      <w:tblGrid>
        <w:gridCol w:w="820"/>
        <w:gridCol w:w="740"/>
        <w:gridCol w:w="880"/>
        <w:gridCol w:w="880"/>
        <w:gridCol w:w="820"/>
        <w:gridCol w:w="820"/>
        <w:gridCol w:w="976"/>
        <w:gridCol w:w="1582"/>
      </w:tblGrid>
      <w:tr w:rsidR="007730A2" w:rsidRPr="00555CAB" w:rsidTr="00E9458A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за упражнение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Итог. Оценка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Подпись экзаменатора</w:t>
            </w:r>
          </w:p>
        </w:tc>
      </w:tr>
      <w:tr w:rsidR="007730A2" w:rsidRPr="00555CAB" w:rsidTr="00E9458A">
        <w:trPr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A2" w:rsidRPr="00555CAB" w:rsidTr="00E9458A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0A2" w:rsidRPr="00555CAB" w:rsidTr="00E9458A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0A2" w:rsidRPr="00AE593F" w:rsidRDefault="007730A2" w:rsidP="00AE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9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30A2" w:rsidRPr="005B7549" w:rsidRDefault="007730A2" w:rsidP="00E9458A">
      <w:pPr>
        <w:spacing w:after="0" w:line="240" w:lineRule="auto"/>
        <w:rPr>
          <w:sz w:val="28"/>
          <w:szCs w:val="28"/>
        </w:rPr>
      </w:pPr>
    </w:p>
    <w:p w:rsidR="007730A2" w:rsidRPr="00935C7C" w:rsidRDefault="007730A2" w:rsidP="00E9458A"/>
    <w:p w:rsidR="007730A2" w:rsidRDefault="007730A2" w:rsidP="00E9458A"/>
    <w:p w:rsidR="007730A2" w:rsidRPr="00991C76" w:rsidRDefault="007730A2">
      <w:pPr>
        <w:rPr>
          <w:b/>
          <w:bCs/>
        </w:rPr>
      </w:pPr>
    </w:p>
    <w:sectPr w:rsidR="007730A2" w:rsidRPr="00991C76" w:rsidSect="002D51B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C5" w:rsidRDefault="000D69C5" w:rsidP="003E3E34">
      <w:pPr>
        <w:spacing w:after="0" w:line="240" w:lineRule="auto"/>
      </w:pPr>
      <w:r>
        <w:separator/>
      </w:r>
    </w:p>
  </w:endnote>
  <w:endnote w:type="continuationSeparator" w:id="0">
    <w:p w:rsidR="000D69C5" w:rsidRDefault="000D69C5" w:rsidP="003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4A" w:rsidRDefault="0058614A" w:rsidP="0095101B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330D">
      <w:rPr>
        <w:rStyle w:val="ac"/>
        <w:noProof/>
      </w:rPr>
      <w:t>2</w:t>
    </w:r>
    <w:r>
      <w:rPr>
        <w:rStyle w:val="ac"/>
      </w:rPr>
      <w:fldChar w:fldCharType="end"/>
    </w:r>
  </w:p>
  <w:p w:rsidR="0058614A" w:rsidRDefault="0058614A" w:rsidP="009510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C5" w:rsidRDefault="000D69C5" w:rsidP="003E3E34">
      <w:pPr>
        <w:spacing w:after="0" w:line="240" w:lineRule="auto"/>
      </w:pPr>
      <w:r>
        <w:separator/>
      </w:r>
    </w:p>
  </w:footnote>
  <w:footnote w:type="continuationSeparator" w:id="0">
    <w:p w:rsidR="000D69C5" w:rsidRDefault="000D69C5" w:rsidP="003E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2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9568CD"/>
    <w:multiLevelType w:val="hybridMultilevel"/>
    <w:tmpl w:val="B1D8627C"/>
    <w:lvl w:ilvl="0" w:tplc="0419000F">
      <w:start w:val="1"/>
      <w:numFmt w:val="decimal"/>
      <w:lvlText w:val="%1."/>
      <w:lvlJc w:val="left"/>
      <w:pPr>
        <w:ind w:left="125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74" w:hanging="360"/>
      </w:pPr>
    </w:lvl>
    <w:lvl w:ilvl="2" w:tplc="0419001B">
      <w:start w:val="1"/>
      <w:numFmt w:val="lowerRoman"/>
      <w:lvlText w:val="%3."/>
      <w:lvlJc w:val="right"/>
      <w:pPr>
        <w:ind w:left="2694" w:hanging="180"/>
      </w:pPr>
    </w:lvl>
    <w:lvl w:ilvl="3" w:tplc="0419000F">
      <w:start w:val="1"/>
      <w:numFmt w:val="decimal"/>
      <w:lvlText w:val="%4."/>
      <w:lvlJc w:val="left"/>
      <w:pPr>
        <w:ind w:left="3414" w:hanging="360"/>
      </w:pPr>
    </w:lvl>
    <w:lvl w:ilvl="4" w:tplc="04190019">
      <w:start w:val="1"/>
      <w:numFmt w:val="lowerLetter"/>
      <w:lvlText w:val="%5."/>
      <w:lvlJc w:val="left"/>
      <w:pPr>
        <w:ind w:left="4134" w:hanging="360"/>
      </w:pPr>
    </w:lvl>
    <w:lvl w:ilvl="5" w:tplc="0419001B">
      <w:start w:val="1"/>
      <w:numFmt w:val="lowerRoman"/>
      <w:lvlText w:val="%6."/>
      <w:lvlJc w:val="right"/>
      <w:pPr>
        <w:ind w:left="4854" w:hanging="180"/>
      </w:pPr>
    </w:lvl>
    <w:lvl w:ilvl="6" w:tplc="0419000F">
      <w:start w:val="1"/>
      <w:numFmt w:val="decimal"/>
      <w:lvlText w:val="%7."/>
      <w:lvlJc w:val="left"/>
      <w:pPr>
        <w:ind w:left="5574" w:hanging="360"/>
      </w:pPr>
    </w:lvl>
    <w:lvl w:ilvl="7" w:tplc="04190019">
      <w:start w:val="1"/>
      <w:numFmt w:val="lowerLetter"/>
      <w:lvlText w:val="%8."/>
      <w:lvlJc w:val="left"/>
      <w:pPr>
        <w:ind w:left="6294" w:hanging="360"/>
      </w:pPr>
    </w:lvl>
    <w:lvl w:ilvl="8" w:tplc="0419001B">
      <w:start w:val="1"/>
      <w:numFmt w:val="lowerRoman"/>
      <w:lvlText w:val="%9."/>
      <w:lvlJc w:val="right"/>
      <w:pPr>
        <w:ind w:left="7014" w:hanging="180"/>
      </w:p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430B4"/>
    <w:multiLevelType w:val="hybridMultilevel"/>
    <w:tmpl w:val="BA5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0D8"/>
    <w:multiLevelType w:val="hybridMultilevel"/>
    <w:tmpl w:val="18BE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7E307D"/>
    <w:multiLevelType w:val="multilevel"/>
    <w:tmpl w:val="2ABA84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C4236"/>
    <w:multiLevelType w:val="multilevel"/>
    <w:tmpl w:val="61B03A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>
    <w:nsid w:val="7E1D73F0"/>
    <w:multiLevelType w:val="hybridMultilevel"/>
    <w:tmpl w:val="BB3A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D96"/>
    <w:rsid w:val="00000440"/>
    <w:rsid w:val="00011D96"/>
    <w:rsid w:val="00056D11"/>
    <w:rsid w:val="00057413"/>
    <w:rsid w:val="00071FDA"/>
    <w:rsid w:val="0007471C"/>
    <w:rsid w:val="00091278"/>
    <w:rsid w:val="000B1DBB"/>
    <w:rsid w:val="000B2DA9"/>
    <w:rsid w:val="000B4F41"/>
    <w:rsid w:val="000B607C"/>
    <w:rsid w:val="000B71D0"/>
    <w:rsid w:val="000C0CDC"/>
    <w:rsid w:val="000D0700"/>
    <w:rsid w:val="000D69C5"/>
    <w:rsid w:val="000E03A5"/>
    <w:rsid w:val="000F0F94"/>
    <w:rsid w:val="000F1247"/>
    <w:rsid w:val="000F75DD"/>
    <w:rsid w:val="00101409"/>
    <w:rsid w:val="00103C90"/>
    <w:rsid w:val="001103DB"/>
    <w:rsid w:val="001264A0"/>
    <w:rsid w:val="001332FF"/>
    <w:rsid w:val="00144504"/>
    <w:rsid w:val="00154859"/>
    <w:rsid w:val="00164CB6"/>
    <w:rsid w:val="00165B3E"/>
    <w:rsid w:val="001849D1"/>
    <w:rsid w:val="00187069"/>
    <w:rsid w:val="00187792"/>
    <w:rsid w:val="00190920"/>
    <w:rsid w:val="0019534A"/>
    <w:rsid w:val="001A4E4A"/>
    <w:rsid w:val="001B5AC0"/>
    <w:rsid w:val="001B76E9"/>
    <w:rsid w:val="001C1D5C"/>
    <w:rsid w:val="001D7C41"/>
    <w:rsid w:val="001E2937"/>
    <w:rsid w:val="001E60F3"/>
    <w:rsid w:val="00202138"/>
    <w:rsid w:val="002039F0"/>
    <w:rsid w:val="00203ECA"/>
    <w:rsid w:val="00221DCE"/>
    <w:rsid w:val="0022356A"/>
    <w:rsid w:val="00227D60"/>
    <w:rsid w:val="0023761C"/>
    <w:rsid w:val="00237998"/>
    <w:rsid w:val="002565E0"/>
    <w:rsid w:val="002973D6"/>
    <w:rsid w:val="002A3993"/>
    <w:rsid w:val="002B27B5"/>
    <w:rsid w:val="002B330D"/>
    <w:rsid w:val="002C3B88"/>
    <w:rsid w:val="002D44B6"/>
    <w:rsid w:val="002D4B06"/>
    <w:rsid w:val="002D51B0"/>
    <w:rsid w:val="002E514E"/>
    <w:rsid w:val="002E7DF6"/>
    <w:rsid w:val="002F48C8"/>
    <w:rsid w:val="0030284A"/>
    <w:rsid w:val="00305B37"/>
    <w:rsid w:val="00314D17"/>
    <w:rsid w:val="00315062"/>
    <w:rsid w:val="003665B1"/>
    <w:rsid w:val="003913DD"/>
    <w:rsid w:val="00394437"/>
    <w:rsid w:val="003B7BC2"/>
    <w:rsid w:val="003D73CE"/>
    <w:rsid w:val="003E195B"/>
    <w:rsid w:val="003E3E34"/>
    <w:rsid w:val="003F1E28"/>
    <w:rsid w:val="00414E24"/>
    <w:rsid w:val="00421866"/>
    <w:rsid w:val="00422E64"/>
    <w:rsid w:val="0042567F"/>
    <w:rsid w:val="0043268F"/>
    <w:rsid w:val="004415F2"/>
    <w:rsid w:val="0044200E"/>
    <w:rsid w:val="00447C46"/>
    <w:rsid w:val="00447CAB"/>
    <w:rsid w:val="004526C7"/>
    <w:rsid w:val="00456205"/>
    <w:rsid w:val="004724E8"/>
    <w:rsid w:val="004843FC"/>
    <w:rsid w:val="00495485"/>
    <w:rsid w:val="00495EBC"/>
    <w:rsid w:val="004A1D91"/>
    <w:rsid w:val="004A24DE"/>
    <w:rsid w:val="004C0909"/>
    <w:rsid w:val="004C6BE7"/>
    <w:rsid w:val="004C6CCA"/>
    <w:rsid w:val="004D4D12"/>
    <w:rsid w:val="004D4D5B"/>
    <w:rsid w:val="004E1B0A"/>
    <w:rsid w:val="00505A03"/>
    <w:rsid w:val="00513636"/>
    <w:rsid w:val="00515D08"/>
    <w:rsid w:val="00555CAB"/>
    <w:rsid w:val="00560984"/>
    <w:rsid w:val="00572380"/>
    <w:rsid w:val="0058614A"/>
    <w:rsid w:val="0059025D"/>
    <w:rsid w:val="00592E32"/>
    <w:rsid w:val="00597D20"/>
    <w:rsid w:val="00597D3B"/>
    <w:rsid w:val="005A0DC2"/>
    <w:rsid w:val="005A319A"/>
    <w:rsid w:val="005B26E5"/>
    <w:rsid w:val="005B7549"/>
    <w:rsid w:val="005B7A71"/>
    <w:rsid w:val="005C0436"/>
    <w:rsid w:val="005C10A8"/>
    <w:rsid w:val="005C353E"/>
    <w:rsid w:val="005E38F0"/>
    <w:rsid w:val="005F0CD8"/>
    <w:rsid w:val="005F126E"/>
    <w:rsid w:val="00604AC4"/>
    <w:rsid w:val="006219DE"/>
    <w:rsid w:val="006276E1"/>
    <w:rsid w:val="00632FC5"/>
    <w:rsid w:val="0063652C"/>
    <w:rsid w:val="00642BA0"/>
    <w:rsid w:val="00660B27"/>
    <w:rsid w:val="00663304"/>
    <w:rsid w:val="00663C56"/>
    <w:rsid w:val="006647D9"/>
    <w:rsid w:val="0067045B"/>
    <w:rsid w:val="00687921"/>
    <w:rsid w:val="00690F74"/>
    <w:rsid w:val="006964B3"/>
    <w:rsid w:val="006973F4"/>
    <w:rsid w:val="006A56FB"/>
    <w:rsid w:val="006C3AC4"/>
    <w:rsid w:val="006C5449"/>
    <w:rsid w:val="006C6FE3"/>
    <w:rsid w:val="006D1247"/>
    <w:rsid w:val="006D182F"/>
    <w:rsid w:val="006F20DB"/>
    <w:rsid w:val="00713110"/>
    <w:rsid w:val="0072561C"/>
    <w:rsid w:val="0073164F"/>
    <w:rsid w:val="00744D9C"/>
    <w:rsid w:val="00750CF2"/>
    <w:rsid w:val="00750F52"/>
    <w:rsid w:val="00752973"/>
    <w:rsid w:val="00757EA6"/>
    <w:rsid w:val="00762140"/>
    <w:rsid w:val="007648B9"/>
    <w:rsid w:val="00771A9B"/>
    <w:rsid w:val="007730A2"/>
    <w:rsid w:val="0078051D"/>
    <w:rsid w:val="007B2641"/>
    <w:rsid w:val="007C259C"/>
    <w:rsid w:val="007D28E5"/>
    <w:rsid w:val="007D47C2"/>
    <w:rsid w:val="007E19C8"/>
    <w:rsid w:val="007E432A"/>
    <w:rsid w:val="00800CBC"/>
    <w:rsid w:val="008037F5"/>
    <w:rsid w:val="00811C20"/>
    <w:rsid w:val="00823C4A"/>
    <w:rsid w:val="00824FEF"/>
    <w:rsid w:val="008250CB"/>
    <w:rsid w:val="00827065"/>
    <w:rsid w:val="00832D60"/>
    <w:rsid w:val="0084062E"/>
    <w:rsid w:val="0084563B"/>
    <w:rsid w:val="0085030A"/>
    <w:rsid w:val="00870ACA"/>
    <w:rsid w:val="008952F2"/>
    <w:rsid w:val="008A5894"/>
    <w:rsid w:val="008B2454"/>
    <w:rsid w:val="008B66D4"/>
    <w:rsid w:val="008C4CBA"/>
    <w:rsid w:val="008C6165"/>
    <w:rsid w:val="008E451D"/>
    <w:rsid w:val="008E784C"/>
    <w:rsid w:val="008E7D0D"/>
    <w:rsid w:val="008F21CC"/>
    <w:rsid w:val="009314F7"/>
    <w:rsid w:val="009332C3"/>
    <w:rsid w:val="00935C7C"/>
    <w:rsid w:val="009431DD"/>
    <w:rsid w:val="0095101B"/>
    <w:rsid w:val="0096613A"/>
    <w:rsid w:val="00984260"/>
    <w:rsid w:val="00987689"/>
    <w:rsid w:val="009918C0"/>
    <w:rsid w:val="00991C76"/>
    <w:rsid w:val="00992C32"/>
    <w:rsid w:val="009B06F6"/>
    <w:rsid w:val="009B4F93"/>
    <w:rsid w:val="009B654E"/>
    <w:rsid w:val="009C4D0A"/>
    <w:rsid w:val="009C6373"/>
    <w:rsid w:val="009C6C20"/>
    <w:rsid w:val="009D4AC0"/>
    <w:rsid w:val="009E1D82"/>
    <w:rsid w:val="009E2E82"/>
    <w:rsid w:val="009E6A3A"/>
    <w:rsid w:val="009F13DC"/>
    <w:rsid w:val="009F6936"/>
    <w:rsid w:val="00A03396"/>
    <w:rsid w:val="00A10697"/>
    <w:rsid w:val="00A164A0"/>
    <w:rsid w:val="00A26126"/>
    <w:rsid w:val="00A27052"/>
    <w:rsid w:val="00A3169F"/>
    <w:rsid w:val="00A43B32"/>
    <w:rsid w:val="00A5444D"/>
    <w:rsid w:val="00A65D2A"/>
    <w:rsid w:val="00A77935"/>
    <w:rsid w:val="00A93114"/>
    <w:rsid w:val="00A946D3"/>
    <w:rsid w:val="00AC17E1"/>
    <w:rsid w:val="00AE593F"/>
    <w:rsid w:val="00B0178C"/>
    <w:rsid w:val="00B077AA"/>
    <w:rsid w:val="00B15DA2"/>
    <w:rsid w:val="00B16DD8"/>
    <w:rsid w:val="00B31204"/>
    <w:rsid w:val="00B46E57"/>
    <w:rsid w:val="00B53B4D"/>
    <w:rsid w:val="00B55DB7"/>
    <w:rsid w:val="00B65689"/>
    <w:rsid w:val="00B76086"/>
    <w:rsid w:val="00B8447E"/>
    <w:rsid w:val="00BA4215"/>
    <w:rsid w:val="00BB61FE"/>
    <w:rsid w:val="00BD281A"/>
    <w:rsid w:val="00BE29B6"/>
    <w:rsid w:val="00BE3A9F"/>
    <w:rsid w:val="00BF6533"/>
    <w:rsid w:val="00C03BAE"/>
    <w:rsid w:val="00C06AE1"/>
    <w:rsid w:val="00C103E6"/>
    <w:rsid w:val="00C151D3"/>
    <w:rsid w:val="00C170B8"/>
    <w:rsid w:val="00C27693"/>
    <w:rsid w:val="00C35636"/>
    <w:rsid w:val="00C412D5"/>
    <w:rsid w:val="00C41DC2"/>
    <w:rsid w:val="00C449B6"/>
    <w:rsid w:val="00C47B73"/>
    <w:rsid w:val="00C55FD6"/>
    <w:rsid w:val="00C60462"/>
    <w:rsid w:val="00C73744"/>
    <w:rsid w:val="00C81495"/>
    <w:rsid w:val="00C85C30"/>
    <w:rsid w:val="00C8694D"/>
    <w:rsid w:val="00C87708"/>
    <w:rsid w:val="00C910D2"/>
    <w:rsid w:val="00C93B5F"/>
    <w:rsid w:val="00C96E18"/>
    <w:rsid w:val="00CA1B60"/>
    <w:rsid w:val="00CD2592"/>
    <w:rsid w:val="00CE1D2B"/>
    <w:rsid w:val="00CE2738"/>
    <w:rsid w:val="00CE4510"/>
    <w:rsid w:val="00CE619A"/>
    <w:rsid w:val="00CF34D6"/>
    <w:rsid w:val="00D01ED3"/>
    <w:rsid w:val="00D12C10"/>
    <w:rsid w:val="00D2330A"/>
    <w:rsid w:val="00D403FA"/>
    <w:rsid w:val="00D40ABE"/>
    <w:rsid w:val="00D471A7"/>
    <w:rsid w:val="00D50A01"/>
    <w:rsid w:val="00D57FBB"/>
    <w:rsid w:val="00D645FA"/>
    <w:rsid w:val="00D801F1"/>
    <w:rsid w:val="00D81325"/>
    <w:rsid w:val="00D85432"/>
    <w:rsid w:val="00D93DBD"/>
    <w:rsid w:val="00DD781E"/>
    <w:rsid w:val="00DE72CB"/>
    <w:rsid w:val="00DF1106"/>
    <w:rsid w:val="00DF5FC2"/>
    <w:rsid w:val="00DF6FE4"/>
    <w:rsid w:val="00E0027A"/>
    <w:rsid w:val="00E303EF"/>
    <w:rsid w:val="00E31D28"/>
    <w:rsid w:val="00E429C0"/>
    <w:rsid w:val="00E42D70"/>
    <w:rsid w:val="00E4342C"/>
    <w:rsid w:val="00E43D71"/>
    <w:rsid w:val="00E55927"/>
    <w:rsid w:val="00E6539B"/>
    <w:rsid w:val="00E66E17"/>
    <w:rsid w:val="00E70771"/>
    <w:rsid w:val="00E80F12"/>
    <w:rsid w:val="00E8236D"/>
    <w:rsid w:val="00E9458A"/>
    <w:rsid w:val="00EA02D1"/>
    <w:rsid w:val="00EB4BC2"/>
    <w:rsid w:val="00EB6C9B"/>
    <w:rsid w:val="00EC20F9"/>
    <w:rsid w:val="00EC3586"/>
    <w:rsid w:val="00EC7149"/>
    <w:rsid w:val="00ED08CA"/>
    <w:rsid w:val="00EF6827"/>
    <w:rsid w:val="00F03084"/>
    <w:rsid w:val="00F07DCF"/>
    <w:rsid w:val="00F24526"/>
    <w:rsid w:val="00F266BC"/>
    <w:rsid w:val="00F31CF0"/>
    <w:rsid w:val="00F4735A"/>
    <w:rsid w:val="00F504D6"/>
    <w:rsid w:val="00F508AE"/>
    <w:rsid w:val="00F524B8"/>
    <w:rsid w:val="00F55AAC"/>
    <w:rsid w:val="00F63C0F"/>
    <w:rsid w:val="00F70ECC"/>
    <w:rsid w:val="00F76144"/>
    <w:rsid w:val="00F86293"/>
    <w:rsid w:val="00FA0533"/>
    <w:rsid w:val="00FA3542"/>
    <w:rsid w:val="00FA489B"/>
    <w:rsid w:val="00FA70B7"/>
    <w:rsid w:val="00FE12EA"/>
    <w:rsid w:val="00FE2587"/>
    <w:rsid w:val="0A0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1D96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12D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D9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412D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"/>
    <w:basedOn w:val="a"/>
    <w:uiPriority w:val="99"/>
    <w:rsid w:val="00011D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011D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1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41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C412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C412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link w:val="a7"/>
    <w:uiPriority w:val="99"/>
    <w:locked/>
    <w:rsid w:val="00C412D5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uiPriority w:val="99"/>
    <w:rsid w:val="00C41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412D5"/>
    <w:rPr>
      <w:rFonts w:ascii="Courier New" w:hAnsi="Courier New" w:cs="Courier New"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C412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412D5"/>
    <w:pPr>
      <w:shd w:val="clear" w:color="auto" w:fill="FFFFFF"/>
      <w:spacing w:after="240" w:line="240" w:lineRule="atLeast"/>
    </w:pPr>
    <w:rPr>
      <w:sz w:val="28"/>
      <w:szCs w:val="28"/>
      <w:shd w:val="clear" w:color="auto" w:fill="FFFFFF"/>
    </w:rPr>
  </w:style>
  <w:style w:type="table" w:styleId="a9">
    <w:name w:val="Table Grid"/>
    <w:basedOn w:val="a1"/>
    <w:uiPriority w:val="99"/>
    <w:rsid w:val="002973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2F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2F48C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F48C8"/>
  </w:style>
  <w:style w:type="character" w:customStyle="1" w:styleId="23">
    <w:name w:val="Заголовок №2_"/>
    <w:link w:val="211"/>
    <w:uiPriority w:val="99"/>
    <w:locked/>
    <w:rsid w:val="0007471C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3"/>
    <w:uiPriority w:val="99"/>
    <w:rsid w:val="0007471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  <w:lang w:eastAsia="ru-RU"/>
    </w:rPr>
  </w:style>
  <w:style w:type="character" w:styleId="ad">
    <w:name w:val="Book Title"/>
    <w:uiPriority w:val="99"/>
    <w:qFormat/>
    <w:rsid w:val="0007471C"/>
    <w:rPr>
      <w:b/>
      <w:bCs/>
      <w:smallCaps/>
      <w:spacing w:val="5"/>
    </w:rPr>
  </w:style>
  <w:style w:type="character" w:styleId="ae">
    <w:name w:val="Hyperlink"/>
    <w:uiPriority w:val="99"/>
    <w:rsid w:val="0007471C"/>
    <w:rPr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07471C"/>
    <w:pPr>
      <w:tabs>
        <w:tab w:val="right" w:leader="dot" w:pos="98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C6BE7"/>
    <w:pPr>
      <w:ind w:left="720"/>
    </w:pPr>
  </w:style>
  <w:style w:type="paragraph" w:styleId="af0">
    <w:name w:val="Body Text Indent"/>
    <w:basedOn w:val="a"/>
    <w:link w:val="af1"/>
    <w:uiPriority w:val="99"/>
    <w:semiHidden/>
    <w:rsid w:val="009876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87689"/>
  </w:style>
  <w:style w:type="paragraph" w:customStyle="1" w:styleId="ConsPlusNormal">
    <w:name w:val="ConsPlusNormal"/>
    <w:uiPriority w:val="99"/>
    <w:rsid w:val="009876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59025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59025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9025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902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uiPriority w:val="99"/>
    <w:rsid w:val="0059025D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1B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1B5AC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AE59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35782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WORK</cp:lastModifiedBy>
  <cp:revision>144</cp:revision>
  <cp:lastPrinted>2020-10-19T08:10:00Z</cp:lastPrinted>
  <dcterms:created xsi:type="dcterms:W3CDTF">2017-04-04T03:51:00Z</dcterms:created>
  <dcterms:modified xsi:type="dcterms:W3CDTF">2023-10-26T09:05:00Z</dcterms:modified>
</cp:coreProperties>
</file>