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01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1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EE1934">
        <w:t>ТО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 w:rsidRPr="00EE1934">
        <w:t>Основные понятия и законы гидравлики</w:t>
      </w:r>
    </w:p>
    <w:p w:rsidR="00EE1934" w:rsidRDefault="00EE1934" w:rsidP="00493DD1"/>
    <w:p w:rsidR="006428E7" w:rsidRDefault="004621A5" w:rsidP="00493DD1">
      <w:pPr>
        <w:rPr>
          <w:color w:val="FF0000"/>
        </w:rPr>
      </w:pPr>
      <w:bookmarkStart w:id="0" w:name="_GoBack"/>
      <w:bookmarkEnd w:id="0"/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493DD1">
        <w:t>гл</w:t>
      </w:r>
      <w:r w:rsidR="00EE1934">
        <w:t xml:space="preserve">ава 1. Внимательно прочитать. Ответить письменно на вопросы в конце главы. 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EE1934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proofErr w:type="gramStart"/>
      <w:r w:rsidR="00EE1934">
        <w:rPr>
          <w:b/>
          <w:color w:val="FF0000"/>
        </w:rPr>
        <w:t>1</w:t>
      </w:r>
      <w:proofErr w:type="gramEnd"/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</w:t>
        </w:r>
        <w:r w:rsidR="00493DD1" w:rsidRPr="00712DFD">
          <w:rPr>
            <w:rStyle w:val="a3"/>
            <w:b/>
          </w:rPr>
          <w:t>u</w:t>
        </w:r>
        <w:r w:rsidR="00493DD1" w:rsidRPr="00712DFD">
          <w:rPr>
            <w:rStyle w:val="a3"/>
            <w:b/>
          </w:rPr>
          <w:t>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Pr="00EE1934" w:rsidRDefault="004621A5"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EE1934">
        <w:t>1</w:t>
      </w:r>
      <w:r w:rsidR="008C07EA" w:rsidRPr="00EE1934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sectPr w:rsidR="004621A5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621A5"/>
    <w:rsid w:val="00493DD1"/>
    <w:rsid w:val="00611CB0"/>
    <w:rsid w:val="006428E7"/>
    <w:rsid w:val="00887425"/>
    <w:rsid w:val="008C07EA"/>
    <w:rsid w:val="00CB4D28"/>
    <w:rsid w:val="00CD01C4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9</cp:revision>
  <dcterms:created xsi:type="dcterms:W3CDTF">2020-04-06T04:15:00Z</dcterms:created>
  <dcterms:modified xsi:type="dcterms:W3CDTF">2020-08-31T16:41:00Z</dcterms:modified>
</cp:coreProperties>
</file>