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3AA" w:rsidRDefault="00E453AA" w:rsidP="00E453AA">
      <w:pPr>
        <w:jc w:val="center"/>
        <w:rPr>
          <w:sz w:val="28"/>
          <w:szCs w:val="28"/>
        </w:rPr>
      </w:pPr>
    </w:p>
    <w:p w:rsidR="00E453AA" w:rsidRPr="00365E55" w:rsidRDefault="00365E55" w:rsidP="00E453AA">
      <w:pPr>
        <w:ind w:left="720"/>
        <w:jc w:val="center"/>
        <w:rPr>
          <w:rFonts w:eastAsia="Calibri"/>
          <w:b/>
          <w:sz w:val="36"/>
          <w:szCs w:val="48"/>
        </w:rPr>
      </w:pPr>
      <w:r w:rsidRPr="00365E55">
        <w:rPr>
          <w:rFonts w:eastAsia="Calibri"/>
          <w:b/>
          <w:sz w:val="36"/>
          <w:szCs w:val="48"/>
        </w:rPr>
        <w:t>Общепрофессиональная</w:t>
      </w:r>
      <w:r w:rsidR="00E453AA" w:rsidRPr="00365E55">
        <w:rPr>
          <w:rFonts w:eastAsia="Calibri"/>
          <w:b/>
          <w:sz w:val="36"/>
          <w:szCs w:val="48"/>
        </w:rPr>
        <w:t xml:space="preserve"> дисциплин</w:t>
      </w:r>
      <w:r w:rsidRPr="00365E55">
        <w:rPr>
          <w:rFonts w:eastAsia="Calibri"/>
          <w:b/>
          <w:sz w:val="36"/>
          <w:szCs w:val="48"/>
        </w:rPr>
        <w:t>а</w:t>
      </w:r>
      <w:r w:rsidR="00E453AA" w:rsidRPr="00365E55">
        <w:rPr>
          <w:rFonts w:eastAsia="Calibri"/>
          <w:b/>
          <w:sz w:val="36"/>
          <w:szCs w:val="48"/>
        </w:rPr>
        <w:t>:</w:t>
      </w:r>
    </w:p>
    <w:p w:rsidR="00FE6833" w:rsidRDefault="002C7EFA" w:rsidP="00E453AA">
      <w:pPr>
        <w:ind w:left="720"/>
        <w:jc w:val="center"/>
        <w:rPr>
          <w:rFonts w:eastAsia="Calibri"/>
          <w:b/>
          <w:sz w:val="36"/>
          <w:szCs w:val="48"/>
        </w:rPr>
      </w:pPr>
      <w:r w:rsidRPr="00365E55">
        <w:rPr>
          <w:rFonts w:eastAsia="Calibri"/>
          <w:b/>
          <w:sz w:val="36"/>
          <w:szCs w:val="48"/>
        </w:rPr>
        <w:t>Охрана труда</w:t>
      </w:r>
    </w:p>
    <w:p w:rsidR="00E453AA" w:rsidRDefault="002C7EFA" w:rsidP="00E453AA">
      <w:pPr>
        <w:ind w:left="720"/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 xml:space="preserve"> </w:t>
      </w:r>
    </w:p>
    <w:p w:rsidR="00FE6833" w:rsidRPr="00FE6833" w:rsidRDefault="00FE6833" w:rsidP="00FE6833">
      <w:pPr>
        <w:ind w:left="720"/>
        <w:rPr>
          <w:rFonts w:eastAsia="Calibri"/>
          <w:b/>
          <w:sz w:val="28"/>
          <w:szCs w:val="48"/>
        </w:rPr>
      </w:pPr>
      <w:r w:rsidRPr="00FE6833">
        <w:rPr>
          <w:rFonts w:eastAsia="Calibri"/>
          <w:b/>
          <w:sz w:val="28"/>
          <w:szCs w:val="48"/>
        </w:rPr>
        <w:t>Преподаватель: Сергеев Андрей Викторович</w:t>
      </w:r>
    </w:p>
    <w:p w:rsidR="00E453AA" w:rsidRPr="00E453AA" w:rsidRDefault="00E453AA" w:rsidP="00E453AA">
      <w:pPr>
        <w:ind w:left="720"/>
        <w:jc w:val="center"/>
        <w:rPr>
          <w:rFonts w:eastAsia="Calibri"/>
          <w:sz w:val="28"/>
          <w:szCs w:val="28"/>
          <w:lang w:eastAsia="en-US"/>
        </w:rPr>
      </w:pPr>
    </w:p>
    <w:p w:rsidR="00000778" w:rsidRDefault="00A25FD6" w:rsidP="002C7EFA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Рабочая программа общепрофессиональной дисциплины ОП. 04.  «Охрана труда» составлена в соответствии с примерной программой, разработанной на основе Федерального государственного образовательного стандарта (ФГОС) по специальности среднего профессионального образования (СПО) 15.02.07. «Автоматизация технологических процессов и производств (по отраслям)» (углублённая подготовка).</w:t>
      </w:r>
    </w:p>
    <w:p w:rsidR="00A25FD6" w:rsidRPr="002C7EFA" w:rsidRDefault="00A25FD6" w:rsidP="002C7EFA">
      <w:pPr>
        <w:ind w:left="720"/>
        <w:rPr>
          <w:b/>
          <w:sz w:val="28"/>
          <w:szCs w:val="28"/>
        </w:rPr>
      </w:pPr>
    </w:p>
    <w:p w:rsidR="002C7EFA" w:rsidRPr="002C7EFA" w:rsidRDefault="002C7EFA" w:rsidP="002C7EFA">
      <w:pPr>
        <w:ind w:left="720"/>
        <w:rPr>
          <w:sz w:val="28"/>
          <w:szCs w:val="28"/>
        </w:rPr>
      </w:pPr>
      <w:r w:rsidRPr="002C7EFA">
        <w:rPr>
          <w:sz w:val="28"/>
          <w:szCs w:val="28"/>
        </w:rPr>
        <w:t xml:space="preserve">1.2. Цели и задачи </w:t>
      </w:r>
      <w:r w:rsidR="00FE6833">
        <w:rPr>
          <w:sz w:val="28"/>
          <w:szCs w:val="28"/>
        </w:rPr>
        <w:t>дисциплины</w:t>
      </w:r>
      <w:r w:rsidRPr="002C7EFA">
        <w:rPr>
          <w:sz w:val="28"/>
          <w:szCs w:val="28"/>
        </w:rPr>
        <w:t xml:space="preserve"> – требования к результатам освоения дисциплины: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В результате освоения учебной дисциплины обучающийся должен знать: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- особенности обеспечения безопасных условий труда в сфере профессиональной деятельности;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- организационные основы охраны труда в организации;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 xml:space="preserve">- правила техники безопасности при эксплуатации электроустановок.     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 xml:space="preserve">       В результате освоения учебной дисциплины обучающийся должен уметь: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 xml:space="preserve">- проводить анализ </w:t>
      </w:r>
      <w:proofErr w:type="spellStart"/>
      <w:r w:rsidRPr="00A25FD6">
        <w:rPr>
          <w:sz w:val="28"/>
          <w:szCs w:val="28"/>
        </w:rPr>
        <w:t>травмоопасных</w:t>
      </w:r>
      <w:proofErr w:type="spellEnd"/>
      <w:r w:rsidRPr="00A25FD6">
        <w:rPr>
          <w:sz w:val="28"/>
          <w:szCs w:val="28"/>
        </w:rPr>
        <w:t xml:space="preserve"> и вредных факторов в сфере профессиональной деятельности;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 xml:space="preserve">- использовать </w:t>
      </w:r>
      <w:proofErr w:type="spellStart"/>
      <w:r w:rsidRPr="00A25FD6">
        <w:rPr>
          <w:sz w:val="28"/>
          <w:szCs w:val="28"/>
        </w:rPr>
        <w:t>экобиозащитную</w:t>
      </w:r>
      <w:proofErr w:type="spellEnd"/>
      <w:r w:rsidRPr="00A25FD6">
        <w:rPr>
          <w:sz w:val="28"/>
          <w:szCs w:val="28"/>
        </w:rPr>
        <w:t xml:space="preserve"> технику;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- принимать меры для исключения производственного травматизма;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- применять защитные средства;</w:t>
      </w:r>
    </w:p>
    <w:p w:rsidR="00A25FD6" w:rsidRPr="00A25FD6" w:rsidRDefault="00A25FD6" w:rsidP="00A25FD6">
      <w:pPr>
        <w:ind w:left="720"/>
        <w:rPr>
          <w:sz w:val="28"/>
          <w:szCs w:val="28"/>
        </w:rPr>
      </w:pPr>
      <w:r w:rsidRPr="00A25FD6">
        <w:rPr>
          <w:sz w:val="28"/>
          <w:szCs w:val="28"/>
        </w:rPr>
        <w:t>- пользоваться первичными переносными средствами пожаротушения;</w:t>
      </w:r>
    </w:p>
    <w:p w:rsidR="00E453AA" w:rsidRPr="00E453AA" w:rsidRDefault="00A25FD6" w:rsidP="00A25FD6">
      <w:pPr>
        <w:ind w:left="720"/>
        <w:rPr>
          <w:rFonts w:eastAsia="Calibri"/>
          <w:sz w:val="28"/>
          <w:szCs w:val="28"/>
          <w:lang w:eastAsia="en-US"/>
        </w:rPr>
      </w:pPr>
      <w:r w:rsidRPr="00A25FD6">
        <w:rPr>
          <w:sz w:val="28"/>
          <w:szCs w:val="28"/>
        </w:rPr>
        <w:t>- применять безопасные методы выполнения работ.</w:t>
      </w:r>
    </w:p>
    <w:p w:rsidR="00A25FD6" w:rsidRDefault="00A25FD6" w:rsidP="00E453AA">
      <w:pPr>
        <w:ind w:firstLine="709"/>
        <w:rPr>
          <w:color w:val="000000"/>
          <w:sz w:val="28"/>
          <w:szCs w:val="28"/>
        </w:rPr>
      </w:pPr>
    </w:p>
    <w:p w:rsidR="002C7EFA" w:rsidRPr="002C7EFA" w:rsidRDefault="002C7EFA" w:rsidP="002C7EFA">
      <w:pPr>
        <w:jc w:val="center"/>
        <w:rPr>
          <w:b/>
          <w:sz w:val="28"/>
          <w:szCs w:val="28"/>
        </w:rPr>
      </w:pPr>
      <w:r w:rsidRPr="002C7EFA">
        <w:rPr>
          <w:b/>
          <w:sz w:val="28"/>
          <w:szCs w:val="28"/>
        </w:rPr>
        <w:t>Объ</w:t>
      </w:r>
      <w:r w:rsidR="00FE6833">
        <w:rPr>
          <w:b/>
          <w:sz w:val="28"/>
          <w:szCs w:val="28"/>
        </w:rPr>
        <w:t>ё</w:t>
      </w:r>
      <w:r w:rsidRPr="002C7EFA">
        <w:rPr>
          <w:b/>
          <w:sz w:val="28"/>
          <w:szCs w:val="28"/>
        </w:rPr>
        <w:t>м учебной дисциплины и виды учебной работы</w:t>
      </w:r>
    </w:p>
    <w:p w:rsidR="002C7EFA" w:rsidRPr="002C7EFA" w:rsidRDefault="002C7EFA" w:rsidP="002C7EFA">
      <w:pPr>
        <w:ind w:left="720"/>
        <w:jc w:val="center"/>
        <w:rPr>
          <w:rFonts w:eastAsia="Calibri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70"/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2C7EFA" w:rsidRPr="002C7EFA" w:rsidTr="002C7EFA">
        <w:trPr>
          <w:trHeight w:val="646"/>
        </w:trPr>
        <w:tc>
          <w:tcPr>
            <w:tcW w:w="6546" w:type="dxa"/>
          </w:tcPr>
          <w:p w:rsidR="002C7EFA" w:rsidRPr="002C7EFA" w:rsidRDefault="002C7EFA" w:rsidP="002C7EFA">
            <w:pPr>
              <w:jc w:val="center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Вид учебной работы</w:t>
            </w:r>
          </w:p>
        </w:tc>
        <w:tc>
          <w:tcPr>
            <w:tcW w:w="3504" w:type="dxa"/>
          </w:tcPr>
          <w:p w:rsidR="002C7EFA" w:rsidRPr="002C7EFA" w:rsidRDefault="002C7EFA" w:rsidP="002C7EFA">
            <w:pPr>
              <w:ind w:left="720"/>
              <w:jc w:val="center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Объем часов</w:t>
            </w:r>
          </w:p>
          <w:p w:rsidR="002C7EFA" w:rsidRPr="002C7EFA" w:rsidRDefault="002C7EFA" w:rsidP="002C7EFA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2C7EFA" w:rsidRPr="002C7EFA" w:rsidRDefault="00A25FD6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2C7EFA" w:rsidRPr="002C7EFA" w:rsidRDefault="00A25FD6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в том числе</w:t>
            </w:r>
            <w:r w:rsidR="00A25FD6">
              <w:rPr>
                <w:rFonts w:eastAsia="Calibri"/>
                <w:lang w:eastAsia="en-US"/>
              </w:rPr>
              <w:t>:</w:t>
            </w:r>
          </w:p>
        </w:tc>
        <w:tc>
          <w:tcPr>
            <w:tcW w:w="3504" w:type="dxa"/>
          </w:tcPr>
          <w:p w:rsidR="002C7EFA" w:rsidRPr="002C7EFA" w:rsidRDefault="002C7EFA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практические занятия</w:t>
            </w:r>
          </w:p>
        </w:tc>
        <w:tc>
          <w:tcPr>
            <w:tcW w:w="3504" w:type="dxa"/>
          </w:tcPr>
          <w:p w:rsidR="002C7EFA" w:rsidRPr="002C7EFA" w:rsidRDefault="00A25FD6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2C7EFA" w:rsidRPr="002C7EFA" w:rsidTr="002C7EFA">
        <w:tc>
          <w:tcPr>
            <w:tcW w:w="6546" w:type="dxa"/>
          </w:tcPr>
          <w:p w:rsidR="002C7EFA" w:rsidRPr="002C7EFA" w:rsidRDefault="002C7EFA" w:rsidP="002C7EFA">
            <w:pPr>
              <w:jc w:val="both"/>
              <w:rPr>
                <w:rFonts w:eastAsia="Calibri"/>
                <w:lang w:eastAsia="en-US"/>
              </w:rPr>
            </w:pPr>
            <w:r w:rsidRPr="002C7EFA">
              <w:rPr>
                <w:rFonts w:eastAsia="Calibri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2C7EFA" w:rsidRPr="002C7EFA" w:rsidRDefault="00A25FD6" w:rsidP="00FE6833">
            <w:pPr>
              <w:ind w:left="72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</w:tr>
      <w:tr w:rsidR="002C7EFA" w:rsidRPr="002C7EFA" w:rsidTr="004F59D1">
        <w:trPr>
          <w:trHeight w:val="447"/>
        </w:trPr>
        <w:tc>
          <w:tcPr>
            <w:tcW w:w="6546" w:type="dxa"/>
            <w:vAlign w:val="center"/>
          </w:tcPr>
          <w:p w:rsidR="002C7EFA" w:rsidRPr="002C7EFA" w:rsidRDefault="00A25FD6" w:rsidP="002C7EFA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Промежуточная</w:t>
            </w:r>
            <w:r w:rsidR="002C7EFA" w:rsidRPr="002C7EFA">
              <w:rPr>
                <w:rFonts w:eastAsia="Calibri"/>
                <w:lang w:eastAsia="en-US"/>
              </w:rPr>
              <w:t xml:space="preserve"> аттестация</w:t>
            </w:r>
            <w:r>
              <w:rPr>
                <w:rFonts w:eastAsia="Calibri"/>
                <w:lang w:eastAsia="en-US"/>
              </w:rPr>
              <w:t xml:space="preserve"> в форме </w:t>
            </w:r>
            <w:r w:rsidR="002C7EFA" w:rsidRPr="002C7EFA">
              <w:rPr>
                <w:rFonts w:eastAsia="Calibri"/>
                <w:lang w:eastAsia="en-US"/>
              </w:rPr>
              <w:t xml:space="preserve"> </w:t>
            </w:r>
            <w:r w:rsidRPr="00A25FD6">
              <w:rPr>
                <w:rFonts w:eastAsia="Calibri"/>
                <w:b/>
                <w:lang w:eastAsia="en-US"/>
              </w:rPr>
              <w:t xml:space="preserve"> экзамен</w:t>
            </w:r>
            <w:r>
              <w:rPr>
                <w:rFonts w:eastAsia="Calibri"/>
                <w:b/>
                <w:lang w:eastAsia="en-US"/>
              </w:rPr>
              <w:t>а</w:t>
            </w:r>
          </w:p>
        </w:tc>
        <w:tc>
          <w:tcPr>
            <w:tcW w:w="3504" w:type="dxa"/>
          </w:tcPr>
          <w:p w:rsidR="002C7EFA" w:rsidRPr="00A25FD6" w:rsidRDefault="002C7EFA" w:rsidP="00FE6833">
            <w:pPr>
              <w:ind w:left="720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E453AA" w:rsidRPr="00E453AA" w:rsidRDefault="00E453AA" w:rsidP="00E453AA">
      <w:pPr>
        <w:rPr>
          <w:b/>
          <w:color w:val="FF0000"/>
        </w:rPr>
      </w:pPr>
    </w:p>
    <w:p w:rsidR="00E453AA" w:rsidRDefault="00E453AA" w:rsidP="00023345">
      <w:pPr>
        <w:spacing w:line="276" w:lineRule="auto"/>
        <w:jc w:val="center"/>
        <w:rPr>
          <w:b/>
        </w:rPr>
      </w:pPr>
    </w:p>
    <w:p w:rsidR="00FE6833" w:rsidRPr="0032303F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 xml:space="preserve">Заводим общую тетрадь и ведём в ней конспект. </w:t>
      </w:r>
    </w:p>
    <w:p w:rsidR="004F59D1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 xml:space="preserve">Практические занятия можно оформлять в этой же тетради. </w:t>
      </w:r>
    </w:p>
    <w:p w:rsidR="00E453AA" w:rsidRPr="0032303F" w:rsidRDefault="00FE6833" w:rsidP="00E453AA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iCs/>
          <w:color w:val="000000"/>
          <w:sz w:val="28"/>
          <w:szCs w:val="40"/>
          <w:u w:val="single"/>
        </w:rPr>
      </w:pPr>
      <w:r w:rsidRPr="0032303F">
        <w:rPr>
          <w:b/>
          <w:iCs/>
          <w:color w:val="000000"/>
          <w:sz w:val="28"/>
          <w:szCs w:val="40"/>
          <w:u w:val="single"/>
        </w:rPr>
        <w:t>Таблички, которые будут в учебном материале, перечерчиваем в свой конспект.</w:t>
      </w:r>
    </w:p>
    <w:p w:rsidR="0032303F" w:rsidRPr="0032303F" w:rsidRDefault="0032303F" w:rsidP="0032303F">
      <w:pPr>
        <w:rPr>
          <w:rFonts w:eastAsia="Calibri"/>
          <w:b/>
          <w:sz w:val="28"/>
          <w:u w:val="single"/>
          <w:lang w:eastAsia="en-US"/>
        </w:rPr>
      </w:pPr>
      <w:r w:rsidRPr="0032303F">
        <w:rPr>
          <w:rFonts w:eastAsia="Calibri"/>
          <w:b/>
          <w:sz w:val="28"/>
          <w:u w:val="single"/>
          <w:lang w:eastAsia="en-US"/>
        </w:rPr>
        <w:t xml:space="preserve">Изучать </w:t>
      </w:r>
      <w:r w:rsidR="004F59D1">
        <w:rPr>
          <w:rFonts w:eastAsia="Calibri"/>
          <w:b/>
          <w:sz w:val="28"/>
          <w:u w:val="single"/>
          <w:lang w:eastAsia="en-US"/>
        </w:rPr>
        <w:t xml:space="preserve">учебный </w:t>
      </w:r>
      <w:r w:rsidRPr="0032303F">
        <w:rPr>
          <w:rFonts w:eastAsia="Calibri"/>
          <w:b/>
          <w:sz w:val="28"/>
          <w:u w:val="single"/>
          <w:lang w:eastAsia="en-US"/>
        </w:rPr>
        <w:t>материал и конспектировать</w:t>
      </w:r>
      <w:r w:rsidR="005F37F3">
        <w:rPr>
          <w:rFonts w:eastAsia="Calibri"/>
          <w:b/>
          <w:sz w:val="28"/>
          <w:u w:val="single"/>
          <w:lang w:eastAsia="en-US"/>
        </w:rPr>
        <w:t>, что выделено жирным курсивом</w:t>
      </w:r>
      <w:r w:rsidRPr="0032303F">
        <w:rPr>
          <w:rFonts w:eastAsia="Calibri"/>
          <w:b/>
          <w:sz w:val="28"/>
          <w:u w:val="single"/>
          <w:lang w:eastAsia="en-US"/>
        </w:rPr>
        <w:t>.</w:t>
      </w:r>
    </w:p>
    <w:p w:rsidR="002C7EFA" w:rsidRPr="0032303F" w:rsidRDefault="002C7EFA" w:rsidP="00F433AC">
      <w:pPr>
        <w:spacing w:line="276" w:lineRule="auto"/>
        <w:jc w:val="center"/>
        <w:rPr>
          <w:b/>
          <w:sz w:val="28"/>
          <w:szCs w:val="40"/>
        </w:rPr>
      </w:pPr>
      <w:r w:rsidRPr="0032303F">
        <w:rPr>
          <w:rFonts w:eastAsia="Calibri"/>
          <w:b/>
          <w:sz w:val="28"/>
          <w:szCs w:val="40"/>
          <w:lang w:eastAsia="en-US"/>
        </w:rPr>
        <w:lastRenderedPageBreak/>
        <w:t>Введение</w:t>
      </w:r>
      <w:r w:rsidR="00000778" w:rsidRPr="0032303F">
        <w:rPr>
          <w:rFonts w:eastAsia="Calibri"/>
          <w:b/>
          <w:sz w:val="28"/>
          <w:szCs w:val="40"/>
          <w:lang w:eastAsia="en-US"/>
        </w:rPr>
        <w:t>.</w:t>
      </w:r>
    </w:p>
    <w:p w:rsidR="002C7EFA" w:rsidRPr="0032303F" w:rsidRDefault="001F627E" w:rsidP="00F433AC">
      <w:pPr>
        <w:jc w:val="center"/>
        <w:rPr>
          <w:rFonts w:eastAsia="Calibri"/>
          <w:b/>
          <w:sz w:val="28"/>
          <w:szCs w:val="40"/>
          <w:lang w:eastAsia="en-US"/>
        </w:rPr>
      </w:pPr>
      <w:r w:rsidRPr="0032303F">
        <w:rPr>
          <w:b/>
          <w:sz w:val="28"/>
          <w:szCs w:val="40"/>
        </w:rPr>
        <w:t xml:space="preserve">Тема: </w:t>
      </w:r>
      <w:r w:rsidR="002C7EFA" w:rsidRPr="0032303F">
        <w:rPr>
          <w:rFonts w:eastAsia="Calibri"/>
          <w:b/>
          <w:sz w:val="28"/>
          <w:szCs w:val="40"/>
          <w:lang w:eastAsia="en-US"/>
        </w:rPr>
        <w:t>Содержание и задачи дисциплины, понятия, термины определения</w:t>
      </w:r>
    </w:p>
    <w:p w:rsidR="00F433AC" w:rsidRPr="00F433AC" w:rsidRDefault="00F433AC" w:rsidP="000D5E4A">
      <w:pPr>
        <w:rPr>
          <w:rFonts w:eastAsia="Calibri"/>
          <w:b/>
          <w:sz w:val="40"/>
          <w:szCs w:val="40"/>
          <w:lang w:eastAsia="en-US"/>
        </w:rPr>
      </w:pPr>
    </w:p>
    <w:p w:rsidR="0032303F" w:rsidRDefault="004F59D1" w:rsidP="000D5E4A">
      <w:pPr>
        <w:rPr>
          <w:rFonts w:eastAsia="Calibri"/>
          <w:lang w:eastAsia="en-US"/>
        </w:rPr>
      </w:pPr>
      <w:r w:rsidRPr="004F59D1">
        <w:rPr>
          <w:rFonts w:eastAsia="Calibri"/>
          <w:b/>
          <w:i/>
          <w:lang w:eastAsia="en-US"/>
        </w:rPr>
        <w:t>Труд</w:t>
      </w:r>
      <w:r>
        <w:rPr>
          <w:rFonts w:eastAsia="Calibri"/>
          <w:b/>
          <w:lang w:eastAsia="en-US"/>
        </w:rPr>
        <w:t xml:space="preserve"> – </w:t>
      </w:r>
      <w:r>
        <w:rPr>
          <w:rFonts w:eastAsia="Calibri"/>
          <w:lang w:eastAsia="en-US"/>
        </w:rPr>
        <w:t xml:space="preserve">это целесообразная деятельность человека, направленная на видоизменение и приспособление предметов природы для удовлетворения своих жизненных потребностей. </w:t>
      </w:r>
      <w:proofErr w:type="gramStart"/>
      <w:r>
        <w:rPr>
          <w:rFonts w:eastAsia="Calibri"/>
          <w:lang w:eastAsia="en-US"/>
        </w:rPr>
        <w:t>Труд (трудовая деятельность) предусматривает наличие трех элементов, а именно собственно трудовой деятельности (манипуляции, движения и т.п.), предмета труда (сырьё, материалы и проч.) и средства труда (здания, оборудование, станки, инструменты и т.п.)</w:t>
      </w:r>
      <w:proofErr w:type="gramEnd"/>
    </w:p>
    <w:p w:rsidR="004F59D1" w:rsidRPr="004F59D1" w:rsidRDefault="004F59D1" w:rsidP="000D5E4A">
      <w:pPr>
        <w:rPr>
          <w:rFonts w:eastAsia="Calibri"/>
          <w:lang w:eastAsia="en-US"/>
        </w:rPr>
      </w:pP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center"/>
        <w:rPr>
          <w:color w:val="000000"/>
        </w:rPr>
      </w:pPr>
      <w:r w:rsidRPr="000D5E4A">
        <w:rPr>
          <w:b/>
          <w:bCs/>
          <w:color w:val="000000"/>
        </w:rPr>
        <w:t>ЦЕЛИ И ЗАДАЧИ ОХРАНЫ ТРУДА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1F627E">
        <w:rPr>
          <w:b/>
          <w:i/>
          <w:iCs/>
          <w:color w:val="000000"/>
        </w:rPr>
        <w:t>Охрана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обеспечения безопасности жизни и здоровья работников в процессе трудовой деятельности, включающая правовые, социально-экономические, санитарно-гигиенические, психо</w:t>
      </w:r>
      <w:r w:rsidRPr="000D5E4A">
        <w:rPr>
          <w:color w:val="000000"/>
        </w:rPr>
        <w:softHyphen/>
        <w:t>физические, лечебно-профилактические, реабилитационные и иные мероприятия. Функциями охраны труда являются исследования санитарии и гигиены труда, проведение мероприятий по снижению влияния вред</w:t>
      </w:r>
      <w:r w:rsidRPr="000D5E4A">
        <w:rPr>
          <w:color w:val="000000"/>
        </w:rPr>
        <w:softHyphen/>
        <w:t>ных факторов на организм работников в процессе труда. Основным методом охраны труда является использование </w:t>
      </w:r>
      <w:r w:rsidRPr="000D5E4A">
        <w:rPr>
          <w:i/>
          <w:iCs/>
          <w:color w:val="000000"/>
        </w:rPr>
        <w:t>тех</w:t>
      </w:r>
      <w:r w:rsidRPr="000D5E4A">
        <w:rPr>
          <w:i/>
          <w:iCs/>
          <w:color w:val="000000"/>
        </w:rPr>
        <w:softHyphen/>
        <w:t>ники безопасности. </w:t>
      </w:r>
      <w:r w:rsidRPr="000D5E4A">
        <w:rPr>
          <w:color w:val="000000"/>
        </w:rPr>
        <w:t>При этом решаются две основные задачи: создание машин и инструментов, при работе с которыми исключена опасность для человека, и разработка специальных средств защиты, обеспечи</w:t>
      </w:r>
      <w:r w:rsidRPr="000D5E4A">
        <w:rPr>
          <w:color w:val="000000"/>
        </w:rPr>
        <w:softHyphen/>
        <w:t>вающих безопасность человека в процессе труда, а также проводится обучение работающих безопасным приемам труда и использования средств защиты, создаются условия для безопасной работы.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5F37F3">
        <w:rPr>
          <w:b/>
          <w:i/>
          <w:iCs/>
          <w:color w:val="000000"/>
        </w:rPr>
        <w:t>Основная цель улучшения условий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достижение </w:t>
      </w:r>
      <w:r w:rsidRPr="000D5E4A">
        <w:rPr>
          <w:i/>
          <w:iCs/>
          <w:color w:val="000000"/>
        </w:rPr>
        <w:t>соци</w:t>
      </w:r>
      <w:r w:rsidRPr="000D5E4A">
        <w:rPr>
          <w:i/>
          <w:iCs/>
          <w:color w:val="000000"/>
        </w:rPr>
        <w:softHyphen/>
        <w:t>ального эффекта, </w:t>
      </w:r>
      <w:r w:rsidRPr="000D5E4A">
        <w:rPr>
          <w:color w:val="000000"/>
        </w:rPr>
        <w:t>т.е. обеспечение безопасности труда, сохранение жизни и здоровья работающих, сокращение количества несчастных случаев и заболеваний на производстве.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color w:val="000000"/>
        </w:rPr>
        <w:t>Улучшение условий труда дает и </w:t>
      </w:r>
      <w:r w:rsidRPr="000D5E4A">
        <w:rPr>
          <w:i/>
          <w:iCs/>
          <w:color w:val="000000"/>
        </w:rPr>
        <w:t>экономические результаты: </w:t>
      </w:r>
      <w:r w:rsidRPr="000D5E4A">
        <w:rPr>
          <w:color w:val="000000"/>
        </w:rPr>
        <w:t>рост прибыли (в связи с повышением производительности труда); со</w:t>
      </w:r>
      <w:r w:rsidRPr="000D5E4A">
        <w:rPr>
          <w:color w:val="000000"/>
        </w:rPr>
        <w:softHyphen/>
        <w:t>кращение затрат, связанных с компенсациями за работу с вредными и тяжелыми условиями труда; уменьшение потерь, связанных с трав</w:t>
      </w:r>
      <w:r w:rsidRPr="000D5E4A">
        <w:rPr>
          <w:color w:val="000000"/>
        </w:rPr>
        <w:softHyphen/>
        <w:t>матизмом, профессиональной заболеваемостью; уменьшением текуче</w:t>
      </w:r>
      <w:r w:rsidRPr="000D5E4A">
        <w:rPr>
          <w:color w:val="000000"/>
        </w:rPr>
        <w:softHyphen/>
        <w:t>сти кадров и т.д. Основным документом в нормативно-технической документации является нормативный акт «Система стандартов безопасности труда».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color w:val="000000"/>
        </w:rPr>
        <w:t>Стандарты ССБТ устанавливают общие требования и нормы по видам опасных и вредных производственных факторов, общие требо</w:t>
      </w:r>
      <w:r w:rsidRPr="000D5E4A">
        <w:rPr>
          <w:color w:val="000000"/>
        </w:rPr>
        <w:softHyphen/>
        <w:t>вания безопасности к производственному оборудованию, производст</w:t>
      </w:r>
      <w:r w:rsidRPr="000D5E4A">
        <w:rPr>
          <w:color w:val="000000"/>
        </w:rPr>
        <w:softHyphen/>
        <w:t>венным процессам, средствам защиты работающих и методы оценки безопасности труда.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Межотраслевые </w:t>
      </w:r>
      <w:r w:rsidRPr="000D5E4A">
        <w:rPr>
          <w:color w:val="000000"/>
        </w:rPr>
        <w:t>правила и нормы являются обязательными для всех предприятий и организаций независимо от их ведомственно</w:t>
      </w:r>
      <w:r w:rsidRPr="000D5E4A">
        <w:rPr>
          <w:color w:val="000000"/>
        </w:rPr>
        <w:softHyphen/>
        <w:t>го подчинения.</w:t>
      </w:r>
    </w:p>
    <w:p w:rsidR="00F433AC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Отраслевые </w:t>
      </w:r>
      <w:r w:rsidRPr="000D5E4A">
        <w:rPr>
          <w:color w:val="000000"/>
        </w:rPr>
        <w:t>правила и нормы распространяются только на от</w:t>
      </w:r>
      <w:r w:rsidRPr="000D5E4A">
        <w:rPr>
          <w:color w:val="000000"/>
        </w:rPr>
        <w:softHyphen/>
        <w:t>дельные отрасли. На основании законодательства о труде, стандартов, правил, норм, технологической документации и др. разрабатываются инструкции по охране труда: общие, для отдельных профессий, на от</w:t>
      </w:r>
      <w:r w:rsidRPr="000D5E4A">
        <w:rPr>
          <w:color w:val="000000"/>
        </w:rPr>
        <w:softHyphen/>
        <w:t>дельные виды работ.</w:t>
      </w:r>
    </w:p>
    <w:p w:rsidR="0032303F" w:rsidRPr="000D5E4A" w:rsidRDefault="0032303F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center"/>
        <w:rPr>
          <w:color w:val="000000"/>
        </w:rPr>
      </w:pPr>
      <w:r w:rsidRPr="000D5E4A">
        <w:rPr>
          <w:b/>
          <w:bCs/>
          <w:color w:val="000000"/>
        </w:rPr>
        <w:t>ОСНОВНЫЕ ТЕРМИНЫ, ПОНЯТИЯ И ОПРЕДЕЛЕНИЯ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Охрана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правовых, социально-экономических, организационных, технических, санитарно-гигиенических и лечебно-профилактических мероприятий и средств, обеспечивающих безопас</w:t>
      </w:r>
      <w:r w:rsidRPr="000D5E4A">
        <w:rPr>
          <w:color w:val="000000"/>
        </w:rPr>
        <w:softHyphen/>
        <w:t>ность, сохранение здоровья и работоспособность человека в процессе труда (ГОСТ 12.0.002—2003 ССБТ «Термины и определения»).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Техника безопасности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 и техниче</w:t>
      </w:r>
      <w:r w:rsidRPr="000D5E4A">
        <w:rPr>
          <w:color w:val="000000"/>
        </w:rPr>
        <w:softHyphen/>
        <w:t xml:space="preserve">ских мероприятий и средств, предотвращающих воздействие </w:t>
      </w:r>
      <w:proofErr w:type="gramStart"/>
      <w:r w:rsidRPr="000D5E4A">
        <w:rPr>
          <w:color w:val="000000"/>
        </w:rPr>
        <w:t>на</w:t>
      </w:r>
      <w:proofErr w:type="gramEnd"/>
      <w:r w:rsidRPr="000D5E4A">
        <w:rPr>
          <w:color w:val="000000"/>
        </w:rPr>
        <w:t xml:space="preserve"> рабо</w:t>
      </w:r>
      <w:r w:rsidRPr="000D5E4A">
        <w:rPr>
          <w:color w:val="000000"/>
        </w:rPr>
        <w:softHyphen/>
        <w:t>тающих опасных производственных факторов.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Производственная санитария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организационных, ги</w:t>
      </w:r>
      <w:r w:rsidRPr="000D5E4A">
        <w:rPr>
          <w:color w:val="000000"/>
        </w:rPr>
        <w:softHyphen/>
        <w:t>гиенических и санитарно-технических мероприятий и средств, предот</w:t>
      </w:r>
      <w:r w:rsidRPr="000D5E4A">
        <w:rPr>
          <w:color w:val="000000"/>
        </w:rPr>
        <w:softHyphen/>
        <w:t xml:space="preserve">вращающих воздействие </w:t>
      </w:r>
      <w:proofErr w:type="gramStart"/>
      <w:r w:rsidRPr="000D5E4A">
        <w:rPr>
          <w:color w:val="000000"/>
        </w:rPr>
        <w:t>на</w:t>
      </w:r>
      <w:proofErr w:type="gramEnd"/>
      <w:r w:rsidRPr="000D5E4A">
        <w:rPr>
          <w:color w:val="000000"/>
        </w:rPr>
        <w:t xml:space="preserve"> работающих вредных производственных факторов.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Гигиена труда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медицинская наука, изучающая воздействие окружающей производственной среды, характера трудовой деятельности на организм работающего. Разработка санитарно-гигиенических норма</w:t>
      </w:r>
      <w:r w:rsidRPr="000D5E4A">
        <w:rPr>
          <w:color w:val="000000"/>
        </w:rPr>
        <w:softHyphen/>
        <w:t>тивов и практических мероприятий, устранение неблагоприятных про</w:t>
      </w:r>
      <w:r w:rsidRPr="000D5E4A">
        <w:rPr>
          <w:color w:val="000000"/>
        </w:rPr>
        <w:softHyphen/>
      </w:r>
      <w:r w:rsidRPr="000D5E4A">
        <w:rPr>
          <w:color w:val="000000"/>
        </w:rPr>
        <w:lastRenderedPageBreak/>
        <w:t>изводственных факторов, предупреждение или ослабление их влияния на организм человека являются основными задачами гигиены труда.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proofErr w:type="gramStart"/>
      <w:r w:rsidRPr="005F37F3">
        <w:rPr>
          <w:b/>
          <w:i/>
          <w:iCs/>
          <w:color w:val="000000"/>
        </w:rPr>
        <w:t>Электробезопасность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</w:t>
      </w:r>
      <w:r w:rsidRPr="000D5E4A">
        <w:rPr>
          <w:color w:val="000000"/>
        </w:rPr>
        <w:softHyphen/>
        <w:t>тромагнитного поля и статического электричества (ГОСТ 12.1.009—76 ССБТ «Электробезопасность.</w:t>
      </w:r>
      <w:proofErr w:type="gramEnd"/>
      <w:r w:rsidRPr="000D5E4A">
        <w:rPr>
          <w:color w:val="000000"/>
        </w:rPr>
        <w:t xml:space="preserve"> </w:t>
      </w:r>
      <w:proofErr w:type="gramStart"/>
      <w:r w:rsidRPr="000D5E4A">
        <w:rPr>
          <w:color w:val="000000"/>
        </w:rPr>
        <w:t>Термины и определения»).</w:t>
      </w:r>
      <w:proofErr w:type="gramEnd"/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5F37F3">
        <w:rPr>
          <w:b/>
          <w:i/>
          <w:iCs/>
          <w:color w:val="000000"/>
        </w:rPr>
        <w:t>Пожарная безопасность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состояние объекта, при котором ис</w:t>
      </w:r>
      <w:r w:rsidRPr="000D5E4A">
        <w:rPr>
          <w:color w:val="000000"/>
        </w:rPr>
        <w:softHyphen/>
        <w:t>ключается возможность пожара, а в случае его возникновения пре</w:t>
      </w:r>
      <w:r w:rsidRPr="000D5E4A">
        <w:rPr>
          <w:color w:val="000000"/>
        </w:rPr>
        <w:softHyphen/>
        <w:t>дотвращается воздействие на людей опасных факторов и обеспечива</w:t>
      </w:r>
      <w:r w:rsidRPr="000D5E4A">
        <w:rPr>
          <w:color w:val="000000"/>
        </w:rPr>
        <w:softHyphen/>
        <w:t>ется защита материальных ценностей.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Рабочее место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>— пространственная зона, оснащенная необхо</w:t>
      </w:r>
      <w:r w:rsidRPr="000D5E4A">
        <w:rPr>
          <w:color w:val="000000"/>
        </w:rPr>
        <w:softHyphen/>
        <w:t>димыми средствами, в которой совершается трудовая деятельность ра</w:t>
      </w:r>
      <w:r w:rsidRPr="000D5E4A">
        <w:rPr>
          <w:color w:val="000000"/>
        </w:rPr>
        <w:softHyphen/>
        <w:t>ботника или группы работников, совместно выполняющих производ</w:t>
      </w:r>
      <w:r w:rsidRPr="000D5E4A">
        <w:rPr>
          <w:color w:val="000000"/>
        </w:rPr>
        <w:softHyphen/>
        <w:t>ственные задания. Рабочее место является частью производственно-технологической структуры предприятия (организации), оно предна</w:t>
      </w:r>
      <w:r w:rsidRPr="000D5E4A">
        <w:rPr>
          <w:color w:val="000000"/>
        </w:rPr>
        <w:softHyphen/>
        <w:t>значено для выполнения части технологического (производственного) процесса и определяется на основе трудовых и других действующих норм и нормативов.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A25FD6">
        <w:rPr>
          <w:b/>
          <w:i/>
          <w:iCs/>
          <w:color w:val="000000"/>
        </w:rPr>
        <w:t>Рабочая зона</w:t>
      </w:r>
      <w:r w:rsidRPr="000D5E4A">
        <w:rPr>
          <w:i/>
          <w:iCs/>
          <w:color w:val="000000"/>
        </w:rPr>
        <w:t> </w:t>
      </w:r>
      <w:r w:rsidRPr="000D5E4A">
        <w:rPr>
          <w:color w:val="000000"/>
        </w:rPr>
        <w:t xml:space="preserve">— пространство, ограниченное по высоте 2 м над уровнем пола или площадки, на которых находятся места постоянного или непостоянного (временного) пребывания работающих. К </w:t>
      </w:r>
      <w:proofErr w:type="gramStart"/>
      <w:r w:rsidRPr="000D5E4A">
        <w:rPr>
          <w:color w:val="000000"/>
        </w:rPr>
        <w:t>постоян</w:t>
      </w:r>
      <w:r w:rsidRPr="000D5E4A">
        <w:rPr>
          <w:color w:val="000000"/>
        </w:rPr>
        <w:softHyphen/>
        <w:t>ным</w:t>
      </w:r>
      <w:proofErr w:type="gramEnd"/>
      <w:r w:rsidRPr="000D5E4A">
        <w:rPr>
          <w:color w:val="000000"/>
        </w:rPr>
        <w:t xml:space="preserve"> относятся рабочие места, на которых работающий находится бо</w:t>
      </w:r>
      <w:r w:rsidRPr="000D5E4A">
        <w:rPr>
          <w:color w:val="000000"/>
        </w:rPr>
        <w:softHyphen/>
        <w:t>лее 50% рабочего времени за смену или более двух часов непрерывно. Если работа осуществляется в различных пунктах рабочей зоны, то постоянным рабочим местом считается вся рабочая зона.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Условия труда </w:t>
      </w:r>
      <w:r w:rsidRPr="000D5E4A">
        <w:rPr>
          <w:color w:val="000000"/>
        </w:rPr>
        <w:t>— совокупность факторов производственной сре</w:t>
      </w:r>
      <w:r w:rsidRPr="000D5E4A">
        <w:rPr>
          <w:color w:val="000000"/>
        </w:rPr>
        <w:softHyphen/>
        <w:t>ды, оказывающей влияние на здоровье и работоспособность человека в процессе труда. Исследования условий труда показали, что факторами производственной среды в процессе труда являются: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санитарно-гигиеническая обстановка, </w:t>
      </w:r>
      <w:r w:rsidRPr="000D5E4A">
        <w:rPr>
          <w:color w:val="000000"/>
        </w:rPr>
        <w:t>определяющая внешнюю среду в рабочей зоне — микроклимат, механические колебания, излу</w:t>
      </w:r>
      <w:r w:rsidRPr="000D5E4A">
        <w:rPr>
          <w:color w:val="000000"/>
        </w:rPr>
        <w:softHyphen/>
        <w:t>чения, температуру, освещение и др.;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психофизиологические элементы: </w:t>
      </w:r>
      <w:r w:rsidRPr="000D5E4A">
        <w:rPr>
          <w:color w:val="000000"/>
        </w:rPr>
        <w:t>рабочая поза, физическая на</w:t>
      </w:r>
      <w:r w:rsidRPr="000D5E4A">
        <w:rPr>
          <w:color w:val="000000"/>
        </w:rPr>
        <w:softHyphen/>
        <w:t>грузка, нервно-психологическое напряжение и др., которые обуслов</w:t>
      </w:r>
      <w:r w:rsidRPr="000D5E4A">
        <w:rPr>
          <w:color w:val="000000"/>
        </w:rPr>
        <w:softHyphen/>
        <w:t>лены самим процессом труда;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эстетические элементы: </w:t>
      </w:r>
      <w:r w:rsidRPr="000D5E4A">
        <w:rPr>
          <w:color w:val="000000"/>
        </w:rPr>
        <w:t>оформление производственных поме</w:t>
      </w:r>
      <w:r w:rsidRPr="000D5E4A">
        <w:rPr>
          <w:color w:val="000000"/>
        </w:rPr>
        <w:softHyphen/>
        <w:t>щений, оборудования, рабочего места, рабочего инструмента и др.;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социально-психологические элементы, </w:t>
      </w:r>
      <w:r w:rsidRPr="000D5E4A">
        <w:rPr>
          <w:color w:val="000000"/>
        </w:rPr>
        <w:t>составляющие характе</w:t>
      </w:r>
      <w:r w:rsidRPr="000D5E4A">
        <w:rPr>
          <w:color w:val="000000"/>
        </w:rPr>
        <w:softHyphen/>
        <w:t>ристику так называемого психологического климата.</w:t>
      </w:r>
    </w:p>
    <w:p w:rsidR="00F433AC" w:rsidRPr="000D5E4A" w:rsidRDefault="00F433AC" w:rsidP="00F433AC">
      <w:pPr>
        <w:pStyle w:val="a4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</w:rPr>
      </w:pPr>
      <w:r w:rsidRPr="000D5E4A">
        <w:rPr>
          <w:i/>
          <w:iCs/>
          <w:color w:val="000000"/>
        </w:rPr>
        <w:t>Профессиональным заболеванием </w:t>
      </w:r>
      <w:r w:rsidRPr="000D5E4A">
        <w:rPr>
          <w:color w:val="000000"/>
        </w:rPr>
        <w:t>называется заболевание, вы</w:t>
      </w:r>
      <w:r w:rsidRPr="000D5E4A">
        <w:rPr>
          <w:color w:val="000000"/>
        </w:rPr>
        <w:softHyphen/>
        <w:t>званное воздействием вредных условий труда. К ним относятся: хрони</w:t>
      </w:r>
      <w:r w:rsidRPr="000D5E4A">
        <w:rPr>
          <w:color w:val="000000"/>
        </w:rPr>
        <w:softHyphen/>
        <w:t>ческие пылевые бронхиты, вибрационная болезнь, отравление различ</w:t>
      </w:r>
      <w:r w:rsidRPr="000D5E4A">
        <w:rPr>
          <w:color w:val="000000"/>
        </w:rPr>
        <w:softHyphen/>
        <w:t>ными токсичными веществами и др. Профессиональные заболевания, в зависимости от тяжести и сроков выявления, могут сопровождаться и не сопровождаться утратой трудоспособности. В тяжелых случаях они могут привести к инвалидности.</w:t>
      </w:r>
    </w:p>
    <w:p w:rsidR="00E453AA" w:rsidRDefault="00E453AA" w:rsidP="002C7EFA">
      <w:pPr>
        <w:spacing w:line="276" w:lineRule="auto"/>
        <w:rPr>
          <w:b/>
        </w:rPr>
      </w:pPr>
    </w:p>
    <w:p w:rsidR="00380533" w:rsidRDefault="00380533" w:rsidP="00380533">
      <w:r>
        <w:rPr>
          <w:b/>
          <w:i/>
        </w:rPr>
        <w:t>Опасным производственным фактором (ОПФ) –</w:t>
      </w:r>
      <w:r>
        <w:t xml:space="preserve"> называют такой производственный фактор, воздействие которого на человека приводит к травме или летальному (смертельному) исходу.</w:t>
      </w:r>
    </w:p>
    <w:p w:rsidR="00380533" w:rsidRDefault="00380533" w:rsidP="00380533">
      <w:r>
        <w:rPr>
          <w:b/>
          <w:i/>
        </w:rPr>
        <w:t>Вредным производственным фактором (ВПФ) -</w:t>
      </w:r>
      <w:r>
        <w:t xml:space="preserve"> называют такой производственный фактор, воздействие которого на человека приводит к ухудшению самочувствия или, при длительном воздействии, к заболеванию.</w:t>
      </w:r>
    </w:p>
    <w:p w:rsidR="00380533" w:rsidRPr="000D5E4A" w:rsidRDefault="00380533" w:rsidP="002C7EFA">
      <w:pPr>
        <w:spacing w:line="276" w:lineRule="auto"/>
        <w:rPr>
          <w:b/>
        </w:rPr>
      </w:pPr>
    </w:p>
    <w:p w:rsidR="00685CFC" w:rsidRDefault="00685CFC" w:rsidP="00685CFC">
      <w:r w:rsidRPr="007C204A">
        <w:rPr>
          <w:b/>
          <w:i/>
        </w:rPr>
        <w:t>Травма –</w:t>
      </w:r>
      <w:r>
        <w:t xml:space="preserve"> это повреждение в организме человека, вызванное действием факторов внешней среды. </w:t>
      </w:r>
      <w:proofErr w:type="gramStart"/>
      <w:r>
        <w:t xml:space="preserve">В зависимости от вида травмирующего фактора различают травмы механические (нарушение целостности тканей и органов), термические (ожоги, обморожения), химические (вызванные воздействием химических веществ), </w:t>
      </w:r>
      <w:proofErr w:type="spellStart"/>
      <w:r>
        <w:t>электротравмы</w:t>
      </w:r>
      <w:proofErr w:type="spellEnd"/>
      <w:r>
        <w:t xml:space="preserve"> (вызванные воздействием электрического тока), баротравмы (в связи с быстрым изменением атмосферного воздуха), психические (вызванные тяжёлым психологическим потрясением, например, в результате гибели на глазах коллеги по работе) и т.д.</w:t>
      </w:r>
      <w:proofErr w:type="gramEnd"/>
    </w:p>
    <w:p w:rsidR="00685CFC" w:rsidRDefault="00685CFC" w:rsidP="00685CFC">
      <w:r>
        <w:rPr>
          <w:b/>
          <w:i/>
        </w:rPr>
        <w:t>Комбинированная травма –</w:t>
      </w:r>
      <w:r>
        <w:t xml:space="preserve"> травма, сочетающая несколько видов травм.</w:t>
      </w:r>
    </w:p>
    <w:p w:rsidR="00685CFC" w:rsidRDefault="00685CFC" w:rsidP="00685CFC">
      <w:r>
        <w:rPr>
          <w:b/>
          <w:i/>
        </w:rPr>
        <w:t>Несчастный случай –</w:t>
      </w:r>
      <w:r>
        <w:t xml:space="preserve"> неожиданное и незапланированное событие, сопровождающееся травмой.</w:t>
      </w:r>
    </w:p>
    <w:p w:rsidR="00685CFC" w:rsidRDefault="00685CFC" w:rsidP="00685CFC">
      <w:r>
        <w:rPr>
          <w:b/>
          <w:i/>
        </w:rPr>
        <w:t>Несчастный случай</w:t>
      </w:r>
      <w:r w:rsidR="00380533">
        <w:rPr>
          <w:b/>
          <w:i/>
        </w:rPr>
        <w:t xml:space="preserve"> </w:t>
      </w:r>
      <w:r>
        <w:rPr>
          <w:b/>
          <w:i/>
        </w:rPr>
        <w:t>на производстве –</w:t>
      </w:r>
      <w:r>
        <w:t xml:space="preserve"> случай воздействия на работающего производственного фактора при выполнении им трудовых обязанностей или задания руководителя работ.</w:t>
      </w:r>
    </w:p>
    <w:p w:rsidR="00685CFC" w:rsidRDefault="00685CFC" w:rsidP="00685CFC">
      <w:r>
        <w:rPr>
          <w:b/>
          <w:i/>
        </w:rPr>
        <w:lastRenderedPageBreak/>
        <w:t>Профессиональное заболевание –</w:t>
      </w:r>
      <w:r>
        <w:t xml:space="preserve"> заболевание, причиной которого явилось воздействие на человека</w:t>
      </w:r>
      <w:r w:rsidR="00380533">
        <w:t xml:space="preserve"> вредного производственного фактора</w:t>
      </w:r>
      <w:r>
        <w:t xml:space="preserve"> </w:t>
      </w:r>
      <w:r w:rsidR="00380533">
        <w:t>(</w:t>
      </w:r>
      <w:r>
        <w:t>ВПФ</w:t>
      </w:r>
      <w:r w:rsidR="00380533">
        <w:t>)</w:t>
      </w:r>
      <w:r>
        <w:t xml:space="preserve"> в процессе трудовой деятельности.</w:t>
      </w:r>
    </w:p>
    <w:p w:rsidR="008021D8" w:rsidRDefault="008021D8" w:rsidP="008021D8">
      <w:pPr>
        <w:spacing w:line="276" w:lineRule="auto"/>
        <w:rPr>
          <w:b/>
        </w:rPr>
      </w:pPr>
    </w:p>
    <w:p w:rsidR="00380533" w:rsidRDefault="000D5E4A" w:rsidP="008021D8">
      <w:pPr>
        <w:spacing w:line="276" w:lineRule="auto"/>
        <w:rPr>
          <w:b/>
        </w:rPr>
      </w:pPr>
      <w:r>
        <w:rPr>
          <w:b/>
        </w:rPr>
        <w:t xml:space="preserve">2. </w:t>
      </w:r>
      <w:r w:rsidR="008B1A11">
        <w:rPr>
          <w:b/>
        </w:rPr>
        <w:t>Перейти по ссылке просмотреть фильм</w:t>
      </w:r>
    </w:p>
    <w:p w:rsidR="008B1A11" w:rsidRDefault="008B1A11" w:rsidP="008021D8">
      <w:pPr>
        <w:spacing w:line="276" w:lineRule="auto"/>
        <w:rPr>
          <w:b/>
        </w:rPr>
      </w:pPr>
      <w:r>
        <w:rPr>
          <w:b/>
        </w:rPr>
        <w:t xml:space="preserve"> </w:t>
      </w:r>
    </w:p>
    <w:p w:rsidR="008021D8" w:rsidRDefault="00380533" w:rsidP="008021D8">
      <w:pPr>
        <w:spacing w:line="276" w:lineRule="auto"/>
        <w:rPr>
          <w:b/>
        </w:rPr>
      </w:pPr>
      <w:hyperlink r:id="rId7" w:history="1">
        <w:r w:rsidR="008B1A11" w:rsidRPr="009769A2">
          <w:rPr>
            <w:rStyle w:val="a3"/>
            <w:b/>
          </w:rPr>
          <w:t>https://yandex.ru/video/preview/?filmId=15296497468777235160&amp;from=tabbar&amp;parent-reqid=1591120214587723-357926685566581703500196-production-app-host-man-web-yp-55&amp;text=Основные+задачи+охраны+труда+урок</w:t>
        </w:r>
      </w:hyperlink>
    </w:p>
    <w:p w:rsidR="00380533" w:rsidRDefault="00380533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  <w:sz w:val="28"/>
        </w:rPr>
      </w:pPr>
    </w:p>
    <w:p w:rsidR="00380533" w:rsidRDefault="00380533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  <w:sz w:val="28"/>
        </w:rPr>
      </w:pPr>
    </w:p>
    <w:p w:rsidR="001F627E" w:rsidRPr="00105815" w:rsidRDefault="0032303F" w:rsidP="001F627E">
      <w:pPr>
        <w:shd w:val="clear" w:color="auto" w:fill="FFFFFF" w:themeFill="background1"/>
        <w:spacing w:before="75" w:after="75"/>
        <w:ind w:left="75" w:right="75"/>
        <w:jc w:val="center"/>
        <w:outlineLvl w:val="0"/>
        <w:rPr>
          <w:b/>
          <w:bCs/>
          <w:color w:val="000000"/>
          <w:kern w:val="36"/>
        </w:rPr>
      </w:pPr>
      <w:bookmarkStart w:id="0" w:name="_GoBack"/>
      <w:bookmarkEnd w:id="0"/>
      <w:r>
        <w:rPr>
          <w:b/>
          <w:bCs/>
          <w:color w:val="000000"/>
          <w:kern w:val="36"/>
          <w:sz w:val="28"/>
        </w:rPr>
        <w:t xml:space="preserve">Тема: </w:t>
      </w:r>
      <w:r w:rsidR="001F627E" w:rsidRPr="0032303F">
        <w:rPr>
          <w:b/>
          <w:bCs/>
          <w:color w:val="000000"/>
          <w:kern w:val="36"/>
          <w:sz w:val="28"/>
        </w:rPr>
        <w:t>Классификация негативных факторов.</w:t>
      </w:r>
    </w:p>
    <w:p w:rsidR="001F627E" w:rsidRPr="00101960" w:rsidRDefault="001F627E" w:rsidP="001F627E">
      <w:pPr>
        <w:shd w:val="clear" w:color="auto" w:fill="FFFFFF" w:themeFill="background1"/>
        <w:ind w:firstLine="300"/>
        <w:jc w:val="both"/>
        <w:rPr>
          <w:b/>
          <w:color w:val="000000"/>
          <w:u w:val="single"/>
        </w:rPr>
      </w:pPr>
      <w:r w:rsidRPr="00101960">
        <w:rPr>
          <w:b/>
          <w:i/>
          <w:iCs/>
          <w:color w:val="000000"/>
          <w:u w:val="single"/>
        </w:rPr>
        <w:t xml:space="preserve"> Классификация опасных и вредных производственных факторов</w:t>
      </w:r>
      <w:r>
        <w:rPr>
          <w:b/>
          <w:i/>
          <w:iCs/>
          <w:color w:val="000000"/>
          <w:u w:val="single"/>
        </w:rPr>
        <w:t xml:space="preserve"> (ОВПФ)</w:t>
      </w:r>
      <w:r w:rsidRPr="00101960">
        <w:rPr>
          <w:b/>
          <w:i/>
          <w:iCs/>
          <w:color w:val="000000"/>
          <w:u w:val="single"/>
        </w:rPr>
        <w:t>.</w:t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 xml:space="preserve">Классификация опасных и вредных производственных факторов приведена в ГОСТ 12.0.003.-74. </w:t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D7664E" wp14:editId="507C91CE">
            <wp:extent cx="6456045" cy="45783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27E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Согласно ГОСТу опасных и вредных факторов подразделяются на 4 группы: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физические;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химические;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биологические;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- психофизиологические.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1. Опасные и вредные физические производственные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Механические (машины, механизмы, оборудования, инструменты, высота-это источники негативных факторов).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Вибрация.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Акустические колебания (инфразвук, ультразвук и шум).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Г) Электромагнитные излучения (инфракрасное, лазерное, ультрафиолетовое и постоянное электромагнитное излучения).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lastRenderedPageBreak/>
        <w:t>Д) Постоянные электрические и магнитные поля (статическое электричество и постоянное электрическое поле; постоянное магнитное поле).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Е) Ионизирующее излучение.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Ж) Электрический ток.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З) Повышенная и пониженная температура.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2. Опасные и вредные химические производственные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Пыль.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Токсичные и ядовитые газы.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В) Токсичные и ядовитые жидкости.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>3. Биологические опасные и вредные производственные факторы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>А) Микроорганизмы (бактерии и вирусы).</w:t>
      </w:r>
    </w:p>
    <w:p w:rsidR="001F627E" w:rsidRPr="00105815" w:rsidRDefault="001F627E" w:rsidP="007C204A">
      <w:pPr>
        <w:shd w:val="clear" w:color="auto" w:fill="FFFFFF" w:themeFill="background1"/>
        <w:ind w:firstLine="301"/>
        <w:jc w:val="both"/>
        <w:rPr>
          <w:color w:val="000000"/>
        </w:rPr>
      </w:pPr>
      <w:r w:rsidRPr="00105815">
        <w:rPr>
          <w:color w:val="000000"/>
        </w:rPr>
        <w:t xml:space="preserve">Б) </w:t>
      </w:r>
      <w:proofErr w:type="spellStart"/>
      <w:r w:rsidRPr="00105815">
        <w:rPr>
          <w:color w:val="000000"/>
        </w:rPr>
        <w:t>Макроорганизмы</w:t>
      </w:r>
      <w:proofErr w:type="spellEnd"/>
      <w:r w:rsidRPr="00105815">
        <w:rPr>
          <w:color w:val="000000"/>
        </w:rPr>
        <w:t xml:space="preserve"> (растения и вирусы).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4. Психофизиологические опасные и вредные факторы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А) Физические перегрузки (статические, динамические).</w:t>
      </w:r>
    </w:p>
    <w:p w:rsidR="001F627E" w:rsidRPr="00105815" w:rsidRDefault="001F627E" w:rsidP="001F627E">
      <w:pPr>
        <w:shd w:val="clear" w:color="auto" w:fill="FFFFFF" w:themeFill="background1"/>
        <w:ind w:firstLine="300"/>
        <w:jc w:val="both"/>
        <w:rPr>
          <w:color w:val="000000"/>
        </w:rPr>
      </w:pPr>
      <w:r w:rsidRPr="00105815">
        <w:rPr>
          <w:color w:val="000000"/>
        </w:rPr>
        <w:t>Б) Нервно-психические перегрузки (умственное перенапряжение, перенапряжение анализаторов слуха, зрения; нервный стресс).</w:t>
      </w:r>
    </w:p>
    <w:p w:rsidR="00A25FD6" w:rsidRDefault="00A25FD6" w:rsidP="00F433AC">
      <w:pPr>
        <w:spacing w:line="276" w:lineRule="auto"/>
        <w:rPr>
          <w:b/>
        </w:rPr>
      </w:pPr>
    </w:p>
    <w:p w:rsidR="007C204A" w:rsidRDefault="007C204A" w:rsidP="007C204A"/>
    <w:p w:rsidR="00685CFC" w:rsidRPr="00685CFC" w:rsidRDefault="00685CFC" w:rsidP="007C204A"/>
    <w:p w:rsidR="000D5E4A" w:rsidRDefault="008B1A11" w:rsidP="00F433AC">
      <w:pPr>
        <w:spacing w:line="276" w:lineRule="auto"/>
        <w:rPr>
          <w:b/>
        </w:rPr>
      </w:pPr>
      <w:r>
        <w:rPr>
          <w:b/>
        </w:rPr>
        <w:t xml:space="preserve">Задание: </w:t>
      </w:r>
    </w:p>
    <w:p w:rsidR="000D5E4A" w:rsidRPr="0032303F" w:rsidRDefault="008B1A11" w:rsidP="0032303F">
      <w:pPr>
        <w:pStyle w:val="a8"/>
        <w:numPr>
          <w:ilvl w:val="0"/>
          <w:numId w:val="4"/>
        </w:numPr>
        <w:spacing w:line="276" w:lineRule="auto"/>
        <w:ind w:left="284" w:hanging="284"/>
      </w:pPr>
      <w:r w:rsidRPr="0032303F">
        <w:t>Для чего нужно изучать данную дисциплину</w:t>
      </w:r>
      <w:r w:rsidR="000D5E4A" w:rsidRPr="0032303F">
        <w:t xml:space="preserve"> студентам отделения </w:t>
      </w:r>
      <w:r w:rsidR="00A25FD6" w:rsidRPr="0032303F">
        <w:t>электрифик</w:t>
      </w:r>
      <w:r w:rsidR="00365E55" w:rsidRPr="0032303F">
        <w:t>ации</w:t>
      </w:r>
      <w:r w:rsidR="000D5E4A" w:rsidRPr="0032303F">
        <w:t xml:space="preserve">? </w:t>
      </w:r>
    </w:p>
    <w:p w:rsidR="00E453AA" w:rsidRPr="0032303F" w:rsidRDefault="000D5E4A" w:rsidP="00F433AC">
      <w:pPr>
        <w:spacing w:line="276" w:lineRule="auto"/>
      </w:pPr>
      <w:r w:rsidRPr="0032303F">
        <w:t xml:space="preserve">Подробно обосновать. </w:t>
      </w:r>
      <w:proofErr w:type="gramStart"/>
      <w:r w:rsidRPr="0032303F">
        <w:t>Объ</w:t>
      </w:r>
      <w:r w:rsidR="00365E55" w:rsidRPr="0032303F">
        <w:t>ё</w:t>
      </w:r>
      <w:r w:rsidRPr="0032303F">
        <w:t>м не менее одного</w:t>
      </w:r>
      <w:proofErr w:type="gramEnd"/>
      <w:r w:rsidRPr="0032303F">
        <w:t xml:space="preserve"> тетрадного листа (</w:t>
      </w:r>
      <w:r w:rsidR="001F627E" w:rsidRPr="0032303F">
        <w:t>нормального и понятного для преподавателя по</w:t>
      </w:r>
      <w:r w:rsidRPr="0032303F">
        <w:t xml:space="preserve">черка </w:t>
      </w:r>
      <w:r w:rsidR="00365E55" w:rsidRPr="0032303F">
        <w:t>или 1 страницы печатного текста</w:t>
      </w:r>
      <w:r w:rsidRPr="0032303F">
        <w:t xml:space="preserve">). </w:t>
      </w:r>
    </w:p>
    <w:p w:rsidR="00E453AA" w:rsidRPr="0032303F" w:rsidRDefault="0032303F" w:rsidP="0032303F">
      <w:pPr>
        <w:spacing w:line="276" w:lineRule="auto"/>
      </w:pPr>
      <w:r w:rsidRPr="0032303F">
        <w:t xml:space="preserve">2. </w:t>
      </w:r>
      <w:r>
        <w:t>На какие группы и подгруппы подразделяются</w:t>
      </w:r>
      <w:r w:rsidRPr="0032303F">
        <w:t xml:space="preserve"> опасны</w:t>
      </w:r>
      <w:r>
        <w:t>е</w:t>
      </w:r>
      <w:r w:rsidRPr="0032303F">
        <w:t xml:space="preserve"> и вредны</w:t>
      </w:r>
      <w:r>
        <w:t>е</w:t>
      </w:r>
      <w:r w:rsidRPr="0032303F">
        <w:t xml:space="preserve"> производственны</w:t>
      </w:r>
      <w:r>
        <w:t>е</w:t>
      </w:r>
      <w:r w:rsidRPr="0032303F">
        <w:t xml:space="preserve"> фактор</w:t>
      </w:r>
      <w:r>
        <w:t>ы (ОВПФ)</w:t>
      </w:r>
      <w:r w:rsidRPr="0032303F">
        <w:t>.</w:t>
      </w:r>
    </w:p>
    <w:p w:rsidR="0032303F" w:rsidRDefault="0032303F" w:rsidP="0032303F">
      <w:pPr>
        <w:spacing w:line="276" w:lineRule="auto"/>
        <w:rPr>
          <w:b/>
        </w:rPr>
      </w:pPr>
    </w:p>
    <w:p w:rsidR="002C7EFA" w:rsidRPr="002C7EFA" w:rsidRDefault="002C7EFA" w:rsidP="002C7EFA">
      <w:pPr>
        <w:spacing w:line="276" w:lineRule="auto"/>
        <w:rPr>
          <w:b/>
        </w:rPr>
      </w:pPr>
      <w:r w:rsidRPr="002C7EFA">
        <w:rPr>
          <w:b/>
        </w:rPr>
        <w:t>Срок сдачи</w:t>
      </w:r>
      <w:r w:rsidR="00A25FD6">
        <w:rPr>
          <w:b/>
        </w:rPr>
        <w:t>:</w:t>
      </w:r>
      <w:r w:rsidRPr="002C7EFA">
        <w:rPr>
          <w:b/>
        </w:rPr>
        <w:t xml:space="preserve"> </w:t>
      </w:r>
      <w:r w:rsidR="00A25FD6">
        <w:rPr>
          <w:b/>
        </w:rPr>
        <w:t>не позднее следующего занятия</w:t>
      </w:r>
      <w:r w:rsidRPr="002C7EFA">
        <w:rPr>
          <w:b/>
        </w:rPr>
        <w:t>!</w:t>
      </w:r>
    </w:p>
    <w:p w:rsidR="002C7EFA" w:rsidRDefault="002C7EFA" w:rsidP="002C7EFA">
      <w:pPr>
        <w:spacing w:line="276" w:lineRule="auto"/>
        <w:rPr>
          <w:b/>
        </w:rPr>
      </w:pPr>
      <w:r w:rsidRPr="002C7EFA">
        <w:rPr>
          <w:b/>
        </w:rPr>
        <w:t>Пишем</w:t>
      </w:r>
      <w:r>
        <w:rPr>
          <w:b/>
        </w:rPr>
        <w:t xml:space="preserve"> в </w:t>
      </w:r>
      <w:r w:rsidR="00F433AC">
        <w:rPr>
          <w:b/>
          <w:color w:val="FF0000"/>
          <w:u w:val="single"/>
        </w:rPr>
        <w:t xml:space="preserve">имени </w:t>
      </w:r>
      <w:r>
        <w:rPr>
          <w:b/>
        </w:rPr>
        <w:t>файла: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>1.</w:t>
      </w:r>
      <w:r w:rsidR="000D5E4A">
        <w:rPr>
          <w:b/>
        </w:rPr>
        <w:t xml:space="preserve"> Дату урока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 xml:space="preserve">2. </w:t>
      </w:r>
      <w:r w:rsidR="000D5E4A">
        <w:rPr>
          <w:b/>
        </w:rPr>
        <w:t>ФИ</w:t>
      </w:r>
    </w:p>
    <w:p w:rsidR="002C7EFA" w:rsidRPr="002C7EFA" w:rsidRDefault="002C7EFA" w:rsidP="002C7EFA">
      <w:pPr>
        <w:spacing w:line="276" w:lineRule="auto"/>
        <w:rPr>
          <w:b/>
        </w:rPr>
      </w:pPr>
      <w:r>
        <w:rPr>
          <w:b/>
        </w:rPr>
        <w:t xml:space="preserve">3. </w:t>
      </w:r>
      <w:r w:rsidR="000D5E4A">
        <w:rPr>
          <w:b/>
        </w:rPr>
        <w:t>Группу</w:t>
      </w:r>
    </w:p>
    <w:p w:rsidR="00FE6833" w:rsidRDefault="00FE6833" w:rsidP="002C7EFA">
      <w:pPr>
        <w:spacing w:line="276" w:lineRule="auto"/>
        <w:rPr>
          <w:b/>
        </w:rPr>
      </w:pPr>
    </w:p>
    <w:p w:rsidR="002C7EFA" w:rsidRPr="002C7EFA" w:rsidRDefault="00FE6833" w:rsidP="002C7EFA">
      <w:pPr>
        <w:spacing w:line="276" w:lineRule="auto"/>
        <w:rPr>
          <w:b/>
        </w:rPr>
      </w:pPr>
      <w:r>
        <w:rPr>
          <w:b/>
        </w:rPr>
        <w:t>В</w:t>
      </w:r>
      <w:r w:rsidR="002C7EFA" w:rsidRPr="002C7EFA">
        <w:rPr>
          <w:b/>
        </w:rPr>
        <w:t>ысылаем каждую тему отдельным файлом</w:t>
      </w:r>
      <w:r w:rsidR="001F627E">
        <w:rPr>
          <w:b/>
        </w:rPr>
        <w:t xml:space="preserve"> на эл. почту:</w:t>
      </w:r>
      <w:r w:rsidR="002C7EFA" w:rsidRPr="002C7EFA">
        <w:rPr>
          <w:b/>
        </w:rPr>
        <w:t xml:space="preserve"> </w:t>
      </w:r>
    </w:p>
    <w:p w:rsidR="0069616B" w:rsidRDefault="0069616B" w:rsidP="00023345">
      <w:pPr>
        <w:spacing w:line="276" w:lineRule="auto"/>
        <w:jc w:val="both"/>
      </w:pPr>
    </w:p>
    <w:p w:rsidR="0069616B" w:rsidRDefault="00380533" w:rsidP="00023345">
      <w:pPr>
        <w:spacing w:line="276" w:lineRule="auto"/>
        <w:jc w:val="both"/>
      </w:pPr>
      <w:hyperlink r:id="rId9" w:history="1">
        <w:r w:rsidR="00365E55" w:rsidRPr="007E254B">
          <w:rPr>
            <w:rStyle w:val="a3"/>
            <w:lang w:val="en-US"/>
          </w:rPr>
          <w:t>agrokolledg</w:t>
        </w:r>
        <w:r w:rsidR="00365E55" w:rsidRPr="00365E55">
          <w:rPr>
            <w:rStyle w:val="a3"/>
          </w:rPr>
          <w:t>1875@</w:t>
        </w:r>
        <w:r w:rsidR="00365E55" w:rsidRPr="007E254B">
          <w:rPr>
            <w:rStyle w:val="a3"/>
            <w:lang w:val="en-US"/>
          </w:rPr>
          <w:t>mail</w:t>
        </w:r>
        <w:r w:rsidR="00365E55" w:rsidRPr="00365E55">
          <w:rPr>
            <w:rStyle w:val="a3"/>
          </w:rPr>
          <w:t>.</w:t>
        </w:r>
        <w:r w:rsidR="00365E55" w:rsidRPr="007E254B">
          <w:rPr>
            <w:rStyle w:val="a3"/>
            <w:lang w:val="en-US"/>
          </w:rPr>
          <w:t>ru</w:t>
        </w:r>
      </w:hyperlink>
    </w:p>
    <w:p w:rsidR="0069616B" w:rsidRPr="00023345" w:rsidRDefault="0069616B" w:rsidP="00023345">
      <w:pPr>
        <w:spacing w:line="276" w:lineRule="auto"/>
        <w:jc w:val="both"/>
      </w:pPr>
    </w:p>
    <w:sectPr w:rsidR="0069616B" w:rsidRPr="00023345" w:rsidSect="008F2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F152D"/>
    <w:multiLevelType w:val="multilevel"/>
    <w:tmpl w:val="2A5A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D4380"/>
    <w:multiLevelType w:val="multilevel"/>
    <w:tmpl w:val="AB8A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CE64FB"/>
    <w:multiLevelType w:val="hybridMultilevel"/>
    <w:tmpl w:val="AAA87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7382A"/>
    <w:multiLevelType w:val="multilevel"/>
    <w:tmpl w:val="E032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8F"/>
    <w:rsid w:val="00000778"/>
    <w:rsid w:val="00023345"/>
    <w:rsid w:val="000D5E4A"/>
    <w:rsid w:val="00191AB5"/>
    <w:rsid w:val="001F627E"/>
    <w:rsid w:val="00272374"/>
    <w:rsid w:val="002C7EFA"/>
    <w:rsid w:val="002E5C4C"/>
    <w:rsid w:val="0032303F"/>
    <w:rsid w:val="00365E55"/>
    <w:rsid w:val="00380533"/>
    <w:rsid w:val="00412E8F"/>
    <w:rsid w:val="004F59D1"/>
    <w:rsid w:val="005F37F3"/>
    <w:rsid w:val="00685CFC"/>
    <w:rsid w:val="0069616B"/>
    <w:rsid w:val="006A10F8"/>
    <w:rsid w:val="00756572"/>
    <w:rsid w:val="007C204A"/>
    <w:rsid w:val="008021D8"/>
    <w:rsid w:val="008B1A11"/>
    <w:rsid w:val="008F2F7C"/>
    <w:rsid w:val="00A25FD6"/>
    <w:rsid w:val="00A61CB7"/>
    <w:rsid w:val="00E453AA"/>
    <w:rsid w:val="00E51A3E"/>
    <w:rsid w:val="00F433AC"/>
    <w:rsid w:val="00FE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62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2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230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412E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345"/>
    <w:pPr>
      <w:spacing w:before="100" w:beforeAutospacing="1" w:after="100" w:afterAutospacing="1"/>
    </w:pPr>
  </w:style>
  <w:style w:type="character" w:styleId="a5">
    <w:name w:val="FollowedHyperlink"/>
    <w:basedOn w:val="a0"/>
    <w:uiPriority w:val="99"/>
    <w:semiHidden/>
    <w:unhideWhenUsed/>
    <w:rsid w:val="008B1A11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F62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627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23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0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5296497468777235160&amp;from=tabbar&amp;parent-reqid=1591120214587723-357926685566581703500196-production-app-host-man-web-yp-55&amp;text=&#1054;&#1089;&#1085;&#1086;&#1074;&#1085;&#1099;&#1077;+&#1079;&#1072;&#1076;&#1072;&#1095;&#1080;+&#1086;&#1093;&#1088;&#1072;&#1085;&#1099;+&#1090;&#1088;&#1091;&#1076;&#1072;+&#1091;&#1088;&#1086;&#1082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agrokolledg1875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97732-1D05-4B6A-BBD7-3B9203C9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Daniil</dc:creator>
  <cp:lastModifiedBy>User</cp:lastModifiedBy>
  <cp:revision>11</cp:revision>
  <dcterms:created xsi:type="dcterms:W3CDTF">2020-05-02T04:09:00Z</dcterms:created>
  <dcterms:modified xsi:type="dcterms:W3CDTF">2020-09-02T04:56:00Z</dcterms:modified>
</cp:coreProperties>
</file>