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3D" w:rsidRPr="00042F43" w:rsidRDefault="006B663D" w:rsidP="006B66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МДК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06.02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Основы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моделирования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несложных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систем</w:t>
      </w:r>
      <w:r w:rsidR="002C2C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b/>
          <w:sz w:val="28"/>
          <w:szCs w:val="28"/>
          <w:lang w:val="ru-RU"/>
        </w:rPr>
        <w:t>автоматизации</w:t>
      </w:r>
    </w:p>
    <w:p w:rsidR="00023E9D" w:rsidRPr="00042F43" w:rsidRDefault="00023E9D" w:rsidP="00023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2F43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2C2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F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042F43">
        <w:rPr>
          <w:rFonts w:ascii="Times New Roman" w:hAnsi="Times New Roman" w:cs="Times New Roman"/>
          <w:sz w:val="28"/>
          <w:szCs w:val="28"/>
        </w:rPr>
        <w:t>: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E95">
        <w:rPr>
          <w:rFonts w:ascii="Times New Roman" w:hAnsi="Times New Roman" w:cs="Times New Roman"/>
          <w:sz w:val="28"/>
          <w:szCs w:val="28"/>
          <w:lang w:val="ru-RU"/>
        </w:rPr>
        <w:t>03</w:t>
      </w:r>
      <w:bookmarkStart w:id="0" w:name="_GoBack"/>
      <w:bookmarkEnd w:id="0"/>
      <w:r w:rsidR="00FE069B" w:rsidRPr="00042F43">
        <w:rPr>
          <w:rFonts w:ascii="Times New Roman" w:hAnsi="Times New Roman" w:cs="Times New Roman"/>
          <w:sz w:val="28"/>
          <w:szCs w:val="28"/>
        </w:rPr>
        <w:t>.0</w:t>
      </w:r>
      <w:r w:rsidR="006B663D" w:rsidRPr="00042F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42F43">
        <w:rPr>
          <w:rFonts w:ascii="Times New Roman" w:hAnsi="Times New Roman" w:cs="Times New Roman"/>
          <w:sz w:val="28"/>
          <w:szCs w:val="28"/>
        </w:rPr>
        <w:t>.2020г;</w:t>
      </w:r>
    </w:p>
    <w:p w:rsidR="00023E9D" w:rsidRPr="00042F43" w:rsidRDefault="00023E9D" w:rsidP="00023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42F43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программе: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3E9D" w:rsidRPr="00042F43" w:rsidRDefault="00023E9D" w:rsidP="00023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2F43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042F43">
        <w:rPr>
          <w:rFonts w:ascii="Times New Roman" w:hAnsi="Times New Roman" w:cs="Times New Roman"/>
          <w:sz w:val="28"/>
          <w:szCs w:val="28"/>
        </w:rPr>
        <w:t>:</w:t>
      </w:r>
      <w:r w:rsidR="002C2C42">
        <w:rPr>
          <w:rFonts w:ascii="Times New Roman" w:hAnsi="Times New Roman" w:cs="Times New Roman"/>
          <w:sz w:val="28"/>
          <w:szCs w:val="28"/>
        </w:rPr>
        <w:t xml:space="preserve"> </w:t>
      </w:r>
      <w:r w:rsidR="006B663D" w:rsidRPr="00042F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42F43">
        <w:rPr>
          <w:rFonts w:ascii="Times New Roman" w:hAnsi="Times New Roman" w:cs="Times New Roman"/>
          <w:sz w:val="28"/>
          <w:szCs w:val="28"/>
        </w:rPr>
        <w:t>1-А;</w:t>
      </w:r>
    </w:p>
    <w:p w:rsidR="00023E9D" w:rsidRPr="00042F43" w:rsidRDefault="00023E9D" w:rsidP="00023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42F43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2C42" w:rsidRPr="002C2C42">
        <w:rPr>
          <w:rFonts w:ascii="Times New Roman" w:hAnsi="Times New Roman"/>
          <w:sz w:val="28"/>
          <w:szCs w:val="28"/>
          <w:lang w:val="ru-RU"/>
        </w:rPr>
        <w:t>Классификац</w:t>
      </w:r>
      <w:r w:rsidR="002C2C42">
        <w:rPr>
          <w:rFonts w:ascii="Times New Roman" w:hAnsi="Times New Roman"/>
          <w:sz w:val="28"/>
          <w:szCs w:val="28"/>
          <w:lang w:val="ru-RU"/>
        </w:rPr>
        <w:t>ия моделей и виды моделирования</w:t>
      </w:r>
      <w:r w:rsidR="00E24F2F" w:rsidRPr="00042F43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B663D" w:rsidRPr="00042F43" w:rsidRDefault="006B663D" w:rsidP="006B6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42F43">
        <w:rPr>
          <w:rFonts w:ascii="Times New Roman" w:hAnsi="Times New Roman" w:cs="Times New Roman"/>
          <w:sz w:val="28"/>
          <w:szCs w:val="28"/>
          <w:lang w:val="ru-RU"/>
        </w:rPr>
        <w:t>Изучить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теоретический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2F43">
        <w:rPr>
          <w:rFonts w:ascii="Times New Roman" w:hAnsi="Times New Roman" w:cs="Times New Roman"/>
          <w:sz w:val="28"/>
          <w:szCs w:val="28"/>
          <w:lang w:val="ru-RU"/>
        </w:rPr>
        <w:t>материал,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F43" w:rsidRPr="00042F43">
        <w:rPr>
          <w:rFonts w:ascii="Times New Roman" w:hAnsi="Times New Roman" w:cs="Times New Roman"/>
          <w:sz w:val="28"/>
          <w:szCs w:val="28"/>
          <w:lang w:val="ru-RU"/>
        </w:rPr>
        <w:t>составить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F43" w:rsidRPr="00042F43">
        <w:rPr>
          <w:rFonts w:ascii="Times New Roman" w:hAnsi="Times New Roman" w:cs="Times New Roman"/>
          <w:sz w:val="28"/>
          <w:szCs w:val="28"/>
          <w:lang w:val="ru-RU"/>
        </w:rPr>
        <w:t>конспект.</w:t>
      </w:r>
      <w:r w:rsidR="002C2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663D" w:rsidRDefault="006B663D" w:rsidP="00042F4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42F43" w:rsidRPr="002C2C42" w:rsidRDefault="002C2C42" w:rsidP="002C2C42">
      <w:pPr>
        <w:pStyle w:val="a3"/>
        <w:spacing w:after="0" w:line="360" w:lineRule="auto"/>
        <w:ind w:left="0" w:firstLine="420"/>
        <w:contextualSpacing w:val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C2C42">
        <w:rPr>
          <w:rFonts w:ascii="Times New Roman" w:hAnsi="Times New Roman" w:cs="Times New Roman"/>
          <w:b/>
          <w:sz w:val="32"/>
          <w:szCs w:val="28"/>
          <w:lang w:val="ru-RU"/>
        </w:rPr>
        <w:t>Классификация моделей и виды моделирования.</w:t>
      </w:r>
    </w:p>
    <w:p w:rsidR="002C2C42" w:rsidRPr="002C2C42" w:rsidRDefault="002C2C42" w:rsidP="002C2C42">
      <w:pPr>
        <w:pStyle w:val="a3"/>
        <w:spacing w:after="0" w:line="360" w:lineRule="auto"/>
        <w:ind w:left="0" w:firstLine="420"/>
        <w:contextualSpacing w:val="0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основе моделирования лежит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теория подобия,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которая утвер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ждает, что абсолютное подобие может иметь место лишь при замене одного объекта другим точно таким же. При моделирова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нии абсолютное подобие не имеет места и стремятся к тому, чтобы модель достаточно хорошо отображала исследуемую сторону функ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ционирования объекта.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Классификационные признаки.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качестве одного из первых при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знаков классификации видов моделирования можно выбрать сте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пень полноты модели и разделить модели в соответствии с этим признаком на полные, неполные и приближенные. В основе полного моделирования лежит полное подобие, которое проявляется как во времени, так и в пространстве. Для неполного моделирования характерно неполное подобие модели изучаемому объекту. В основе приближенного моделирования лежит приближенное подобие, при котором некоторые стороны функционирования реального объекта не моделируются совсем. Классификация видов модели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рования систем S приведена на рис. 1.2.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зависимости от характера изучаемых процессов в системе S все виды моделирования могут быть разделены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детерми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нированные и стохастические, статические и динамические, диск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ретные, непрерывные и дискретно-непрерывные.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Детерминирован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softHyphen/>
        <w:t xml:space="preserve">ное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отображает детерминированные процессы, т. е. процессы, в которых предполагается отсутствие всяких случайных воздействий;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стохастическое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отображает вероят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ностные процессы и события. В этом случае анализируется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ряд реализаций случайного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процесса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оцениваются средние характе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ристики, т. е. набор однородных реализаций.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Статическое моде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softHyphen/>
        <w:t xml:space="preserve">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служит для описания поведения объекта в какой-либо момент времени, а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динамическое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отражает поведение объекта во времени.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Дискретное </w:t>
      </w:r>
      <w:r w:rsidRPr="002C2C42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 wp14:anchorId="21699F5D" wp14:editId="6C136A74">
            <wp:extent cx="6177280" cy="3115310"/>
            <wp:effectExtent l="0" t="0" r="0" b="0"/>
            <wp:docPr id="1" name="Рисунок 1" descr="https://konspekta.net/studopediaru/baza19/229556745299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2295567452993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Рис. 1.2. Классификация видов моделирования систем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моделирование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служит для описа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ния процессов, которые предполагаются дискретными, соответст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венно непрерывное моделирование позволяет отразить непрерыв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ные процессы в системах, а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дискретно-непрерывное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используется для случаев, когда хотят выделить наличие как диск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ретных, так и непрерывных процессов.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 зависимости от формы представления объекта (системы S) можно выделить мысленное и реальное моделирование.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Мысленное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часто является единственным спосо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бом моделирования объектов, которые либо практически нереализуемы в заданном интервале времени, либо существуют вне усло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вий, возможных для их физического создания. Например, на базе мысленного моделирования могут быть проанализированы многие ситуации микромира, которые не поддаются физическому экспери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менту. Мысленное моделирование может быть реализовано в виде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наглядного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символического и математического.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При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наглядном моделировании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 базе представлений человека о реальных объектах создаются различные наглядные модели, от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ображающие явления и процессы, протекающие в объекте. В основу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гипотетического моделирования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исследователем закладывается не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которая гипотеза о закономерностях протекания процесса в реаль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ном объекте, которая отражает уровень знаний исследователя об объекте и базируется на причинно-следственных связях между вхо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дом и выходом изучаемого объекта. Гипотетическое моделирование используется, когда знаний об объекте недостаточно для по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строения формальных моделей.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Аналоговое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основывается на применении анало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гий различных уровней. Наивысшим уровнем является полная ана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логия, имеющая место только для достаточно простых объектов. С усложнением объекта используют аналогии последующих уров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ней, когда аналоговая модель отображает несколько либо только одну сторону функционирования объекта.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Существенное место при мысленном наглядном моделировании занимает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макетирование.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Мысленный макет может применяться в случаях, когда протекающие в реальном объекте процессы не поддаются физическому моделированию, либо может предшество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вать проведению других видов моделирования. В основе постро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ения мысленных макетов также лежат аналогии, однако обычно базирующиеся на причинно-следственных связях между явлениями и процессами в объекте. Если ввести условное обозначение отдель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ных понятий, т. е. знаки, а также определенные операции между этими знаками, то можно реализовать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знаковое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 с помощью знаков отображать набор понятий — составлять от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дельные цепочки из слов и предложений. Используя операции объ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единения, пересечения и дополнения теории множеств, можно в от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дельных символах дать описание какого-то реального объекта.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основе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языкового моделирования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лежит некоторый тезаурус. Последний образуется из набора входящих понятий, причем этот набор должен быть фиксированным. Следует отметить, что между тезаурусом и обычным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словарем имеются принципиальные раз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личия. Тезаурус — словарь, который очищен от неоднозначности, т. е. в нем каждому слову может соответствовать лишь единствен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ное понятие, хотя в обычном словаре одному слову могут соответ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ствовать несколько понятий.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Символическое 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представляет собой искусственный процесс создания логического объекта, который замещает реальный и выражает основные свойства его отношений с помощью опреде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ленной системы знаков или символов.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Математическое моделирование.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Для исследования характерис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тик процесса функционирования любой системы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математичес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кими методами, включая и машинные, должна быть проведена формализация этого процесса, т. е. построена математическая мо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дель.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Под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математическим моделированием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будем понимать процесс установления соответствия данному реальному объекту некоторого математического объекта, называемого математической моделью, и исследование этой модели, позволяющее получать характеристи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ки рассматриваемого реального объекта. Вид математической мо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дели зависит как от природы реального объекта, так и задач ис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следования объекта и требуемой достоверности и точности решения этой задачи. Любая математическая модель, как и всякая другая,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описывает реальный объект лишь с некоторой степенью приближе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ния к действительности. Математическое моделирование для исследования характеристик процесса функционирования систем можно разделить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аналитическое, имитационное и комбинирован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ное.</w:t>
      </w:r>
    </w:p>
    <w:p w:rsid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Для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аналитического моделирования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характерно то, что процессы функционирования элементов системы записываются в виде неко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торых функциональных соотношений (алгебраических, интегро-дифференциальных, конечно-разностных и т. п.) или логических усло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вий. Аналитическая модель может быть исследована следующими методами: </w:t>
      </w:r>
    </w:p>
    <w:p w:rsid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а)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аналитическим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когда стремятся получить в общем виде явные зависимости для искомых характеристик; </w:t>
      </w:r>
    </w:p>
    <w:p w:rsid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б)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численным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когда, не умея решать уравнений в общем виде, стремятся получить числовые результаты при конкретных начальных данных; 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в) качест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венным, когда, не имея решения в явном виде, можно найти неко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торые свойства решения (например, оценить устойчивость реше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ния).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Наиболее полное исследование процесса функционирования си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стемы можно провести, если известны явные зависимости, связыва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ющие искомые характеристики с начальными условиями, парамет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рами и переменными системы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Однако такие зависимости удается получить только для сравнительно простых систем. При усложне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нии систем исследование их аналитическим методом наталкивается на значительные трудности, которые часто бывают непреодолимы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ми. Поэтому, желая использовать аналитический метод, в этом случае идут на существенное упрощение первоначальной модели, чтобы иметь возможность изучить хотя бы общие свойства систе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мы. Такое исследование на упрощенной модели аналитическим методом помогает получить ориентировочные результаты для определения более точных оценок другими методами. Численный метод позволяет исследовать по сравнению с аналитическим мето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дом более широкий класс систем, но при этом полученные решения носят частный характер. Численный метод особенно эффективен при использовании ЭВМ.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 отдельных случаях исследования системы могут удовлетво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рить и те выводы, которые можно сделать при использовании качественного метода анализа математической модели. Такие каче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ственные методы широко используются, например, в теории авто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матического управления для оценки эффективности различных ва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риантов систем управления.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настоящее время распространены методы машинной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реализа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ции исследования характеристик процесса функционирования боль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ших систем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Для реализации математической модели на ЭВМ необ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ходимо построить соответствующий моделирующий алгоритм.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При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имитационном моделировании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реализующий модель алго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ритм воспроизводит процесс функционирования системы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 вре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мени, причем имитируются элементарные явления, составляющие процесс, с сохранением их логической структуры и последовательности протекания во времени, что позволяет по исходным данным получить сведения о состояниях процесса в определенные моменты времени, дающие возможность оценить характеристики систе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мы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Основным преимуществом имитационного моделирования по сравнению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аналитическим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является возможность решения более сложных задач. Имитационные модели позволяют достаточно про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сто учитывать такие факторы, как наличие дискретных и непрерыв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ных элементов, нелинейные характеристики элементов системы, многочисленные случайные воздействия и др., которые часто созда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ют трудности при аналитических исследованиях. В настоящее время имитационное моделирование — наиболее эффективный метод ис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следования больших систем, а часто и единственный практически доступный метод получения информации о поведении системы, особенно на этапе ее проектирования.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Когда результаты, полученные при воспроизведении на имита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ционной модели процесса функционирования системы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являются реализациями случайных величии и функций, тогда для нахождения характеристик процесса требуется его многократное воспроизведе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ние с последующей статистической обработкой информации и целе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сообразно в качестве метода машинной реализации имитационной модели использовать метод статистического моделирования. Пер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воначально был разработан метод статистических испытаний, пред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ставляющий собой численный метод, который применялся для мо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делирования случайных величин и функций, вероятностные харак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теристики которых совпадали с решениями аналитических задач (такая процедура получила название метода Монте-Карло). Затем этот прием стали применять и для машинной имитации с целью исследования характеристик процессов функционирования систем, подверженных случайным воздействиям, т. е.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появился метод стати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стического моделирования. Таким образом, мето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дом статистического моделирования будем в дальнейшем называть метод машинной реализации имитационной модели, а методом статистических испытаний (Монте-Карло) — численный метод решения аналитической задачи.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Метод имитационного моделирования позволяет решать задачи анализа больших систем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>S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включая задачи оценки: вариантов структуры системы, эффективности различных алгоритмов управле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ния системой, влияния изменения различных параметров системы. Имитационное моделирование может быть положено также в ос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нову структурного, алгоритмического и параметрического синтеза больших систем, когда требуется создать систему, с заданными характеристиками при определенных ограничениях, которая являет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ся оптимальной по некоторым критериям оценки эффективности.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решении задач машинного синтеза систем на основе их имитационных моделей помимо разработки моделирующих алго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ритмов для анализа фиксированной системы необходимо также разработать алгоритмы поиска оптимального варианта системы. Далее в методологии машинного моделирования будем различать два основных раздела: статику и динамику,— основным содержани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ем которых являются соответственно вопросы анализа и синтеза систем, заданных моделирующими алгоритмами.</w:t>
      </w:r>
    </w:p>
    <w:p w:rsidR="002C2C42" w:rsidRPr="002C2C42" w:rsidRDefault="002C2C42" w:rsidP="002C2C42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Комбинированное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(аналитико-имитационное) </w:t>
      </w:r>
      <w:r w:rsidRPr="002C2C42">
        <w:rPr>
          <w:rFonts w:ascii="Times New Roman" w:eastAsia="Times New Roman" w:hAnsi="Times New Roman" w:cs="Times New Roman"/>
          <w:i/>
          <w:iCs/>
          <w:sz w:val="28"/>
          <w:szCs w:val="24"/>
          <w:lang w:val="ru-RU" w:eastAsia="ru-RU"/>
        </w:rPr>
        <w:t xml:space="preserve">моделирование 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анализе и синтезе систем позволяет объединить достоинства анали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тического и имитационного моделирования. При построении ком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 xml:space="preserve">бинированных моделей проводится предварительная декомпозиция процесса функционирования объекта на составляющие </w:t>
      </w:r>
      <w:proofErr w:type="spell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подпроцессы</w:t>
      </w:r>
      <w:proofErr w:type="spell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для тех из них, где </w:t>
      </w:r>
      <w:proofErr w:type="gram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это</w:t>
      </w:r>
      <w:proofErr w:type="gram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возможно, используются аналитические модели, а для остальных </w:t>
      </w:r>
      <w:proofErr w:type="spellStart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подпроцессов</w:t>
      </w:r>
      <w:proofErr w:type="spellEnd"/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строятся имитационные модели. Такой комбинированный подход позволяет охватить каче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ственно новые классы систем, которые не могут быть исследованы с использованием только аналитического и имитационного модели</w:t>
      </w:r>
      <w:r w:rsidRPr="002C2C4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oftHyphen/>
        <w:t>рования в отдельности.</w:t>
      </w:r>
    </w:p>
    <w:p w:rsidR="00042F43" w:rsidRPr="00042F43" w:rsidRDefault="00042F43" w:rsidP="002C2C42">
      <w:pPr>
        <w:pStyle w:val="a3"/>
        <w:spacing w:after="0" w:line="360" w:lineRule="auto"/>
        <w:ind w:left="0" w:firstLine="4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2F43" w:rsidRPr="00042F43" w:rsidSect="002C2C42">
      <w:pgSz w:w="11906" w:h="16838"/>
      <w:pgMar w:top="993" w:right="99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FBD"/>
    <w:multiLevelType w:val="multilevel"/>
    <w:tmpl w:val="920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07B8E"/>
    <w:multiLevelType w:val="multilevel"/>
    <w:tmpl w:val="7850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356A0"/>
    <w:multiLevelType w:val="multilevel"/>
    <w:tmpl w:val="13E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759E2"/>
    <w:multiLevelType w:val="hybridMultilevel"/>
    <w:tmpl w:val="5EF4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83477"/>
    <w:multiLevelType w:val="multilevel"/>
    <w:tmpl w:val="120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704"/>
    <w:rsid w:val="00023E9D"/>
    <w:rsid w:val="00042F43"/>
    <w:rsid w:val="001923DF"/>
    <w:rsid w:val="002101C8"/>
    <w:rsid w:val="002B214A"/>
    <w:rsid w:val="002C2C42"/>
    <w:rsid w:val="00307BCE"/>
    <w:rsid w:val="00336F91"/>
    <w:rsid w:val="00470175"/>
    <w:rsid w:val="004B04C6"/>
    <w:rsid w:val="006B663D"/>
    <w:rsid w:val="006E6744"/>
    <w:rsid w:val="007510BE"/>
    <w:rsid w:val="007A4CDA"/>
    <w:rsid w:val="0082259B"/>
    <w:rsid w:val="00873704"/>
    <w:rsid w:val="00993AE6"/>
    <w:rsid w:val="00AE4991"/>
    <w:rsid w:val="00B01AD1"/>
    <w:rsid w:val="00C13E95"/>
    <w:rsid w:val="00D85251"/>
    <w:rsid w:val="00E12834"/>
    <w:rsid w:val="00E24F2F"/>
    <w:rsid w:val="00F2284B"/>
    <w:rsid w:val="00FB0C2C"/>
    <w:rsid w:val="00FE069B"/>
    <w:rsid w:val="00FE2A09"/>
    <w:rsid w:val="652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04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042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2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2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2101C8"/>
    <w:pPr>
      <w:ind w:left="720"/>
      <w:contextualSpacing/>
    </w:pPr>
  </w:style>
  <w:style w:type="character" w:styleId="a4">
    <w:name w:val="Hyperlink"/>
    <w:basedOn w:val="a0"/>
    <w:rsid w:val="002101C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70175"/>
  </w:style>
  <w:style w:type="character" w:styleId="a6">
    <w:name w:val="Strong"/>
    <w:basedOn w:val="a0"/>
    <w:uiPriority w:val="22"/>
    <w:qFormat/>
    <w:rsid w:val="00470175"/>
    <w:rPr>
      <w:b/>
      <w:bCs/>
    </w:rPr>
  </w:style>
  <w:style w:type="paragraph" w:styleId="a7">
    <w:name w:val="Balloon Text"/>
    <w:basedOn w:val="a"/>
    <w:link w:val="a8"/>
    <w:rsid w:val="004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04C6"/>
    <w:rPr>
      <w:rFonts w:ascii="Tahoma" w:hAnsi="Tahoma" w:cs="Tahoma"/>
      <w:sz w:val="16"/>
      <w:szCs w:val="1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2B21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F22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styleId="a9">
    <w:name w:val="FollowedHyperlink"/>
    <w:basedOn w:val="a0"/>
    <w:rsid w:val="00F2284B"/>
    <w:rPr>
      <w:color w:val="954F72" w:themeColor="followedHyperlink"/>
      <w:u w:val="single"/>
    </w:rPr>
  </w:style>
  <w:style w:type="character" w:styleId="aa">
    <w:name w:val="Placeholder Text"/>
    <w:basedOn w:val="a0"/>
    <w:uiPriority w:val="99"/>
    <w:unhideWhenUsed/>
    <w:rsid w:val="0082259B"/>
    <w:rPr>
      <w:color w:val="808080"/>
    </w:rPr>
  </w:style>
  <w:style w:type="character" w:customStyle="1" w:styleId="10">
    <w:name w:val="Заголовок 1 Знак"/>
    <w:basedOn w:val="a0"/>
    <w:link w:val="1"/>
    <w:rsid w:val="00042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59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6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26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19113-1BF8-4119-BB07-229A7B7F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2020-03-23T05:30:00Z</dcterms:created>
  <dcterms:modified xsi:type="dcterms:W3CDTF">2020-09-03T09:16:00Z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