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CF3" w:rsidRDefault="00D55CF3" w:rsidP="00D55CF3">
      <w:pPr>
        <w:spacing w:before="100" w:beforeAutospacing="1"/>
        <w:rPr>
          <w:b/>
          <w:bCs/>
          <w:sz w:val="28"/>
          <w:szCs w:val="28"/>
        </w:rPr>
      </w:pPr>
      <w:r>
        <w:rPr>
          <w:b/>
          <w:bCs/>
          <w:sz w:val="28"/>
          <w:szCs w:val="28"/>
        </w:rPr>
        <w:t>04.09.2020</w:t>
      </w:r>
    </w:p>
    <w:p w:rsidR="00D55CF3" w:rsidRDefault="00D55CF3" w:rsidP="00D55CF3">
      <w:pPr>
        <w:spacing w:before="100" w:beforeAutospacing="1"/>
        <w:rPr>
          <w:b/>
          <w:bCs/>
          <w:iCs w:val="0"/>
          <w:sz w:val="28"/>
          <w:szCs w:val="28"/>
        </w:rPr>
      </w:pPr>
      <w:r>
        <w:rPr>
          <w:b/>
          <w:bCs/>
          <w:sz w:val="28"/>
          <w:szCs w:val="28"/>
        </w:rPr>
        <w:t>Пара№4</w:t>
      </w:r>
    </w:p>
    <w:p w:rsidR="00D55CF3" w:rsidRDefault="00D55CF3" w:rsidP="00D55CF3">
      <w:pPr>
        <w:spacing w:before="100" w:beforeAutospacing="1"/>
        <w:rPr>
          <w:b/>
          <w:bCs/>
          <w:sz w:val="28"/>
          <w:szCs w:val="28"/>
        </w:rPr>
      </w:pPr>
      <w:r>
        <w:rPr>
          <w:b/>
          <w:bCs/>
          <w:sz w:val="28"/>
          <w:szCs w:val="28"/>
        </w:rPr>
        <w:t>Группа 21-К</w:t>
      </w:r>
    </w:p>
    <w:p w:rsidR="00D55CF3" w:rsidRDefault="00D55CF3" w:rsidP="00D55CF3">
      <w:pPr>
        <w:spacing w:before="100" w:beforeAutospacing="1"/>
        <w:rPr>
          <w:b/>
          <w:bCs/>
          <w:iCs w:val="0"/>
          <w:color w:val="FF0000"/>
          <w:sz w:val="36"/>
          <w:szCs w:val="36"/>
        </w:rPr>
      </w:pPr>
      <w:r>
        <w:rPr>
          <w:b/>
          <w:bCs/>
          <w:iCs w:val="0"/>
          <w:color w:val="FF0000"/>
          <w:sz w:val="36"/>
          <w:szCs w:val="36"/>
        </w:rPr>
        <w:t xml:space="preserve">Профессиональный модуль </w:t>
      </w:r>
      <w:proofErr w:type="gramStart"/>
      <w:r>
        <w:rPr>
          <w:b/>
          <w:bCs/>
          <w:iCs w:val="0"/>
          <w:color w:val="FF0000"/>
          <w:sz w:val="36"/>
          <w:szCs w:val="36"/>
        </w:rPr>
        <w:t xml:space="preserve">( </w:t>
      </w:r>
      <w:proofErr w:type="gramEnd"/>
      <w:r>
        <w:rPr>
          <w:b/>
          <w:bCs/>
          <w:iCs w:val="0"/>
          <w:color w:val="FF0000"/>
          <w:sz w:val="36"/>
          <w:szCs w:val="36"/>
        </w:rPr>
        <w:t xml:space="preserve">ПМ 03.) « Управление ассортиментом, оценка качества и обеспечение </w:t>
      </w:r>
      <w:proofErr w:type="spellStart"/>
      <w:r>
        <w:rPr>
          <w:b/>
          <w:bCs/>
          <w:iCs w:val="0"/>
          <w:color w:val="FF0000"/>
          <w:sz w:val="36"/>
          <w:szCs w:val="36"/>
        </w:rPr>
        <w:t>сохраняемости</w:t>
      </w:r>
      <w:proofErr w:type="spellEnd"/>
      <w:r>
        <w:rPr>
          <w:b/>
          <w:bCs/>
          <w:iCs w:val="0"/>
          <w:color w:val="FF0000"/>
          <w:sz w:val="36"/>
          <w:szCs w:val="36"/>
        </w:rPr>
        <w:t xml:space="preserve"> товаров»</w:t>
      </w:r>
    </w:p>
    <w:p w:rsidR="00D55CF3" w:rsidRDefault="00D55CF3" w:rsidP="00D55CF3">
      <w:pPr>
        <w:rPr>
          <w:b/>
          <w:sz w:val="28"/>
          <w:szCs w:val="28"/>
        </w:rPr>
      </w:pPr>
    </w:p>
    <w:p w:rsidR="00D55CF3" w:rsidRDefault="00D55CF3" w:rsidP="00D55CF3">
      <w:pPr>
        <w:rPr>
          <w:b/>
          <w:sz w:val="28"/>
          <w:szCs w:val="28"/>
        </w:rPr>
      </w:pPr>
    </w:p>
    <w:p w:rsidR="00D273A5" w:rsidRDefault="00D55CF3" w:rsidP="00D55CF3">
      <w:pPr>
        <w:rPr>
          <w:b/>
          <w:sz w:val="32"/>
          <w:szCs w:val="32"/>
        </w:rPr>
      </w:pPr>
      <w:r>
        <w:rPr>
          <w:b/>
          <w:i w:val="0"/>
          <w:sz w:val="32"/>
          <w:szCs w:val="32"/>
        </w:rPr>
        <w:t>Тема №3</w:t>
      </w:r>
      <w:r w:rsidRPr="00592844">
        <w:rPr>
          <w:b/>
          <w:i w:val="0"/>
          <w:sz w:val="32"/>
          <w:szCs w:val="32"/>
        </w:rPr>
        <w:t xml:space="preserve">  </w:t>
      </w:r>
      <w:r w:rsidRPr="00D55CF3">
        <w:rPr>
          <w:b/>
          <w:sz w:val="32"/>
          <w:szCs w:val="32"/>
        </w:rPr>
        <w:t>Методы товароведения</w:t>
      </w:r>
    </w:p>
    <w:p w:rsidR="00D55CF3" w:rsidRDefault="00D55CF3" w:rsidP="00D55CF3">
      <w:pPr>
        <w:rPr>
          <w:b/>
          <w:sz w:val="32"/>
          <w:szCs w:val="32"/>
        </w:rPr>
      </w:pPr>
    </w:p>
    <w:p w:rsidR="00D55CF3" w:rsidRDefault="00DB2BFF" w:rsidP="00D55CF3">
      <w:pPr>
        <w:rPr>
          <w:b/>
          <w:sz w:val="32"/>
          <w:szCs w:val="32"/>
        </w:rPr>
      </w:pPr>
      <w:r>
        <w:rPr>
          <w:b/>
          <w:sz w:val="32"/>
          <w:szCs w:val="32"/>
        </w:rPr>
        <w:t>Содержание темы:</w:t>
      </w:r>
    </w:p>
    <w:p w:rsidR="00D55CF3" w:rsidRPr="00D55CF3" w:rsidRDefault="00DB2BFF" w:rsidP="00D55CF3">
      <w:pPr>
        <w:jc w:val="both"/>
        <w:rPr>
          <w:b/>
          <w:i w:val="0"/>
          <w:sz w:val="32"/>
          <w:szCs w:val="32"/>
        </w:rPr>
      </w:pPr>
      <w:r>
        <w:rPr>
          <w:b/>
          <w:i w:val="0"/>
          <w:sz w:val="32"/>
          <w:szCs w:val="32"/>
        </w:rPr>
        <w:t>-</w:t>
      </w:r>
      <w:r w:rsidR="00D55CF3" w:rsidRPr="00D55CF3">
        <w:rPr>
          <w:b/>
          <w:i w:val="0"/>
          <w:sz w:val="32"/>
          <w:szCs w:val="32"/>
        </w:rPr>
        <w:t>Основные понятия в области классификации и кодирования</w:t>
      </w:r>
    </w:p>
    <w:p w:rsidR="00D55CF3" w:rsidRDefault="00DB2BFF" w:rsidP="00D55CF3">
      <w:pPr>
        <w:jc w:val="both"/>
        <w:rPr>
          <w:b/>
          <w:i w:val="0"/>
          <w:sz w:val="32"/>
          <w:szCs w:val="32"/>
        </w:rPr>
      </w:pPr>
      <w:r>
        <w:rPr>
          <w:b/>
          <w:i w:val="0"/>
          <w:sz w:val="32"/>
          <w:szCs w:val="32"/>
        </w:rPr>
        <w:t>-</w:t>
      </w:r>
      <w:r w:rsidR="00D55CF3" w:rsidRPr="00D55CF3">
        <w:rPr>
          <w:b/>
          <w:i w:val="0"/>
          <w:sz w:val="32"/>
          <w:szCs w:val="32"/>
        </w:rPr>
        <w:t>Разновидности методов, их плюсы и минусы</w:t>
      </w:r>
      <w:r>
        <w:rPr>
          <w:b/>
          <w:i w:val="0"/>
          <w:sz w:val="32"/>
          <w:szCs w:val="32"/>
        </w:rPr>
        <w:t>.</w:t>
      </w:r>
    </w:p>
    <w:p w:rsidR="00DB2BFF" w:rsidRDefault="00DB2BFF" w:rsidP="00D55CF3">
      <w:pPr>
        <w:jc w:val="both"/>
        <w:rPr>
          <w:b/>
          <w:i w:val="0"/>
          <w:sz w:val="32"/>
          <w:szCs w:val="32"/>
        </w:rPr>
      </w:pPr>
    </w:p>
    <w:p w:rsidR="00DB2BFF" w:rsidRDefault="00DB2BFF" w:rsidP="00DB2BFF">
      <w:pPr>
        <w:pBdr>
          <w:top w:val="single" w:sz="4" w:space="1" w:color="auto"/>
          <w:left w:val="single" w:sz="4" w:space="4" w:color="auto"/>
          <w:bottom w:val="single" w:sz="4" w:space="1" w:color="auto"/>
          <w:right w:val="single" w:sz="4" w:space="4" w:color="auto"/>
        </w:pBdr>
        <w:jc w:val="both"/>
        <w:rPr>
          <w:b/>
          <w:i w:val="0"/>
          <w:sz w:val="32"/>
          <w:szCs w:val="32"/>
        </w:rPr>
      </w:pPr>
      <w:r>
        <w:rPr>
          <w:b/>
          <w:i w:val="0"/>
          <w:sz w:val="32"/>
          <w:szCs w:val="32"/>
        </w:rPr>
        <w:t>Задания:</w:t>
      </w:r>
    </w:p>
    <w:p w:rsidR="00DB2BFF" w:rsidRDefault="00DB2BFF" w:rsidP="00DB2BFF">
      <w:pPr>
        <w:pBdr>
          <w:top w:val="single" w:sz="4" w:space="1" w:color="auto"/>
          <w:left w:val="single" w:sz="4" w:space="4" w:color="auto"/>
          <w:bottom w:val="single" w:sz="4" w:space="1" w:color="auto"/>
          <w:right w:val="single" w:sz="4" w:space="4" w:color="auto"/>
        </w:pBdr>
        <w:jc w:val="both"/>
        <w:rPr>
          <w:b/>
          <w:i w:val="0"/>
          <w:sz w:val="32"/>
          <w:szCs w:val="32"/>
        </w:rPr>
      </w:pPr>
      <w:r>
        <w:rPr>
          <w:b/>
          <w:i w:val="0"/>
          <w:sz w:val="32"/>
          <w:szCs w:val="32"/>
        </w:rPr>
        <w:t xml:space="preserve">1.Сделайте краткий конспект материала в тетради </w:t>
      </w:r>
      <w:proofErr w:type="gramStart"/>
      <w:r>
        <w:rPr>
          <w:b/>
          <w:i w:val="0"/>
          <w:sz w:val="32"/>
          <w:szCs w:val="32"/>
        </w:rPr>
        <w:t xml:space="preserve">( </w:t>
      </w:r>
      <w:proofErr w:type="gramEnd"/>
      <w:r>
        <w:rPr>
          <w:b/>
          <w:i w:val="0"/>
          <w:sz w:val="32"/>
          <w:szCs w:val="32"/>
        </w:rPr>
        <w:t>весь материал представлен здесь) Высылать конспект не нужно!!</w:t>
      </w:r>
    </w:p>
    <w:p w:rsidR="00DB2BFF" w:rsidRPr="00D55CF3" w:rsidRDefault="00DB2BFF" w:rsidP="00DB2BFF">
      <w:pPr>
        <w:pBdr>
          <w:top w:val="single" w:sz="4" w:space="1" w:color="auto"/>
          <w:left w:val="single" w:sz="4" w:space="4" w:color="auto"/>
          <w:bottom w:val="single" w:sz="4" w:space="1" w:color="auto"/>
          <w:right w:val="single" w:sz="4" w:space="4" w:color="auto"/>
        </w:pBdr>
        <w:jc w:val="both"/>
        <w:rPr>
          <w:b/>
          <w:i w:val="0"/>
          <w:sz w:val="32"/>
          <w:szCs w:val="32"/>
        </w:rPr>
      </w:pPr>
      <w:r>
        <w:rPr>
          <w:b/>
          <w:i w:val="0"/>
          <w:sz w:val="32"/>
          <w:szCs w:val="32"/>
        </w:rPr>
        <w:t xml:space="preserve">2. В тексте по каждому вопросу даны  задания, они выделены красным цветом. Эти задания выполните после написания конспекта и высылаете на </w:t>
      </w:r>
      <w:proofErr w:type="gramStart"/>
      <w:r>
        <w:rPr>
          <w:b/>
          <w:i w:val="0"/>
          <w:sz w:val="32"/>
          <w:szCs w:val="32"/>
        </w:rPr>
        <w:t>проверку</w:t>
      </w:r>
      <w:proofErr w:type="gramEnd"/>
      <w:r>
        <w:rPr>
          <w:b/>
          <w:i w:val="0"/>
          <w:sz w:val="32"/>
          <w:szCs w:val="32"/>
        </w:rPr>
        <w:t xml:space="preserve"> на почту.</w:t>
      </w:r>
    </w:p>
    <w:p w:rsidR="00D55CF3" w:rsidRDefault="00D55CF3" w:rsidP="00D55CF3">
      <w:pPr>
        <w:rPr>
          <w:sz w:val="32"/>
          <w:szCs w:val="32"/>
        </w:rPr>
      </w:pPr>
    </w:p>
    <w:p w:rsidR="00D55CF3" w:rsidRPr="00DB2BFF" w:rsidRDefault="00D55CF3" w:rsidP="00D55CF3">
      <w:pPr>
        <w:pStyle w:val="a3"/>
        <w:rPr>
          <w:sz w:val="28"/>
          <w:szCs w:val="28"/>
        </w:rPr>
      </w:pPr>
      <w:r w:rsidRPr="00DB2BFF">
        <w:rPr>
          <w:b/>
          <w:sz w:val="28"/>
          <w:szCs w:val="28"/>
        </w:rPr>
        <w:t>Классификация товаров</w:t>
      </w:r>
      <w:r w:rsidRPr="00DB2BFF">
        <w:rPr>
          <w:sz w:val="28"/>
          <w:szCs w:val="28"/>
        </w:rPr>
        <w:t>. Составной частью товароведения как научной дисциплины является классификация товаров; она во многом определяет теоретическое и практическое значение товароведения.</w:t>
      </w:r>
    </w:p>
    <w:p w:rsidR="00D55CF3" w:rsidRDefault="00D55CF3" w:rsidP="00D55CF3">
      <w:pPr>
        <w:pStyle w:val="a3"/>
      </w:pPr>
      <w:r>
        <w:rPr>
          <w:i/>
          <w:iCs/>
        </w:rPr>
        <w:t xml:space="preserve">Классификация </w:t>
      </w:r>
      <w:r>
        <w:t xml:space="preserve">(от лат. </w:t>
      </w:r>
      <w:proofErr w:type="spellStart"/>
      <w:r>
        <w:t>classic</w:t>
      </w:r>
      <w:proofErr w:type="spellEnd"/>
      <w:r>
        <w:t xml:space="preserve"> - разряд, класс и </w:t>
      </w:r>
      <w:proofErr w:type="spellStart"/>
      <w:r>
        <w:t>facere</w:t>
      </w:r>
      <w:proofErr w:type="spellEnd"/>
      <w:r>
        <w:t xml:space="preserve"> - делать, раскладывать) - </w:t>
      </w:r>
      <w:r>
        <w:rPr>
          <w:i/>
          <w:iCs/>
        </w:rPr>
        <w:t>система соподчиненных понятий (объектов) в какой-либо области знания или деятельности человека, используемая как средство для установления связей между этими понятиями (объектами), а также для точной ориентировки в многообразии понятий (объектов).</w:t>
      </w:r>
    </w:p>
    <w:p w:rsidR="00D55CF3" w:rsidRDefault="00D55CF3" w:rsidP="00D55CF3">
      <w:pPr>
        <w:pStyle w:val="a3"/>
      </w:pPr>
      <w:r>
        <w:t>Классификация должна фиксировать закономерные связи между классами объектов с целью определения места объекта в системе, которое указывает на его свойства. Она также содействует движению науки по ступени эмпирического (опытного) накопления знаний на уровень теоретического синтеза, стимулирует развитие теоретических аспектов науки или техники, позволяет делать обоснованные прогнозы относительно неизвестных еще фактов или закономерностей.</w:t>
      </w:r>
    </w:p>
    <w:p w:rsidR="00D55CF3" w:rsidRDefault="00DB2BFF" w:rsidP="00D55CF3">
      <w:pPr>
        <w:pStyle w:val="a3"/>
      </w:pPr>
      <w:r>
        <w:t xml:space="preserve">        </w:t>
      </w:r>
      <w:r w:rsidR="00D55CF3">
        <w:t>В товароведении и торговле классифицируют товары, их свойства, показатели качества и др. Развитие товароведения как научной дисциплины и рациональная организация торговых процессов невозможны без использования классификации товаров.</w:t>
      </w:r>
    </w:p>
    <w:p w:rsidR="00DB2BFF" w:rsidRPr="00DB2BFF" w:rsidRDefault="00D55CF3" w:rsidP="00DB2BFF">
      <w:pPr>
        <w:pStyle w:val="a3"/>
        <w:rPr>
          <w:u w:val="single"/>
        </w:rPr>
      </w:pPr>
      <w:r w:rsidRPr="00DB2BFF">
        <w:rPr>
          <w:u w:val="single"/>
        </w:rPr>
        <w:lastRenderedPageBreak/>
        <w:t>Существуют общие принципы, приз</w:t>
      </w:r>
      <w:r w:rsidR="00DB2BFF" w:rsidRPr="00DB2BFF">
        <w:rPr>
          <w:u w:val="single"/>
        </w:rPr>
        <w:t>наки и правила классификации.</w:t>
      </w:r>
    </w:p>
    <w:p w:rsidR="00DB2BFF" w:rsidRDefault="00DB2BFF" w:rsidP="00DB2BFF">
      <w:pPr>
        <w:pStyle w:val="a3"/>
      </w:pPr>
      <w:r>
        <w:t>Принципами классификации являются: установление цели, выбор метода классификации, установление числа классифицируемых признаков.</w:t>
      </w:r>
    </w:p>
    <w:p w:rsidR="00DB2BFF" w:rsidRDefault="00DB2BFF" w:rsidP="00DB2BFF">
      <w:pPr>
        <w:pStyle w:val="a3"/>
      </w:pPr>
      <w:proofErr w:type="gramStart"/>
      <w:r>
        <w:t xml:space="preserve">Признак классификации - свойство или характеристика объекта (товара), положенные в основу классификации (назначение, вид сырья, структура, конструкция, технология изготовления, вид отделки и </w:t>
      </w:r>
      <w:proofErr w:type="gramEnd"/>
    </w:p>
    <w:p w:rsidR="00DB2BFF" w:rsidRPr="00DB2BFF" w:rsidRDefault="00DB2BFF" w:rsidP="00DB2BFF">
      <w:pPr>
        <w:pStyle w:val="a3"/>
        <w:rPr>
          <w:sz w:val="32"/>
          <w:szCs w:val="32"/>
        </w:rPr>
      </w:pPr>
      <w:r w:rsidRPr="00DB2BFF">
        <w:rPr>
          <w:sz w:val="32"/>
          <w:szCs w:val="32"/>
        </w:rPr>
        <w:t xml:space="preserve">Правила классификации заключаются в распределении объектов (товаров) по отдельным категориям или ступеням от высших </w:t>
      </w:r>
      <w:proofErr w:type="gramStart"/>
      <w:r w:rsidRPr="00DB2BFF">
        <w:rPr>
          <w:sz w:val="32"/>
          <w:szCs w:val="32"/>
        </w:rPr>
        <w:t>к</w:t>
      </w:r>
      <w:proofErr w:type="gramEnd"/>
      <w:r w:rsidRPr="00DB2BFF">
        <w:rPr>
          <w:sz w:val="32"/>
          <w:szCs w:val="32"/>
        </w:rPr>
        <w:t xml:space="preserve"> низшим, начиная с наиболее общих признаков. На каждой ступени используется один отличительный и существенный признак; на последних ступенях могут быть задействованы более общие признаки.</w:t>
      </w:r>
    </w:p>
    <w:p w:rsidR="00DB2BFF" w:rsidRDefault="00DB2BFF" w:rsidP="00DB2BFF">
      <w:pPr>
        <w:pStyle w:val="a3"/>
      </w:pPr>
      <w:r w:rsidRPr="00DB2BFF">
        <w:rPr>
          <w:b/>
          <w:i/>
          <w:iCs/>
          <w:sz w:val="28"/>
          <w:szCs w:val="28"/>
        </w:rPr>
        <w:t>Ступенями</w:t>
      </w:r>
      <w:r w:rsidRPr="00DB2BFF">
        <w:rPr>
          <w:b/>
          <w:sz w:val="28"/>
          <w:szCs w:val="28"/>
        </w:rPr>
        <w:t xml:space="preserve"> классификации</w:t>
      </w:r>
      <w:r>
        <w:t xml:space="preserve"> являются раздел, класс, группа, вид. Могут быть использованы вспомогательные термины: подраздел, подкласс, подгруппа, подвид.</w:t>
      </w:r>
    </w:p>
    <w:p w:rsidR="00DB2BFF" w:rsidRDefault="00DB2BFF" w:rsidP="00DB2BFF">
      <w:pPr>
        <w:pStyle w:val="a3"/>
      </w:pPr>
      <w:r w:rsidRPr="00DB2BFF">
        <w:rPr>
          <w:b/>
          <w:i/>
          <w:sz w:val="28"/>
          <w:szCs w:val="28"/>
        </w:rPr>
        <w:t xml:space="preserve">Вид </w:t>
      </w:r>
      <w:r>
        <w:t>- одна из основных категорий товароведения; он стабилен и представляет собой конечный продукт производства и название, соответствующее его внутреннему содержанию и внешнему оформлению. Вид может подразделяться на подвиды, а последние - на артикулы в соответствии с разнообразными изменчивыми признаками.</w:t>
      </w:r>
    </w:p>
    <w:p w:rsidR="00DB2BFF" w:rsidRDefault="00DB2BFF" w:rsidP="00DB2BFF">
      <w:pPr>
        <w:pStyle w:val="a3"/>
      </w:pPr>
      <w:r>
        <w:t xml:space="preserve">Разделение множества объектов (товаров) на подмножества осуществляют в соответствии с принятым методом. </w:t>
      </w:r>
    </w:p>
    <w:p w:rsidR="00DB2BFF" w:rsidRPr="00DB2BFF" w:rsidRDefault="00DB2BFF" w:rsidP="00DB2BFF">
      <w:pPr>
        <w:pStyle w:val="a3"/>
        <w:rPr>
          <w:b/>
          <w:sz w:val="32"/>
          <w:szCs w:val="32"/>
        </w:rPr>
      </w:pPr>
      <w:r w:rsidRPr="00DB2BFF">
        <w:rPr>
          <w:b/>
          <w:sz w:val="32"/>
          <w:szCs w:val="32"/>
        </w:rPr>
        <w:t xml:space="preserve">Различают </w:t>
      </w:r>
      <w:proofErr w:type="gramStart"/>
      <w:r w:rsidRPr="00DB2BFF">
        <w:rPr>
          <w:b/>
          <w:sz w:val="32"/>
          <w:szCs w:val="32"/>
        </w:rPr>
        <w:t>иерархический</w:t>
      </w:r>
      <w:proofErr w:type="gramEnd"/>
      <w:r w:rsidRPr="00DB2BFF">
        <w:rPr>
          <w:b/>
          <w:sz w:val="32"/>
          <w:szCs w:val="32"/>
        </w:rPr>
        <w:t xml:space="preserve"> и </w:t>
      </w:r>
      <w:proofErr w:type="spellStart"/>
      <w:r w:rsidRPr="00DB2BFF">
        <w:rPr>
          <w:b/>
          <w:sz w:val="32"/>
          <w:szCs w:val="32"/>
        </w:rPr>
        <w:t>фасетный</w:t>
      </w:r>
      <w:proofErr w:type="spellEnd"/>
      <w:r w:rsidRPr="00DB2BFF">
        <w:rPr>
          <w:b/>
          <w:sz w:val="32"/>
          <w:szCs w:val="32"/>
        </w:rPr>
        <w:t xml:space="preserve"> методы классификации.</w:t>
      </w:r>
    </w:p>
    <w:p w:rsidR="00DB2BFF" w:rsidRDefault="00DB2BFF" w:rsidP="00DB2BFF">
      <w:pPr>
        <w:pStyle w:val="a3"/>
      </w:pPr>
      <w:r w:rsidRPr="00DB2BFF">
        <w:rPr>
          <w:b/>
          <w:sz w:val="32"/>
          <w:szCs w:val="32"/>
        </w:rPr>
        <w:t>Иерархический метод</w:t>
      </w:r>
      <w:r>
        <w:t xml:space="preserve"> классификации характеризуется последовательным делением множества объектов (товаров) на подчиненные подмножества, при этом каждая последующая ступень должна конкретизировать признак вышестоящей ступени.</w:t>
      </w:r>
    </w:p>
    <w:p w:rsidR="00DB2BFF" w:rsidRDefault="00DB2BFF" w:rsidP="00DB2BFF">
      <w:pPr>
        <w:pStyle w:val="a3"/>
      </w:pPr>
      <w:r>
        <w:t>Ступенью классификации по иерархическому методу называют этап разделения множества на составляющие его части по одному из признаков.</w:t>
      </w:r>
    </w:p>
    <w:p w:rsidR="00DB2BFF" w:rsidRDefault="00DB2BFF" w:rsidP="00DB2BFF">
      <w:pPr>
        <w:pStyle w:val="a3"/>
      </w:pPr>
      <w:r>
        <w:t>Иерархическая система имеет число ступеней, соответствующее количеству используемых признаков общности объектов.</w:t>
      </w:r>
    </w:p>
    <w:p w:rsidR="00DB2BFF" w:rsidRDefault="00DB2BFF" w:rsidP="00DB2BFF">
      <w:pPr>
        <w:pStyle w:val="a3"/>
      </w:pPr>
      <w:r>
        <w:t>В зависимости от числа ступеней, т.е. от количества используемых признаков, классификация характеризуется глубиной. Большая глубина классификации затрудняет ее использование и чаще всего не превышает 10 (глубина, используемая во многих классификаторах).</w:t>
      </w:r>
    </w:p>
    <w:p w:rsidR="00DB2BFF" w:rsidRDefault="00DB2BFF" w:rsidP="00DB2BFF">
      <w:pPr>
        <w:pStyle w:val="a3"/>
      </w:pPr>
      <w:r>
        <w:t>Иерархический метод характеризуется следующими преимуществами и недостатками.</w:t>
      </w:r>
    </w:p>
    <w:p w:rsidR="00DB2BFF" w:rsidRDefault="00DB2BFF" w:rsidP="00DB2BFF">
      <w:pPr>
        <w:pStyle w:val="a3"/>
      </w:pPr>
      <w:r>
        <w:t>Преимущества: возможность группировки объектов по большинству признаков, характеризующих то или иное подмножество, высокая информационная насыщенность.</w:t>
      </w:r>
    </w:p>
    <w:p w:rsidR="00DB2BFF" w:rsidRDefault="00DB2BFF" w:rsidP="00DB2BFF">
      <w:pPr>
        <w:pStyle w:val="a3"/>
      </w:pPr>
      <w:r>
        <w:lastRenderedPageBreak/>
        <w:t>Недостатки: многоступенчатость, большое число взаимосвязанных подразделений, сложность использования, а при небольшой глубине - информационная недостаточность и неполный охват объектов и признаков.</w:t>
      </w:r>
    </w:p>
    <w:p w:rsidR="00DB2BFF" w:rsidRDefault="00DB2BFF" w:rsidP="00DB2BFF">
      <w:pPr>
        <w:pStyle w:val="a3"/>
      </w:pPr>
      <w:r>
        <w:br/>
      </w:r>
      <w:proofErr w:type="spellStart"/>
      <w:r>
        <w:rPr>
          <w:b/>
          <w:iCs/>
          <w:sz w:val="28"/>
          <w:szCs w:val="28"/>
        </w:rPr>
        <w:t>Фасетн</w:t>
      </w:r>
      <w:r w:rsidRPr="00DB2BFF">
        <w:rPr>
          <w:b/>
          <w:iCs/>
          <w:sz w:val="28"/>
          <w:szCs w:val="28"/>
        </w:rPr>
        <w:t>ый</w:t>
      </w:r>
      <w:proofErr w:type="spellEnd"/>
      <w:r w:rsidRPr="00DB2BFF">
        <w:rPr>
          <w:b/>
          <w:sz w:val="28"/>
          <w:szCs w:val="28"/>
        </w:rPr>
        <w:t xml:space="preserve"> </w:t>
      </w:r>
      <w:r>
        <w:t xml:space="preserve">(от фр. </w:t>
      </w:r>
      <w:proofErr w:type="spellStart"/>
      <w:r>
        <w:t>facette</w:t>
      </w:r>
      <w:proofErr w:type="spellEnd"/>
      <w:r>
        <w:t xml:space="preserve"> - грань отшлифованного камня) </w:t>
      </w:r>
      <w:r>
        <w:rPr>
          <w:i/>
          <w:iCs/>
        </w:rPr>
        <w:t>метод классификации</w:t>
      </w:r>
      <w:r>
        <w:t xml:space="preserve"> предусматривает параллельное разделение множества объектов на отдельные, независимые классификационные группировки (фасеты) по одному признаку в каждой из них. Отдельные фасеты не зависят друг от друга и не подчиняются друг другу; каждая фасета, относясь к одному и тому же множеству, характеризует одну из сторон, особенностей этого множества, например сырьевой состав тканей:</w:t>
      </w:r>
    </w:p>
    <w:p w:rsidR="00DB2BFF" w:rsidRDefault="00DB2BFF" w:rsidP="00DB2BFF">
      <w:pPr>
        <w:pStyle w:val="a3"/>
      </w:pPr>
      <w:proofErr w:type="spellStart"/>
      <w:r>
        <w:t>Фасетный</w:t>
      </w:r>
      <w:proofErr w:type="spellEnd"/>
      <w:r>
        <w:t xml:space="preserve"> метод, так же как иерархический, имеет определенные преимущества и недостатки.</w:t>
      </w:r>
    </w:p>
    <w:p w:rsidR="00D55CF3" w:rsidRPr="00DB2BFF" w:rsidRDefault="00DB2BFF" w:rsidP="00DB2BFF">
      <w:pPr>
        <w:pStyle w:val="a3"/>
      </w:pPr>
      <w:r>
        <w:t xml:space="preserve">Преимущества: гибкость и удобство использования; возможность применения ограниченного количества фасет, </w:t>
      </w:r>
      <w:proofErr w:type="gramStart"/>
      <w:r>
        <w:t>представляющих</w:t>
      </w:r>
      <w:proofErr w:type="gramEnd"/>
      <w:r>
        <w:t xml:space="preserve"> интерес в конкретном случае.</w:t>
      </w:r>
    </w:p>
    <w:p w:rsidR="00D55CF3" w:rsidRPr="00DB2BFF" w:rsidRDefault="00D55CF3" w:rsidP="00D55CF3">
      <w:pPr>
        <w:pStyle w:val="Style6"/>
        <w:widowControl/>
        <w:spacing w:line="240" w:lineRule="exact"/>
        <w:jc w:val="left"/>
        <w:rPr>
          <w:color w:val="FF0000"/>
          <w:sz w:val="28"/>
          <w:szCs w:val="28"/>
          <w:u w:val="single"/>
        </w:rPr>
      </w:pPr>
      <w:r w:rsidRPr="00DB2BFF">
        <w:rPr>
          <w:color w:val="FF0000"/>
          <w:sz w:val="28"/>
          <w:szCs w:val="28"/>
          <w:u w:val="single"/>
        </w:rPr>
        <w:t>Задание №1.</w:t>
      </w:r>
    </w:p>
    <w:p w:rsidR="00D55CF3" w:rsidRPr="00DB2BFF" w:rsidRDefault="00D55CF3" w:rsidP="00D55CF3">
      <w:pPr>
        <w:pStyle w:val="Style6"/>
        <w:widowControl/>
        <w:spacing w:before="14"/>
        <w:rPr>
          <w:rStyle w:val="FontStyle13"/>
          <w:color w:val="FF0000"/>
          <w:sz w:val="28"/>
          <w:szCs w:val="28"/>
        </w:rPr>
      </w:pPr>
      <w:r w:rsidRPr="00DB2BFF">
        <w:rPr>
          <w:rStyle w:val="FontStyle13"/>
          <w:color w:val="FF0000"/>
          <w:sz w:val="28"/>
          <w:szCs w:val="28"/>
        </w:rPr>
        <w:t xml:space="preserve">Провести классификацию  выбранной группы продовольственных или непродовольственных товаров по </w:t>
      </w:r>
      <w:proofErr w:type="spellStart"/>
      <w:r w:rsidRPr="00DB2BFF">
        <w:rPr>
          <w:rStyle w:val="FontStyle13"/>
          <w:color w:val="FF0000"/>
          <w:sz w:val="28"/>
          <w:szCs w:val="28"/>
        </w:rPr>
        <w:t>фасетному</w:t>
      </w:r>
      <w:proofErr w:type="spellEnd"/>
      <w:r w:rsidRPr="00DB2BFF">
        <w:rPr>
          <w:rStyle w:val="FontStyle13"/>
          <w:color w:val="FF0000"/>
          <w:sz w:val="28"/>
          <w:szCs w:val="28"/>
        </w:rPr>
        <w:t xml:space="preserve"> методу. Группы товаров </w:t>
      </w:r>
      <w:r w:rsidR="00DB2BFF" w:rsidRPr="00DB2BFF">
        <w:rPr>
          <w:rStyle w:val="FontStyle13"/>
          <w:color w:val="FF0000"/>
          <w:sz w:val="28"/>
          <w:szCs w:val="28"/>
        </w:rPr>
        <w:t xml:space="preserve">взять из учебника товароведения или </w:t>
      </w:r>
      <w:proofErr w:type="gramStart"/>
      <w:r w:rsidR="00DB2BFF" w:rsidRPr="00DB2BFF">
        <w:rPr>
          <w:rStyle w:val="FontStyle13"/>
          <w:color w:val="FF0000"/>
          <w:sz w:val="28"/>
          <w:szCs w:val="28"/>
        </w:rPr>
        <w:t>из</w:t>
      </w:r>
      <w:proofErr w:type="gramEnd"/>
      <w:r w:rsidR="00DB2BFF" w:rsidRPr="00DB2BFF">
        <w:rPr>
          <w:rStyle w:val="FontStyle13"/>
          <w:color w:val="FF0000"/>
          <w:sz w:val="28"/>
          <w:szCs w:val="28"/>
        </w:rPr>
        <w:t xml:space="preserve"> </w:t>
      </w:r>
      <w:proofErr w:type="gramStart"/>
      <w:r w:rsidR="00DB2BFF" w:rsidRPr="00DB2BFF">
        <w:rPr>
          <w:rStyle w:val="FontStyle13"/>
          <w:color w:val="FF0000"/>
          <w:sz w:val="28"/>
          <w:szCs w:val="28"/>
        </w:rPr>
        <w:t>интернет</w:t>
      </w:r>
      <w:proofErr w:type="gramEnd"/>
      <w:r w:rsidR="00DB2BFF" w:rsidRPr="00DB2BFF">
        <w:rPr>
          <w:rStyle w:val="FontStyle13"/>
          <w:color w:val="FF0000"/>
          <w:sz w:val="28"/>
          <w:szCs w:val="28"/>
        </w:rPr>
        <w:t xml:space="preserve"> источников.</w:t>
      </w:r>
    </w:p>
    <w:p w:rsidR="00D55CF3" w:rsidRPr="00DB2BFF" w:rsidRDefault="00D55CF3" w:rsidP="00D55CF3">
      <w:pPr>
        <w:pStyle w:val="Style8"/>
        <w:widowControl/>
        <w:ind w:firstLine="706"/>
        <w:rPr>
          <w:rStyle w:val="FontStyle13"/>
          <w:color w:val="FF0000"/>
          <w:sz w:val="28"/>
          <w:szCs w:val="28"/>
        </w:rPr>
      </w:pPr>
      <w:r w:rsidRPr="00DB2BFF">
        <w:rPr>
          <w:rStyle w:val="FontStyle13"/>
          <w:color w:val="FF0000"/>
          <w:sz w:val="28"/>
          <w:szCs w:val="28"/>
        </w:rPr>
        <w:t>По всей совокупности набора товаров выделить независимые и соподчиненные товарные признаки и дать их обоснование (в качестве независимых признаков могут применяться конкретные характеристики потребительских свойств товаров), произвести группировку товаров из рассматриваемого набора по одному, двум и более независимым признакам.</w:t>
      </w:r>
    </w:p>
    <w:p w:rsidR="00DB2BFF" w:rsidRPr="00DB2BFF" w:rsidRDefault="00DB2BFF" w:rsidP="00D55CF3">
      <w:pPr>
        <w:pStyle w:val="Style8"/>
        <w:widowControl/>
        <w:spacing w:before="5"/>
        <w:ind w:firstLine="0"/>
        <w:rPr>
          <w:rStyle w:val="FontStyle13"/>
          <w:color w:val="FF0000"/>
          <w:sz w:val="28"/>
          <w:szCs w:val="28"/>
        </w:rPr>
      </w:pPr>
    </w:p>
    <w:p w:rsidR="00D55CF3" w:rsidRPr="00DB2BFF" w:rsidRDefault="00D55CF3" w:rsidP="00D55CF3">
      <w:pPr>
        <w:pStyle w:val="Style8"/>
        <w:widowControl/>
        <w:spacing w:before="5"/>
        <w:ind w:firstLine="0"/>
        <w:rPr>
          <w:rStyle w:val="FontStyle13"/>
          <w:color w:val="FF0000"/>
          <w:sz w:val="28"/>
          <w:szCs w:val="28"/>
        </w:rPr>
      </w:pPr>
      <w:r w:rsidRPr="00DB2BFF">
        <w:rPr>
          <w:rStyle w:val="FontStyle13"/>
          <w:color w:val="FF0000"/>
          <w:sz w:val="28"/>
          <w:szCs w:val="28"/>
        </w:rPr>
        <w:t>Таблица 1. Классификация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279"/>
        <w:gridCol w:w="4641"/>
      </w:tblGrid>
      <w:tr w:rsidR="00D55CF3" w:rsidRPr="00DB2BFF" w:rsidTr="000E2D5A">
        <w:tc>
          <w:tcPr>
            <w:tcW w:w="1548" w:type="dxa"/>
          </w:tcPr>
          <w:p w:rsidR="00D55CF3" w:rsidRPr="00DB2BFF" w:rsidRDefault="00D55CF3" w:rsidP="000E2D5A">
            <w:pPr>
              <w:pStyle w:val="Style8"/>
              <w:widowControl/>
              <w:spacing w:before="5"/>
              <w:ind w:firstLine="0"/>
              <w:rPr>
                <w:rStyle w:val="FontStyle13"/>
                <w:i/>
                <w:color w:val="FF0000"/>
                <w:sz w:val="28"/>
                <w:szCs w:val="28"/>
              </w:rPr>
            </w:pPr>
            <w:r w:rsidRPr="00DB2BFF">
              <w:rPr>
                <w:rStyle w:val="FontStyle13"/>
                <w:i/>
                <w:color w:val="FF0000"/>
                <w:sz w:val="28"/>
                <w:szCs w:val="28"/>
              </w:rPr>
              <w:t>Номер фасеты</w:t>
            </w:r>
          </w:p>
        </w:tc>
        <w:tc>
          <w:tcPr>
            <w:tcW w:w="3279" w:type="dxa"/>
          </w:tcPr>
          <w:p w:rsidR="00D55CF3" w:rsidRPr="00DB2BFF" w:rsidRDefault="00D55CF3" w:rsidP="000E2D5A">
            <w:pPr>
              <w:pStyle w:val="Style8"/>
              <w:widowControl/>
              <w:spacing w:before="5"/>
              <w:ind w:firstLine="0"/>
              <w:rPr>
                <w:rStyle w:val="FontStyle13"/>
                <w:i/>
                <w:color w:val="FF0000"/>
                <w:sz w:val="28"/>
                <w:szCs w:val="28"/>
              </w:rPr>
            </w:pPr>
            <w:r w:rsidRPr="00DB2BFF">
              <w:rPr>
                <w:rStyle w:val="FontStyle13"/>
                <w:i/>
                <w:color w:val="FF0000"/>
                <w:sz w:val="28"/>
                <w:szCs w:val="28"/>
              </w:rPr>
              <w:t>Признак классификации</w:t>
            </w:r>
          </w:p>
        </w:tc>
        <w:tc>
          <w:tcPr>
            <w:tcW w:w="4641" w:type="dxa"/>
          </w:tcPr>
          <w:p w:rsidR="00D55CF3" w:rsidRPr="00DB2BFF" w:rsidRDefault="00D55CF3" w:rsidP="000E2D5A">
            <w:pPr>
              <w:pStyle w:val="Style8"/>
              <w:widowControl/>
              <w:spacing w:before="5"/>
              <w:ind w:firstLine="0"/>
              <w:rPr>
                <w:rStyle w:val="FontStyle13"/>
                <w:i/>
                <w:color w:val="FF0000"/>
                <w:sz w:val="28"/>
                <w:szCs w:val="28"/>
              </w:rPr>
            </w:pPr>
            <w:r w:rsidRPr="00DB2BFF">
              <w:rPr>
                <w:rStyle w:val="FontStyle13"/>
                <w:i/>
                <w:color w:val="FF0000"/>
                <w:sz w:val="28"/>
                <w:szCs w:val="28"/>
              </w:rPr>
              <w:t>Классификационные группировки</w:t>
            </w:r>
          </w:p>
        </w:tc>
      </w:tr>
      <w:tr w:rsidR="00D55CF3" w:rsidRPr="00DB2BFF" w:rsidTr="000E2D5A">
        <w:tc>
          <w:tcPr>
            <w:tcW w:w="1548" w:type="dxa"/>
          </w:tcPr>
          <w:p w:rsidR="00D55CF3" w:rsidRPr="00DB2BFF" w:rsidRDefault="00D55CF3" w:rsidP="000E2D5A">
            <w:pPr>
              <w:pStyle w:val="Style8"/>
              <w:widowControl/>
              <w:spacing w:before="5"/>
              <w:ind w:firstLine="0"/>
              <w:jc w:val="center"/>
              <w:rPr>
                <w:rStyle w:val="FontStyle13"/>
                <w:color w:val="FF0000"/>
                <w:sz w:val="28"/>
                <w:szCs w:val="28"/>
              </w:rPr>
            </w:pPr>
            <w:r w:rsidRPr="00DB2BFF">
              <w:rPr>
                <w:rStyle w:val="FontStyle13"/>
                <w:color w:val="FF0000"/>
                <w:sz w:val="28"/>
                <w:szCs w:val="28"/>
              </w:rPr>
              <w:t>Ф</w:t>
            </w:r>
            <w:proofErr w:type="gramStart"/>
            <w:r w:rsidRPr="00DB2BFF">
              <w:rPr>
                <w:rStyle w:val="FontStyle13"/>
                <w:color w:val="FF0000"/>
                <w:sz w:val="28"/>
                <w:szCs w:val="28"/>
              </w:rPr>
              <w:t>1</w:t>
            </w:r>
            <w:proofErr w:type="gramEnd"/>
          </w:p>
        </w:tc>
        <w:tc>
          <w:tcPr>
            <w:tcW w:w="3279" w:type="dxa"/>
          </w:tcPr>
          <w:p w:rsidR="00D55CF3" w:rsidRPr="00DB2BFF" w:rsidRDefault="00D55CF3" w:rsidP="000E2D5A">
            <w:pPr>
              <w:pStyle w:val="Style8"/>
              <w:widowControl/>
              <w:spacing w:before="5"/>
              <w:ind w:firstLine="0"/>
              <w:rPr>
                <w:rStyle w:val="FontStyle13"/>
                <w:color w:val="FF0000"/>
                <w:sz w:val="28"/>
                <w:szCs w:val="28"/>
              </w:rPr>
            </w:pPr>
          </w:p>
        </w:tc>
        <w:tc>
          <w:tcPr>
            <w:tcW w:w="4641" w:type="dxa"/>
          </w:tcPr>
          <w:p w:rsidR="00D55CF3" w:rsidRPr="00DB2BFF" w:rsidRDefault="00D55CF3" w:rsidP="000E2D5A">
            <w:pPr>
              <w:pStyle w:val="Style8"/>
              <w:widowControl/>
              <w:spacing w:before="5"/>
              <w:ind w:firstLine="0"/>
              <w:rPr>
                <w:rStyle w:val="FontStyle13"/>
                <w:color w:val="FF0000"/>
                <w:sz w:val="28"/>
                <w:szCs w:val="28"/>
              </w:rPr>
            </w:pPr>
          </w:p>
        </w:tc>
      </w:tr>
      <w:tr w:rsidR="00D55CF3" w:rsidRPr="00DB2BFF" w:rsidTr="000E2D5A">
        <w:tc>
          <w:tcPr>
            <w:tcW w:w="1548" w:type="dxa"/>
          </w:tcPr>
          <w:p w:rsidR="00D55CF3" w:rsidRPr="00DB2BFF" w:rsidRDefault="00D55CF3" w:rsidP="000E2D5A">
            <w:pPr>
              <w:pStyle w:val="Style8"/>
              <w:widowControl/>
              <w:spacing w:before="5"/>
              <w:ind w:firstLine="0"/>
              <w:jc w:val="center"/>
              <w:rPr>
                <w:rStyle w:val="FontStyle13"/>
                <w:color w:val="FF0000"/>
                <w:sz w:val="28"/>
                <w:szCs w:val="28"/>
              </w:rPr>
            </w:pPr>
            <w:r w:rsidRPr="00DB2BFF">
              <w:rPr>
                <w:rStyle w:val="FontStyle13"/>
                <w:color w:val="FF0000"/>
                <w:sz w:val="28"/>
                <w:szCs w:val="28"/>
              </w:rPr>
              <w:t>Ф</w:t>
            </w:r>
            <w:proofErr w:type="gramStart"/>
            <w:r w:rsidRPr="00DB2BFF">
              <w:rPr>
                <w:rStyle w:val="FontStyle13"/>
                <w:color w:val="FF0000"/>
                <w:sz w:val="28"/>
                <w:szCs w:val="28"/>
              </w:rPr>
              <w:t>2</w:t>
            </w:r>
            <w:proofErr w:type="gramEnd"/>
          </w:p>
        </w:tc>
        <w:tc>
          <w:tcPr>
            <w:tcW w:w="3279" w:type="dxa"/>
          </w:tcPr>
          <w:p w:rsidR="00D55CF3" w:rsidRPr="00DB2BFF" w:rsidRDefault="00D55CF3" w:rsidP="000E2D5A">
            <w:pPr>
              <w:pStyle w:val="Style8"/>
              <w:widowControl/>
              <w:spacing w:before="5"/>
              <w:ind w:firstLine="0"/>
              <w:rPr>
                <w:rStyle w:val="FontStyle13"/>
                <w:color w:val="FF0000"/>
                <w:sz w:val="28"/>
                <w:szCs w:val="28"/>
              </w:rPr>
            </w:pPr>
          </w:p>
        </w:tc>
        <w:tc>
          <w:tcPr>
            <w:tcW w:w="4641" w:type="dxa"/>
          </w:tcPr>
          <w:p w:rsidR="00D55CF3" w:rsidRPr="00DB2BFF" w:rsidRDefault="00D55CF3" w:rsidP="000E2D5A">
            <w:pPr>
              <w:pStyle w:val="Style8"/>
              <w:widowControl/>
              <w:spacing w:before="5"/>
              <w:ind w:firstLine="0"/>
              <w:rPr>
                <w:rStyle w:val="FontStyle13"/>
                <w:color w:val="FF0000"/>
                <w:sz w:val="28"/>
                <w:szCs w:val="28"/>
              </w:rPr>
            </w:pPr>
          </w:p>
        </w:tc>
      </w:tr>
      <w:tr w:rsidR="00D55CF3" w:rsidRPr="00DB2BFF" w:rsidTr="000E2D5A">
        <w:tc>
          <w:tcPr>
            <w:tcW w:w="1548" w:type="dxa"/>
          </w:tcPr>
          <w:p w:rsidR="00D55CF3" w:rsidRPr="00DB2BFF" w:rsidRDefault="00D55CF3" w:rsidP="000E2D5A">
            <w:pPr>
              <w:pStyle w:val="Style8"/>
              <w:widowControl/>
              <w:spacing w:before="5"/>
              <w:ind w:firstLine="0"/>
              <w:jc w:val="center"/>
              <w:rPr>
                <w:rStyle w:val="FontStyle13"/>
                <w:color w:val="FF0000"/>
                <w:sz w:val="28"/>
                <w:szCs w:val="28"/>
              </w:rPr>
            </w:pPr>
            <w:r w:rsidRPr="00DB2BFF">
              <w:rPr>
                <w:rStyle w:val="FontStyle13"/>
                <w:color w:val="FF0000"/>
                <w:sz w:val="28"/>
                <w:szCs w:val="28"/>
              </w:rPr>
              <w:t>Ф3</w:t>
            </w:r>
          </w:p>
        </w:tc>
        <w:tc>
          <w:tcPr>
            <w:tcW w:w="3279" w:type="dxa"/>
          </w:tcPr>
          <w:p w:rsidR="00D55CF3" w:rsidRPr="00DB2BFF" w:rsidRDefault="00D55CF3" w:rsidP="000E2D5A">
            <w:pPr>
              <w:pStyle w:val="Style8"/>
              <w:widowControl/>
              <w:spacing w:before="5"/>
              <w:ind w:firstLine="0"/>
              <w:rPr>
                <w:rStyle w:val="FontStyle13"/>
                <w:color w:val="FF0000"/>
                <w:sz w:val="28"/>
                <w:szCs w:val="28"/>
                <w:u w:val="single"/>
              </w:rPr>
            </w:pPr>
          </w:p>
        </w:tc>
        <w:tc>
          <w:tcPr>
            <w:tcW w:w="4641" w:type="dxa"/>
          </w:tcPr>
          <w:p w:rsidR="00D55CF3" w:rsidRPr="00DB2BFF" w:rsidRDefault="00D55CF3" w:rsidP="000E2D5A">
            <w:pPr>
              <w:pStyle w:val="Style8"/>
              <w:widowControl/>
              <w:spacing w:before="5"/>
              <w:ind w:firstLine="0"/>
              <w:rPr>
                <w:rStyle w:val="FontStyle13"/>
                <w:color w:val="FF0000"/>
                <w:sz w:val="28"/>
                <w:szCs w:val="28"/>
                <w:u w:val="single"/>
              </w:rPr>
            </w:pPr>
          </w:p>
        </w:tc>
      </w:tr>
      <w:tr w:rsidR="00D55CF3" w:rsidRPr="00DB2BFF" w:rsidTr="000E2D5A">
        <w:tc>
          <w:tcPr>
            <w:tcW w:w="1548" w:type="dxa"/>
          </w:tcPr>
          <w:p w:rsidR="00D55CF3" w:rsidRPr="00DB2BFF" w:rsidRDefault="00D55CF3" w:rsidP="000E2D5A">
            <w:pPr>
              <w:pStyle w:val="Style8"/>
              <w:widowControl/>
              <w:spacing w:before="5"/>
              <w:ind w:firstLine="0"/>
              <w:jc w:val="center"/>
              <w:rPr>
                <w:rStyle w:val="FontStyle13"/>
                <w:color w:val="FF0000"/>
                <w:sz w:val="28"/>
                <w:szCs w:val="28"/>
              </w:rPr>
            </w:pPr>
            <w:r w:rsidRPr="00DB2BFF">
              <w:rPr>
                <w:rStyle w:val="FontStyle13"/>
                <w:color w:val="FF0000"/>
                <w:sz w:val="28"/>
                <w:szCs w:val="28"/>
              </w:rPr>
              <w:t>Ф</w:t>
            </w:r>
            <w:proofErr w:type="gramStart"/>
            <w:r w:rsidRPr="00DB2BFF">
              <w:rPr>
                <w:rStyle w:val="FontStyle13"/>
                <w:color w:val="FF0000"/>
                <w:sz w:val="28"/>
                <w:szCs w:val="28"/>
              </w:rPr>
              <w:t>4</w:t>
            </w:r>
            <w:proofErr w:type="gramEnd"/>
          </w:p>
        </w:tc>
        <w:tc>
          <w:tcPr>
            <w:tcW w:w="3279" w:type="dxa"/>
          </w:tcPr>
          <w:p w:rsidR="00D55CF3" w:rsidRPr="00DB2BFF" w:rsidRDefault="00D55CF3" w:rsidP="000E2D5A">
            <w:pPr>
              <w:pStyle w:val="Style8"/>
              <w:widowControl/>
              <w:spacing w:before="5"/>
              <w:ind w:firstLine="0"/>
              <w:rPr>
                <w:rStyle w:val="FontStyle13"/>
                <w:color w:val="FF0000"/>
                <w:sz w:val="28"/>
                <w:szCs w:val="28"/>
                <w:u w:val="single"/>
              </w:rPr>
            </w:pPr>
          </w:p>
        </w:tc>
        <w:tc>
          <w:tcPr>
            <w:tcW w:w="4641" w:type="dxa"/>
          </w:tcPr>
          <w:p w:rsidR="00D55CF3" w:rsidRPr="00DB2BFF" w:rsidRDefault="00D55CF3" w:rsidP="000E2D5A">
            <w:pPr>
              <w:pStyle w:val="Style8"/>
              <w:widowControl/>
              <w:spacing w:before="5"/>
              <w:ind w:firstLine="0"/>
              <w:rPr>
                <w:rStyle w:val="FontStyle13"/>
                <w:color w:val="FF0000"/>
                <w:sz w:val="28"/>
                <w:szCs w:val="28"/>
                <w:u w:val="single"/>
              </w:rPr>
            </w:pPr>
          </w:p>
        </w:tc>
      </w:tr>
      <w:tr w:rsidR="00D55CF3" w:rsidRPr="00DB2BFF" w:rsidTr="000E2D5A">
        <w:tc>
          <w:tcPr>
            <w:tcW w:w="1548" w:type="dxa"/>
          </w:tcPr>
          <w:p w:rsidR="00D55CF3" w:rsidRPr="00DB2BFF" w:rsidRDefault="00D55CF3" w:rsidP="000E2D5A">
            <w:pPr>
              <w:pStyle w:val="Style8"/>
              <w:widowControl/>
              <w:spacing w:before="5"/>
              <w:ind w:firstLine="0"/>
              <w:jc w:val="center"/>
              <w:rPr>
                <w:rStyle w:val="FontStyle13"/>
                <w:color w:val="FF0000"/>
                <w:sz w:val="28"/>
                <w:szCs w:val="28"/>
              </w:rPr>
            </w:pPr>
          </w:p>
        </w:tc>
        <w:tc>
          <w:tcPr>
            <w:tcW w:w="3279" w:type="dxa"/>
          </w:tcPr>
          <w:p w:rsidR="00D55CF3" w:rsidRPr="00DB2BFF" w:rsidRDefault="00D55CF3" w:rsidP="000E2D5A">
            <w:pPr>
              <w:pStyle w:val="Style8"/>
              <w:widowControl/>
              <w:spacing w:before="5"/>
              <w:ind w:firstLine="0"/>
              <w:rPr>
                <w:rStyle w:val="FontStyle13"/>
                <w:color w:val="FF0000"/>
                <w:sz w:val="28"/>
                <w:szCs w:val="28"/>
                <w:u w:val="single"/>
              </w:rPr>
            </w:pPr>
          </w:p>
        </w:tc>
        <w:tc>
          <w:tcPr>
            <w:tcW w:w="4641" w:type="dxa"/>
          </w:tcPr>
          <w:p w:rsidR="00D55CF3" w:rsidRPr="00DB2BFF" w:rsidRDefault="00D55CF3" w:rsidP="000E2D5A">
            <w:pPr>
              <w:pStyle w:val="Style8"/>
              <w:widowControl/>
              <w:spacing w:before="5"/>
              <w:ind w:firstLine="0"/>
              <w:rPr>
                <w:rStyle w:val="FontStyle13"/>
                <w:color w:val="FF0000"/>
                <w:sz w:val="28"/>
                <w:szCs w:val="28"/>
                <w:u w:val="single"/>
              </w:rPr>
            </w:pPr>
          </w:p>
        </w:tc>
      </w:tr>
    </w:tbl>
    <w:p w:rsidR="00D55CF3" w:rsidRPr="008B40BC" w:rsidRDefault="00D55CF3" w:rsidP="00D55CF3">
      <w:pPr>
        <w:pStyle w:val="Style6"/>
        <w:widowControl/>
        <w:spacing w:line="240" w:lineRule="exact"/>
      </w:pPr>
    </w:p>
    <w:p w:rsidR="00D55CF3" w:rsidRDefault="00D55CF3" w:rsidP="00D55CF3">
      <w:pPr>
        <w:pStyle w:val="Style11"/>
        <w:widowControl/>
        <w:spacing w:before="10" w:line="240" w:lineRule="exact"/>
        <w:ind w:left="341" w:firstLine="0"/>
        <w:jc w:val="left"/>
        <w:rPr>
          <w:rStyle w:val="FontStyle23"/>
        </w:rPr>
      </w:pPr>
    </w:p>
    <w:p w:rsidR="00DB2BFF" w:rsidRDefault="00DB2BFF" w:rsidP="00DB2BFF">
      <w:pPr>
        <w:pStyle w:val="Style11"/>
        <w:widowControl/>
        <w:spacing w:before="10" w:line="240" w:lineRule="exact"/>
        <w:ind w:firstLine="0"/>
        <w:jc w:val="left"/>
        <w:rPr>
          <w:rStyle w:val="FontStyle23"/>
        </w:rPr>
      </w:pPr>
    </w:p>
    <w:p w:rsidR="00DB2BFF" w:rsidRDefault="00DB2BFF" w:rsidP="00DB2BFF">
      <w:pPr>
        <w:pStyle w:val="a3"/>
      </w:pPr>
      <w:r>
        <w:t>Недостатки: невозможность выделения общих и различных признаков между объектами в разных классификационных группировках.</w:t>
      </w:r>
    </w:p>
    <w:p w:rsidR="00DB2BFF" w:rsidRDefault="00DB2BFF" w:rsidP="00DB2BFF">
      <w:pPr>
        <w:pStyle w:val="a3"/>
      </w:pPr>
      <w:r>
        <w:t xml:space="preserve">Знание особенностей (с учетом преимуществ и недостатков) </w:t>
      </w:r>
      <w:proofErr w:type="gramStart"/>
      <w:r>
        <w:t>иерархического</w:t>
      </w:r>
      <w:proofErr w:type="gramEnd"/>
      <w:r>
        <w:t xml:space="preserve"> и </w:t>
      </w:r>
      <w:proofErr w:type="spellStart"/>
      <w:r>
        <w:t>фасетного</w:t>
      </w:r>
      <w:proofErr w:type="spellEnd"/>
      <w:r>
        <w:t xml:space="preserve"> методов позволяет использовать их при практическом решении задач классификации в зависимости от поставленной цели.</w:t>
      </w:r>
    </w:p>
    <w:p w:rsidR="00DB2BFF" w:rsidRDefault="00DB2BFF" w:rsidP="00DB2BFF">
      <w:pPr>
        <w:pStyle w:val="a3"/>
        <w:rPr>
          <w:rStyle w:val="a4"/>
        </w:rPr>
      </w:pPr>
    </w:p>
    <w:p w:rsidR="00DB2BFF" w:rsidRPr="00DB2BFF" w:rsidRDefault="00DB2BFF" w:rsidP="00DB2BFF">
      <w:pPr>
        <w:pStyle w:val="a3"/>
        <w:jc w:val="center"/>
        <w:rPr>
          <w:sz w:val="32"/>
          <w:szCs w:val="32"/>
        </w:rPr>
      </w:pPr>
      <w:r w:rsidRPr="00DB2BFF">
        <w:rPr>
          <w:rStyle w:val="a4"/>
          <w:sz w:val="32"/>
          <w:szCs w:val="32"/>
        </w:rPr>
        <w:lastRenderedPageBreak/>
        <w:t>Кодирование товаров</w:t>
      </w:r>
      <w:r w:rsidRPr="00DB2BFF">
        <w:rPr>
          <w:sz w:val="32"/>
          <w:szCs w:val="32"/>
        </w:rPr>
        <w:t xml:space="preserve">. </w:t>
      </w:r>
      <w:r w:rsidRPr="00DB2BFF">
        <w:rPr>
          <w:rStyle w:val="a4"/>
          <w:i/>
          <w:iCs/>
          <w:sz w:val="32"/>
          <w:szCs w:val="32"/>
        </w:rPr>
        <w:t xml:space="preserve">Кодирование </w:t>
      </w:r>
      <w:r w:rsidRPr="00DB2BFF">
        <w:rPr>
          <w:sz w:val="32"/>
          <w:szCs w:val="32"/>
        </w:rPr>
        <w:t xml:space="preserve">- </w:t>
      </w:r>
      <w:r w:rsidRPr="00DB2BFF">
        <w:rPr>
          <w:i/>
          <w:iCs/>
          <w:sz w:val="32"/>
          <w:szCs w:val="32"/>
        </w:rPr>
        <w:t>это образование условного обозначения (кода) и присвоение его объектам классификации или ее группировкам.</w:t>
      </w:r>
    </w:p>
    <w:p w:rsidR="00DB2BFF" w:rsidRDefault="00DB2BFF" w:rsidP="00DB2BFF">
      <w:pPr>
        <w:pStyle w:val="a3"/>
      </w:pPr>
      <w:r w:rsidRPr="00DB2BFF">
        <w:rPr>
          <w:rStyle w:val="a4"/>
          <w:sz w:val="32"/>
          <w:szCs w:val="32"/>
        </w:rPr>
        <w:t>Код</w:t>
      </w:r>
      <w:r>
        <w:t>- обозначение классификационной группировки и/или объекта классификации в виде знака или группы знаков.</w:t>
      </w:r>
    </w:p>
    <w:p w:rsidR="00DB2BFF" w:rsidRDefault="00DB2BFF" w:rsidP="00DB2BFF">
      <w:pPr>
        <w:pStyle w:val="a3"/>
      </w:pPr>
      <w:r>
        <w:t>Коды, или кодовые обозначения, объектов образуются из цифровых или буквенно-цифровых знаков в соответствии с принятым методом кодирования.</w:t>
      </w:r>
    </w:p>
    <w:p w:rsidR="00DB2BFF" w:rsidRDefault="00DB2BFF" w:rsidP="00DB2BFF">
      <w:pPr>
        <w:pStyle w:val="a3"/>
      </w:pPr>
      <w:r>
        <w:t xml:space="preserve">Кодирование товаров способствует упорядочению объектов классификации </w:t>
      </w:r>
      <w:proofErr w:type="spellStart"/>
      <w:r>
        <w:t>o</w:t>
      </w:r>
      <w:proofErr w:type="spellEnd"/>
      <w:r>
        <w:t xml:space="preserve"> (построению классификаторов), облегчает обработку технико-экономической информации с помощью ЭВМ.</w:t>
      </w:r>
    </w:p>
    <w:p w:rsidR="00DB2BFF" w:rsidRDefault="00DB2BFF" w:rsidP="00DB2BFF">
      <w:pPr>
        <w:pStyle w:val="a3"/>
      </w:pPr>
      <w:r>
        <w:t>Различают последовательный, параллельный и порядковый методы кодирования товаров.</w:t>
      </w:r>
    </w:p>
    <w:p w:rsidR="00DB2BFF" w:rsidRDefault="00DB2BFF" w:rsidP="00DB2BFF">
      <w:pPr>
        <w:pStyle w:val="a3"/>
      </w:pPr>
      <w:r>
        <w:t xml:space="preserve">Последовательный и параллельный методы отвечают соответственно </w:t>
      </w:r>
      <w:proofErr w:type="gramStart"/>
      <w:r>
        <w:t>иерархическому</w:t>
      </w:r>
      <w:proofErr w:type="gramEnd"/>
      <w:r>
        <w:t xml:space="preserve"> и </w:t>
      </w:r>
      <w:proofErr w:type="spellStart"/>
      <w:r>
        <w:t>фасетному</w:t>
      </w:r>
      <w:proofErr w:type="spellEnd"/>
      <w:r>
        <w:t xml:space="preserve"> методам классификации; порядковый метод - образование кода из чисел натурального ряда и его присвоение.</w:t>
      </w:r>
    </w:p>
    <w:p w:rsidR="00DB2BFF" w:rsidRDefault="00DB2BFF" w:rsidP="00DB2BFF">
      <w:pPr>
        <w:pStyle w:val="a3"/>
      </w:pPr>
      <w:r>
        <w:t>Код характеризуется структурой, основными элементами которой являются алфавит, основание, разряд и длина.</w:t>
      </w:r>
    </w:p>
    <w:p w:rsidR="00DB2BFF" w:rsidRDefault="00DB2BFF" w:rsidP="00DB2BFF">
      <w:pPr>
        <w:pStyle w:val="a3"/>
      </w:pPr>
      <w:r w:rsidRPr="00DB2BFF">
        <w:rPr>
          <w:b/>
          <w:sz w:val="32"/>
          <w:szCs w:val="32"/>
        </w:rPr>
        <w:t>Алфавит кода</w:t>
      </w:r>
      <w:r>
        <w:t xml:space="preserve"> - система букв, цифр или их сочетаний, принятых для его обозначения. Штриховой алфавит кода - система штрихов и пробелов, ширина которых считывается сканером в виде цифр.</w:t>
      </w:r>
    </w:p>
    <w:p w:rsidR="00DB2BFF" w:rsidRDefault="00DB2BFF" w:rsidP="00DB2BFF">
      <w:pPr>
        <w:pStyle w:val="a3"/>
      </w:pPr>
      <w:r w:rsidRPr="00DB2BFF">
        <w:rPr>
          <w:b/>
          <w:sz w:val="28"/>
          <w:szCs w:val="28"/>
        </w:rPr>
        <w:t>Основание кода</w:t>
      </w:r>
      <w:r>
        <w:t xml:space="preserve"> - число знаков в алфавите.</w:t>
      </w:r>
    </w:p>
    <w:p w:rsidR="00DB2BFF" w:rsidRDefault="00DB2BFF" w:rsidP="00DB2BFF">
      <w:pPr>
        <w:pStyle w:val="a3"/>
      </w:pPr>
      <w:r w:rsidRPr="00DB2BFF">
        <w:rPr>
          <w:b/>
          <w:sz w:val="28"/>
          <w:szCs w:val="28"/>
        </w:rPr>
        <w:t>Разряд кода -</w:t>
      </w:r>
      <w:r>
        <w:t xml:space="preserve"> позиция знака в коде, характеризующая определенный признак товара.</w:t>
      </w:r>
    </w:p>
    <w:p w:rsidR="00DB2BFF" w:rsidRDefault="00DB2BFF" w:rsidP="00DB2BFF">
      <w:pPr>
        <w:pStyle w:val="a3"/>
      </w:pPr>
      <w:r w:rsidRPr="00DB2BFF">
        <w:rPr>
          <w:b/>
          <w:sz w:val="28"/>
          <w:szCs w:val="28"/>
        </w:rPr>
        <w:t>Длина кода</w:t>
      </w:r>
      <w:r>
        <w:t xml:space="preserve"> - число знаков в коде.</w:t>
      </w:r>
    </w:p>
    <w:p w:rsidR="00DB2BFF" w:rsidRDefault="00DB2BFF" w:rsidP="00DB2BFF">
      <w:pPr>
        <w:pStyle w:val="a3"/>
      </w:pPr>
      <w:r>
        <w:t>Методы кодирования, наряду с методами классификации, используются при построении классификаторов.</w:t>
      </w:r>
    </w:p>
    <w:p w:rsidR="00DB2BFF" w:rsidRDefault="00DB2BFF" w:rsidP="00DB2BFF">
      <w:pPr>
        <w:pStyle w:val="a3"/>
      </w:pPr>
      <w:r>
        <w:t>Разнообразные классификаторы, включающие перечни товаров, продукции и услуг, разрабатываются с целью использования в народном хозяйстве России и международной торговле.</w:t>
      </w:r>
    </w:p>
    <w:p w:rsidR="00DB2BFF" w:rsidRDefault="00DB2BFF" w:rsidP="00DB2BFF">
      <w:pPr>
        <w:pStyle w:val="a3"/>
      </w:pPr>
      <w:r>
        <w:t>Различают следующие категории классификаторов: общероссийские, отраслевые и предприятий.</w:t>
      </w:r>
    </w:p>
    <w:p w:rsidR="00DB2BFF" w:rsidRDefault="00DB2BFF" w:rsidP="00DB2BFF">
      <w:pPr>
        <w:pStyle w:val="a3"/>
      </w:pPr>
      <w:r>
        <w:t xml:space="preserve">Внутри страны наиболее широко применяется </w:t>
      </w:r>
      <w:r>
        <w:rPr>
          <w:i/>
          <w:iCs/>
        </w:rPr>
        <w:t>Общероссийский классификатор продукци</w:t>
      </w:r>
      <w:proofErr w:type="gramStart"/>
      <w:r>
        <w:rPr>
          <w:i/>
          <w:iCs/>
        </w:rPr>
        <w:t>и</w:t>
      </w:r>
      <w:r>
        <w:t>(</w:t>
      </w:r>
      <w:proofErr w:type="gramEnd"/>
      <w:r>
        <w:t>ОКП), состоящий из двух частей: классификационной (К-ОКП) и ассортиментной (А-ОКП).</w:t>
      </w:r>
    </w:p>
    <w:p w:rsidR="00DB2BFF" w:rsidRDefault="00DB2BFF" w:rsidP="00DB2BFF">
      <w:pPr>
        <w:pStyle w:val="a3"/>
      </w:pPr>
      <w:r>
        <w:t>В товароведении наиболее распространены общегосударственная, торговая и учебная классификации.</w:t>
      </w:r>
    </w:p>
    <w:p w:rsidR="00DB2BFF" w:rsidRDefault="00DB2BFF" w:rsidP="00DB2BFF">
      <w:pPr>
        <w:pStyle w:val="a3"/>
      </w:pPr>
      <w:r>
        <w:rPr>
          <w:i/>
          <w:iCs/>
        </w:rPr>
        <w:lastRenderedPageBreak/>
        <w:t>Общегосударственная классификация</w:t>
      </w:r>
      <w:r>
        <w:t xml:space="preserve"> товаров зафиксирована в ОКП, </w:t>
      </w:r>
      <w:proofErr w:type="gramStart"/>
      <w:r>
        <w:t>построенном</w:t>
      </w:r>
      <w:proofErr w:type="gramEnd"/>
      <w:r>
        <w:t xml:space="preserve"> по иерархическому методу и имеющем пять ступеней с десятичной системой кодирования (класс, подкласс, группа, подгруппа, вид). На первой ступени классификации располагаются классы продукции (</w:t>
      </w:r>
      <w:proofErr w:type="spellStart"/>
      <w:r>
        <w:t>хх</w:t>
      </w:r>
      <w:proofErr w:type="spellEnd"/>
      <w:proofErr w:type="gramStart"/>
      <w:r>
        <w:t xml:space="preserve">....); </w:t>
      </w:r>
      <w:proofErr w:type="gramEnd"/>
      <w:r>
        <w:t>они кодируются двухразрядными кодами - от 01 до 99. На второй ступени - подклассы (</w:t>
      </w:r>
      <w:proofErr w:type="spellStart"/>
      <w:r>
        <w:t>ххх</w:t>
      </w:r>
      <w:proofErr w:type="spellEnd"/>
      <w:r>
        <w:t>...), они конкретизируют содержание классов; на третьей ступени - группы (</w:t>
      </w:r>
      <w:proofErr w:type="spellStart"/>
      <w:r>
        <w:t>хххх</w:t>
      </w:r>
      <w:proofErr w:type="spellEnd"/>
      <w:proofErr w:type="gramStart"/>
      <w:r>
        <w:t xml:space="preserve">..); </w:t>
      </w:r>
      <w:proofErr w:type="gramEnd"/>
      <w:r>
        <w:t>на четвертой - подгруппы (</w:t>
      </w:r>
      <w:proofErr w:type="spellStart"/>
      <w:r>
        <w:t>ххххх</w:t>
      </w:r>
      <w:proofErr w:type="spellEnd"/>
      <w:r>
        <w:t>.); на пятой - виды продукции (</w:t>
      </w:r>
      <w:proofErr w:type="spellStart"/>
      <w:r>
        <w:t>хххххх</w:t>
      </w:r>
      <w:proofErr w:type="spellEnd"/>
      <w:r>
        <w:t>).</w:t>
      </w:r>
    </w:p>
    <w:p w:rsidR="00DB2BFF" w:rsidRDefault="00DB2BFF" w:rsidP="00DB2BFF">
      <w:pPr>
        <w:pStyle w:val="a3"/>
      </w:pPr>
      <w:r>
        <w:t>Глубина классификации продукции определяется ее целью, количеством используемых признаков и завершается на четвертом, пятом или шестом разряде кода.</w:t>
      </w:r>
    </w:p>
    <w:p w:rsidR="00DB2BFF" w:rsidRDefault="00DB2BFF" w:rsidP="00DB2BFF">
      <w:pPr>
        <w:pStyle w:val="a3"/>
      </w:pPr>
      <w:r>
        <w:t>В ассортиментной части А-ОКП используют все последующие разряды кода; она включает полную характеристику продукции конкретных артикулов. Каждая позиция А-ОКП характеризуется десятиразрядным кодом изделия и двухразрядным контрольным числом, а также наименованием изделия по нормативному документу.</w:t>
      </w:r>
    </w:p>
    <w:p w:rsidR="00DB2BFF" w:rsidRDefault="00DB2BFF" w:rsidP="00DB2BFF">
      <w:pPr>
        <w:pStyle w:val="a3"/>
      </w:pPr>
      <w:r>
        <w:rPr>
          <w:i/>
          <w:iCs/>
        </w:rPr>
        <w:t>Торговая классификация</w:t>
      </w:r>
      <w:r>
        <w:t xml:space="preserve"> предназначена для товаров широкого потребления и применяется для облегчения и ускорения торгово-оперативных процессов. В основе классификации лежат такие признаки, как используемое сырье, химический состав, происхождение, назначение, способ производства и др.</w:t>
      </w:r>
    </w:p>
    <w:p w:rsidR="00DB2BFF" w:rsidRDefault="00DB2BFF" w:rsidP="00DB2BFF">
      <w:pPr>
        <w:pStyle w:val="a3"/>
      </w:pPr>
      <w:proofErr w:type="gramStart"/>
      <w:r>
        <w:t xml:space="preserve">Непродовольственные товары подразделяют на следующие товарные группы: изделия из пластмасс, товары бытовой химии, стеклянные, керамические, строительные, мебельные, </w:t>
      </w:r>
      <w:proofErr w:type="spellStart"/>
      <w:r>
        <w:t>металло-хозяйственные</w:t>
      </w:r>
      <w:proofErr w:type="spellEnd"/>
      <w:r>
        <w:t>, электротовары, бытовые электромашины и приборы, текстильные, швейные, трикотажные, обувные, пушно-меховые и овчинно-шубные, галантерейные, парфюмерно-косметические, ювелирные товары и часы, товары культурно-бытового назначения, товары зеленого строительства и сельскохозяйственного назначения.</w:t>
      </w:r>
      <w:proofErr w:type="gramEnd"/>
    </w:p>
    <w:p w:rsidR="00DB2BFF" w:rsidRDefault="00DB2BFF" w:rsidP="00DB2BFF">
      <w:pPr>
        <w:pStyle w:val="a3"/>
      </w:pPr>
      <w:proofErr w:type="gramStart"/>
      <w:r>
        <w:t>Продовольственные товары подразделяют на следующие группы: хлебобулочные, плодоовощные, кондитерские, винно-водочные, молочные, мясные, рыбные, табачные изделия, чай, кофе, соки, воды.</w:t>
      </w:r>
      <w:proofErr w:type="gramEnd"/>
    </w:p>
    <w:p w:rsidR="00DB2BFF" w:rsidRDefault="00DB2BFF" w:rsidP="00DB2BFF">
      <w:pPr>
        <w:pStyle w:val="a3"/>
      </w:pPr>
      <w:r>
        <w:t>Каждую из товарных групп подразделяют на виды и разновидности в зависимости от специфических особенностей товаров.</w:t>
      </w:r>
    </w:p>
    <w:p w:rsidR="00DB2BFF" w:rsidRDefault="00DB2BFF" w:rsidP="00DB2BFF">
      <w:pPr>
        <w:pStyle w:val="a3"/>
      </w:pPr>
      <w:r>
        <w:rPr>
          <w:i/>
          <w:iCs/>
        </w:rPr>
        <w:t>Учебная классификация</w:t>
      </w:r>
      <w:r>
        <w:t xml:space="preserve"> предусматривает наиболее последовательное и методически правильное изучение потребительских свойств и ассортимента товаров широкого потребления.</w:t>
      </w:r>
    </w:p>
    <w:p w:rsidR="00DB2BFF" w:rsidRDefault="00DB2BFF" w:rsidP="00DB2BFF">
      <w:pPr>
        <w:pStyle w:val="a3"/>
      </w:pPr>
      <w:r>
        <w:t>Непродовольственные товары классифицируют на одежно-обувные и культурно-бытового и хозяйственного назначения, которые подразделяют на группы, принятые в торговой классификации.</w:t>
      </w:r>
    </w:p>
    <w:p w:rsidR="00DB2BFF" w:rsidRPr="00DB2BFF" w:rsidRDefault="00DB2BFF" w:rsidP="00DB2BFF">
      <w:pPr>
        <w:pStyle w:val="a3"/>
        <w:rPr>
          <w:rStyle w:val="FontStyle23"/>
          <w:sz w:val="24"/>
          <w:szCs w:val="24"/>
        </w:rPr>
      </w:pPr>
      <w:proofErr w:type="gramStart"/>
      <w:r>
        <w:t>Продовольственные товары подразделяют на девять основных групп: зерномучные, плодоовощные, вкусовые, сахар, крахмал, мед и кондитерские, пищевые жиры, яичные продукты, мясные, рыбные, молочные.</w:t>
      </w:r>
      <w:proofErr w:type="gramEnd"/>
    </w:p>
    <w:p w:rsidR="00DB2BFF" w:rsidRDefault="00DB2BFF" w:rsidP="00D55CF3">
      <w:pPr>
        <w:pStyle w:val="Style11"/>
        <w:widowControl/>
        <w:spacing w:before="10" w:line="240" w:lineRule="exact"/>
        <w:ind w:left="341" w:firstLine="0"/>
        <w:jc w:val="left"/>
        <w:rPr>
          <w:rStyle w:val="FontStyle23"/>
        </w:rPr>
      </w:pPr>
    </w:p>
    <w:p w:rsidR="00D55CF3" w:rsidRPr="00DB2BFF" w:rsidRDefault="00D55CF3" w:rsidP="00D55CF3">
      <w:pPr>
        <w:pStyle w:val="Style11"/>
        <w:widowControl/>
        <w:spacing w:before="10" w:line="240" w:lineRule="exact"/>
        <w:ind w:left="341" w:firstLine="0"/>
        <w:jc w:val="left"/>
        <w:rPr>
          <w:rStyle w:val="FontStyle23"/>
          <w:color w:val="FF0000"/>
          <w:sz w:val="24"/>
          <w:szCs w:val="24"/>
        </w:rPr>
      </w:pPr>
      <w:r w:rsidRPr="00DB2BFF">
        <w:rPr>
          <w:rStyle w:val="FontStyle23"/>
          <w:color w:val="FF0000"/>
          <w:sz w:val="24"/>
          <w:szCs w:val="24"/>
        </w:rPr>
        <w:t>Изучите структуру штрихового кода (</w:t>
      </w:r>
      <w:r w:rsidRPr="00DB2BFF">
        <w:rPr>
          <w:rStyle w:val="FontStyle23"/>
          <w:color w:val="FF0000"/>
          <w:sz w:val="24"/>
          <w:szCs w:val="24"/>
          <w:lang w:val="en-US"/>
        </w:rPr>
        <w:t>EAN</w:t>
      </w:r>
      <w:r w:rsidRPr="00DB2BFF">
        <w:rPr>
          <w:rStyle w:val="FontStyle23"/>
          <w:color w:val="FF0000"/>
          <w:sz w:val="24"/>
          <w:szCs w:val="24"/>
        </w:rPr>
        <w:t>-13) по рисунку.</w:t>
      </w:r>
    </w:p>
    <w:p w:rsidR="00D55CF3" w:rsidRPr="00DB2BFF" w:rsidRDefault="00D55CF3" w:rsidP="00D55CF3">
      <w:pPr>
        <w:pStyle w:val="Style2"/>
        <w:widowControl/>
        <w:spacing w:line="240" w:lineRule="exact"/>
        <w:ind w:left="3787"/>
        <w:rPr>
          <w:color w:val="FF0000"/>
        </w:rPr>
      </w:pPr>
    </w:p>
    <w:p w:rsidR="00D55CF3" w:rsidRPr="00DB2BFF" w:rsidRDefault="00D55CF3" w:rsidP="00D55CF3">
      <w:pPr>
        <w:pStyle w:val="Style2"/>
        <w:widowControl/>
        <w:spacing w:before="34"/>
        <w:ind w:left="3787"/>
        <w:rPr>
          <w:rStyle w:val="FontStyle19"/>
          <w:color w:val="FF0000"/>
          <w:sz w:val="24"/>
          <w:szCs w:val="24"/>
        </w:rPr>
      </w:pPr>
      <w:r w:rsidRPr="00DB2BFF">
        <w:rPr>
          <w:rStyle w:val="FontStyle19"/>
          <w:color w:val="FF0000"/>
          <w:sz w:val="24"/>
          <w:szCs w:val="24"/>
        </w:rPr>
        <w:t>Х</w:t>
      </w:r>
      <w:proofErr w:type="gramStart"/>
      <w:r w:rsidRPr="00DB2BFF">
        <w:rPr>
          <w:rStyle w:val="FontStyle19"/>
          <w:color w:val="FF0000"/>
          <w:sz w:val="24"/>
          <w:szCs w:val="24"/>
        </w:rPr>
        <w:t>Х(</w:t>
      </w:r>
      <w:proofErr w:type="gramEnd"/>
      <w:r w:rsidRPr="00DB2BFF">
        <w:rPr>
          <w:rStyle w:val="FontStyle19"/>
          <w:color w:val="FF0000"/>
          <w:sz w:val="24"/>
          <w:szCs w:val="24"/>
        </w:rPr>
        <w:t xml:space="preserve">Х)    ХХХХ(Х)    ХХХХХ </w:t>
      </w:r>
    </w:p>
    <w:p w:rsidR="00D55CF3" w:rsidRPr="00DB2BFF" w:rsidRDefault="00D55CF3" w:rsidP="00D55CF3">
      <w:pPr>
        <w:spacing w:after="43" w:line="1" w:lineRule="exact"/>
        <w:rPr>
          <w:color w:val="FF0000"/>
          <w:sz w:val="24"/>
          <w:szCs w:val="24"/>
        </w:rPr>
      </w:pPr>
    </w:p>
    <w:tbl>
      <w:tblPr>
        <w:tblW w:w="0" w:type="auto"/>
        <w:tblInd w:w="40" w:type="dxa"/>
        <w:tblLayout w:type="fixed"/>
        <w:tblCellMar>
          <w:left w:w="40" w:type="dxa"/>
          <w:right w:w="40" w:type="dxa"/>
        </w:tblCellMar>
        <w:tblLook w:val="0000"/>
      </w:tblPr>
      <w:tblGrid>
        <w:gridCol w:w="3797"/>
        <w:gridCol w:w="1018"/>
        <w:gridCol w:w="461"/>
      </w:tblGrid>
      <w:tr w:rsidR="00D55CF3" w:rsidRPr="00DB2BFF" w:rsidTr="000E2D5A">
        <w:tblPrEx>
          <w:tblCellMar>
            <w:top w:w="0" w:type="dxa"/>
            <w:bottom w:w="0" w:type="dxa"/>
          </w:tblCellMar>
        </w:tblPrEx>
        <w:tc>
          <w:tcPr>
            <w:tcW w:w="3797" w:type="dxa"/>
            <w:tcBorders>
              <w:top w:val="single" w:sz="6" w:space="0" w:color="auto"/>
              <w:left w:val="nil"/>
              <w:bottom w:val="nil"/>
              <w:right w:val="single" w:sz="6" w:space="0" w:color="auto"/>
            </w:tcBorders>
          </w:tcPr>
          <w:p w:rsidR="00D55CF3" w:rsidRPr="00DB2BFF" w:rsidRDefault="00D55CF3" w:rsidP="000E2D5A">
            <w:pPr>
              <w:pStyle w:val="Style8"/>
              <w:widowControl/>
              <w:spacing w:line="240" w:lineRule="auto"/>
              <w:rPr>
                <w:rStyle w:val="FontStyle18"/>
                <w:color w:val="FF0000"/>
                <w:sz w:val="24"/>
                <w:szCs w:val="24"/>
              </w:rPr>
            </w:pPr>
            <w:r w:rsidRPr="00DB2BFF">
              <w:rPr>
                <w:rStyle w:val="FontStyle18"/>
                <w:color w:val="FF0000"/>
                <w:sz w:val="24"/>
                <w:szCs w:val="24"/>
              </w:rPr>
              <w:lastRenderedPageBreak/>
              <w:t>Код страны-изготовителя или страны,</w:t>
            </w:r>
          </w:p>
        </w:tc>
        <w:tc>
          <w:tcPr>
            <w:tcW w:w="1018" w:type="dxa"/>
            <w:tcBorders>
              <w:top w:val="single" w:sz="6" w:space="0" w:color="auto"/>
              <w:left w:val="single" w:sz="6" w:space="0" w:color="auto"/>
              <w:bottom w:val="nil"/>
              <w:right w:val="single" w:sz="6" w:space="0" w:color="auto"/>
            </w:tcBorders>
          </w:tcPr>
          <w:p w:rsidR="00D55CF3" w:rsidRPr="00DB2BFF" w:rsidRDefault="00D55CF3" w:rsidP="000E2D5A">
            <w:pPr>
              <w:pStyle w:val="Style5"/>
              <w:widowControl/>
              <w:rPr>
                <w:color w:val="FF0000"/>
              </w:rPr>
            </w:pPr>
          </w:p>
        </w:tc>
        <w:tc>
          <w:tcPr>
            <w:tcW w:w="461" w:type="dxa"/>
            <w:tcBorders>
              <w:top w:val="single" w:sz="6" w:space="0" w:color="auto"/>
              <w:left w:val="single" w:sz="6" w:space="0" w:color="auto"/>
              <w:bottom w:val="nil"/>
              <w:right w:val="nil"/>
            </w:tcBorders>
          </w:tcPr>
          <w:p w:rsidR="00D55CF3" w:rsidRPr="00DB2BFF" w:rsidRDefault="00D55CF3" w:rsidP="000E2D5A">
            <w:pPr>
              <w:pStyle w:val="Style5"/>
              <w:widowControl/>
              <w:rPr>
                <w:color w:val="FF0000"/>
              </w:rPr>
            </w:pPr>
          </w:p>
        </w:tc>
      </w:tr>
      <w:tr w:rsidR="00D55CF3" w:rsidRPr="00DB2BFF" w:rsidTr="000E2D5A">
        <w:tblPrEx>
          <w:tblCellMar>
            <w:top w:w="0" w:type="dxa"/>
            <w:bottom w:w="0" w:type="dxa"/>
          </w:tblCellMar>
        </w:tblPrEx>
        <w:tc>
          <w:tcPr>
            <w:tcW w:w="3797" w:type="dxa"/>
            <w:tcBorders>
              <w:top w:val="nil"/>
              <w:left w:val="nil"/>
              <w:bottom w:val="single" w:sz="6" w:space="0" w:color="auto"/>
              <w:right w:val="single" w:sz="6" w:space="0" w:color="auto"/>
            </w:tcBorders>
          </w:tcPr>
          <w:p w:rsidR="00D55CF3" w:rsidRPr="00DB2BFF" w:rsidRDefault="00D55CF3" w:rsidP="000E2D5A">
            <w:pPr>
              <w:pStyle w:val="Style8"/>
              <w:widowControl/>
              <w:spacing w:line="240" w:lineRule="auto"/>
              <w:rPr>
                <w:rStyle w:val="FontStyle18"/>
                <w:color w:val="FF0000"/>
                <w:sz w:val="24"/>
                <w:szCs w:val="24"/>
              </w:rPr>
            </w:pPr>
            <w:r w:rsidRPr="00DB2BFF">
              <w:rPr>
                <w:rStyle w:val="FontStyle18"/>
                <w:color w:val="FF0000"/>
                <w:sz w:val="24"/>
                <w:szCs w:val="24"/>
              </w:rPr>
              <w:t>где находится банк данных о товаре</w:t>
            </w:r>
          </w:p>
        </w:tc>
        <w:tc>
          <w:tcPr>
            <w:tcW w:w="1018" w:type="dxa"/>
            <w:tcBorders>
              <w:top w:val="nil"/>
              <w:left w:val="single" w:sz="6" w:space="0" w:color="auto"/>
              <w:bottom w:val="nil"/>
              <w:right w:val="single" w:sz="6" w:space="0" w:color="auto"/>
            </w:tcBorders>
          </w:tcPr>
          <w:p w:rsidR="00D55CF3" w:rsidRPr="00DB2BFF" w:rsidRDefault="00D55CF3" w:rsidP="000E2D5A">
            <w:pPr>
              <w:pStyle w:val="Style5"/>
              <w:widowControl/>
              <w:rPr>
                <w:color w:val="FF0000"/>
              </w:rPr>
            </w:pPr>
          </w:p>
        </w:tc>
        <w:tc>
          <w:tcPr>
            <w:tcW w:w="461" w:type="dxa"/>
            <w:tcBorders>
              <w:top w:val="nil"/>
              <w:left w:val="single" w:sz="6" w:space="0" w:color="auto"/>
              <w:bottom w:val="nil"/>
              <w:right w:val="nil"/>
            </w:tcBorders>
          </w:tcPr>
          <w:p w:rsidR="00D55CF3" w:rsidRPr="00DB2BFF" w:rsidRDefault="00D55CF3" w:rsidP="000E2D5A">
            <w:pPr>
              <w:pStyle w:val="Style5"/>
              <w:widowControl/>
              <w:rPr>
                <w:color w:val="FF0000"/>
              </w:rPr>
            </w:pPr>
          </w:p>
        </w:tc>
      </w:tr>
      <w:tr w:rsidR="00D55CF3" w:rsidRPr="00DB2BFF" w:rsidTr="000E2D5A">
        <w:tblPrEx>
          <w:tblCellMar>
            <w:top w:w="0" w:type="dxa"/>
            <w:bottom w:w="0" w:type="dxa"/>
          </w:tblCellMar>
        </w:tblPrEx>
        <w:tc>
          <w:tcPr>
            <w:tcW w:w="4815" w:type="dxa"/>
            <w:gridSpan w:val="2"/>
            <w:tcBorders>
              <w:top w:val="single" w:sz="6" w:space="0" w:color="auto"/>
              <w:left w:val="nil"/>
              <w:bottom w:val="single" w:sz="6" w:space="0" w:color="auto"/>
              <w:right w:val="single" w:sz="6" w:space="0" w:color="auto"/>
            </w:tcBorders>
          </w:tcPr>
          <w:p w:rsidR="00D55CF3" w:rsidRPr="00DB2BFF" w:rsidRDefault="00D55CF3" w:rsidP="000E2D5A">
            <w:pPr>
              <w:pStyle w:val="Style8"/>
              <w:widowControl/>
              <w:spacing w:line="240" w:lineRule="auto"/>
              <w:rPr>
                <w:rStyle w:val="FontStyle18"/>
                <w:color w:val="FF0000"/>
                <w:sz w:val="24"/>
                <w:szCs w:val="24"/>
              </w:rPr>
            </w:pPr>
            <w:r w:rsidRPr="00DB2BFF">
              <w:rPr>
                <w:rStyle w:val="FontStyle18"/>
                <w:color w:val="FF0000"/>
                <w:sz w:val="24"/>
                <w:szCs w:val="24"/>
              </w:rPr>
              <w:t>Код предприятия-изготовителя</w:t>
            </w:r>
          </w:p>
        </w:tc>
        <w:tc>
          <w:tcPr>
            <w:tcW w:w="461" w:type="dxa"/>
            <w:tcBorders>
              <w:top w:val="nil"/>
              <w:left w:val="single" w:sz="6" w:space="0" w:color="auto"/>
              <w:bottom w:val="nil"/>
              <w:right w:val="nil"/>
            </w:tcBorders>
          </w:tcPr>
          <w:p w:rsidR="00D55CF3" w:rsidRPr="00DB2BFF" w:rsidRDefault="00D55CF3" w:rsidP="000E2D5A">
            <w:pPr>
              <w:pStyle w:val="Style5"/>
              <w:widowControl/>
              <w:rPr>
                <w:color w:val="FF0000"/>
              </w:rPr>
            </w:pPr>
          </w:p>
        </w:tc>
      </w:tr>
    </w:tbl>
    <w:p w:rsidR="00D55CF3" w:rsidRPr="00DB2BFF" w:rsidRDefault="00D55CF3" w:rsidP="00D55CF3">
      <w:pPr>
        <w:pStyle w:val="Style12"/>
        <w:widowControl/>
        <w:spacing w:before="202"/>
        <w:jc w:val="both"/>
        <w:rPr>
          <w:rStyle w:val="FontStyle18"/>
          <w:color w:val="FF0000"/>
          <w:sz w:val="24"/>
          <w:szCs w:val="24"/>
          <w:u w:val="single"/>
        </w:rPr>
      </w:pPr>
      <w:r w:rsidRPr="00DB2BFF">
        <w:rPr>
          <w:rStyle w:val="FontStyle18"/>
          <w:color w:val="FF0000"/>
          <w:sz w:val="24"/>
          <w:szCs w:val="24"/>
          <w:u w:val="single"/>
        </w:rPr>
        <w:t>Наименование товара и свойства</w:t>
      </w:r>
    </w:p>
    <w:p w:rsidR="00D55CF3" w:rsidRPr="008B40BC" w:rsidRDefault="00D55CF3" w:rsidP="00D55CF3">
      <w:pPr>
        <w:pStyle w:val="Style11"/>
        <w:widowControl/>
        <w:spacing w:before="48" w:line="240" w:lineRule="exact"/>
        <w:ind w:firstLine="0"/>
        <w:rPr>
          <w:rStyle w:val="FontStyle23"/>
        </w:rPr>
      </w:pPr>
    </w:p>
    <w:p w:rsidR="00D55CF3" w:rsidRPr="00DB2BFF" w:rsidRDefault="00D55CF3" w:rsidP="00D55CF3">
      <w:pPr>
        <w:pStyle w:val="Style11"/>
        <w:widowControl/>
        <w:spacing w:line="240" w:lineRule="exact"/>
        <w:ind w:firstLine="288"/>
        <w:rPr>
          <w:rStyle w:val="FontStyle23"/>
          <w:sz w:val="24"/>
          <w:szCs w:val="24"/>
        </w:rPr>
      </w:pPr>
      <w:r w:rsidRPr="00DB2BFF">
        <w:rPr>
          <w:rStyle w:val="FontStyle23"/>
          <w:sz w:val="24"/>
          <w:szCs w:val="24"/>
        </w:rPr>
        <w:t>Расчет контрольной цифры проведите согласно приложению</w:t>
      </w:r>
      <w:proofErr w:type="gramStart"/>
      <w:r w:rsidRPr="00DB2BFF">
        <w:rPr>
          <w:rStyle w:val="FontStyle23"/>
          <w:sz w:val="24"/>
          <w:szCs w:val="24"/>
        </w:rPr>
        <w:t xml:space="preserve"> А</w:t>
      </w:r>
      <w:proofErr w:type="gramEnd"/>
      <w:r w:rsidRPr="00DB2BFF">
        <w:rPr>
          <w:rStyle w:val="FontStyle23"/>
          <w:sz w:val="24"/>
          <w:szCs w:val="24"/>
        </w:rPr>
        <w:t xml:space="preserve"> ГОСТ ИСО/МЭК 15420-2001 «Коди</w:t>
      </w:r>
      <w:r w:rsidRPr="00DB2BFF">
        <w:rPr>
          <w:rStyle w:val="FontStyle23"/>
          <w:sz w:val="24"/>
          <w:szCs w:val="24"/>
        </w:rPr>
        <w:softHyphen/>
        <w:t xml:space="preserve">рование штриховое. Специализация символики </w:t>
      </w:r>
      <w:r w:rsidRPr="00DB2BFF">
        <w:rPr>
          <w:rStyle w:val="FontStyle23"/>
          <w:sz w:val="24"/>
          <w:szCs w:val="24"/>
          <w:lang w:val="en-US"/>
        </w:rPr>
        <w:t>EAN</w:t>
      </w:r>
      <w:r w:rsidRPr="00DB2BFF">
        <w:rPr>
          <w:rStyle w:val="FontStyle23"/>
          <w:sz w:val="24"/>
          <w:szCs w:val="24"/>
        </w:rPr>
        <w:t xml:space="preserve"> / </w:t>
      </w:r>
      <w:r w:rsidRPr="00DB2BFF">
        <w:rPr>
          <w:rStyle w:val="FontStyle23"/>
          <w:sz w:val="24"/>
          <w:szCs w:val="24"/>
          <w:lang w:val="en-US"/>
        </w:rPr>
        <w:t>UPC</w:t>
      </w:r>
      <w:r w:rsidRPr="00DB2BFF">
        <w:rPr>
          <w:rStyle w:val="FontStyle23"/>
          <w:sz w:val="24"/>
          <w:szCs w:val="24"/>
        </w:rPr>
        <w:t xml:space="preserve"> (</w:t>
      </w:r>
      <w:r w:rsidRPr="00DB2BFF">
        <w:rPr>
          <w:rStyle w:val="FontStyle23"/>
          <w:sz w:val="24"/>
          <w:szCs w:val="24"/>
          <w:lang w:val="en-US"/>
        </w:rPr>
        <w:t>EAN</w:t>
      </w:r>
      <w:r w:rsidRPr="00DB2BFF">
        <w:rPr>
          <w:rStyle w:val="FontStyle23"/>
          <w:sz w:val="24"/>
          <w:szCs w:val="24"/>
        </w:rPr>
        <w:t xml:space="preserve"> / </w:t>
      </w:r>
      <w:proofErr w:type="spellStart"/>
      <w:r w:rsidRPr="00DB2BFF">
        <w:rPr>
          <w:rStyle w:val="FontStyle23"/>
          <w:sz w:val="24"/>
          <w:szCs w:val="24"/>
        </w:rPr>
        <w:t>ЮПиСи</w:t>
      </w:r>
      <w:proofErr w:type="spellEnd"/>
      <w:r w:rsidRPr="00DB2BFF">
        <w:rPr>
          <w:rStyle w:val="FontStyle23"/>
          <w:sz w:val="24"/>
          <w:szCs w:val="24"/>
        </w:rPr>
        <w:t>)» либо по нижеприведенным методикам.</w:t>
      </w:r>
    </w:p>
    <w:p w:rsidR="00D55CF3" w:rsidRPr="00DB2BFF" w:rsidRDefault="00D55CF3" w:rsidP="00D55CF3">
      <w:pPr>
        <w:pStyle w:val="Style3"/>
        <w:widowControl/>
        <w:spacing w:before="5" w:line="240" w:lineRule="exact"/>
        <w:ind w:left="341"/>
        <w:rPr>
          <w:rStyle w:val="FontStyle22"/>
          <w:sz w:val="24"/>
          <w:szCs w:val="24"/>
        </w:rPr>
      </w:pPr>
      <w:r w:rsidRPr="00DB2BFF">
        <w:rPr>
          <w:rStyle w:val="FontStyle21"/>
          <w:sz w:val="24"/>
          <w:szCs w:val="24"/>
        </w:rPr>
        <w:t xml:space="preserve">Правила </w:t>
      </w:r>
      <w:r w:rsidRPr="00DB2BFF">
        <w:rPr>
          <w:rStyle w:val="FontStyle22"/>
          <w:sz w:val="24"/>
          <w:szCs w:val="24"/>
        </w:rPr>
        <w:t xml:space="preserve">расчета кода </w:t>
      </w:r>
      <w:r w:rsidRPr="00DB2BFF">
        <w:rPr>
          <w:rStyle w:val="FontStyle22"/>
          <w:sz w:val="24"/>
          <w:szCs w:val="24"/>
          <w:lang w:val="en-US"/>
        </w:rPr>
        <w:t>EAN</w:t>
      </w:r>
      <w:r w:rsidRPr="00DB2BFF">
        <w:rPr>
          <w:rStyle w:val="FontStyle21"/>
          <w:sz w:val="24"/>
          <w:szCs w:val="24"/>
        </w:rPr>
        <w:t xml:space="preserve">-13 </w:t>
      </w:r>
      <w:r w:rsidRPr="00DB2BFF">
        <w:rPr>
          <w:rStyle w:val="FontStyle22"/>
          <w:sz w:val="24"/>
          <w:szCs w:val="24"/>
        </w:rPr>
        <w:t>следующие:</w:t>
      </w:r>
    </w:p>
    <w:p w:rsidR="00D55CF3" w:rsidRPr="00DB2BFF" w:rsidRDefault="00D55CF3" w:rsidP="00D55CF3">
      <w:pPr>
        <w:pStyle w:val="Style6"/>
        <w:widowControl/>
        <w:numPr>
          <w:ilvl w:val="0"/>
          <w:numId w:val="1"/>
        </w:numPr>
        <w:tabs>
          <w:tab w:val="left" w:pos="576"/>
        </w:tabs>
        <w:spacing w:line="240" w:lineRule="exact"/>
        <w:ind w:left="355"/>
        <w:jc w:val="left"/>
        <w:rPr>
          <w:rStyle w:val="FontStyle23"/>
          <w:sz w:val="24"/>
          <w:szCs w:val="24"/>
        </w:rPr>
      </w:pPr>
      <w:r w:rsidRPr="00DB2BFF">
        <w:rPr>
          <w:rStyle w:val="FontStyle23"/>
          <w:sz w:val="24"/>
          <w:szCs w:val="24"/>
        </w:rPr>
        <w:t>Складывают цифры, стоящие на четных позициях.</w:t>
      </w:r>
    </w:p>
    <w:p w:rsidR="00D55CF3" w:rsidRPr="00DB2BFF" w:rsidRDefault="00D55CF3" w:rsidP="00D55CF3">
      <w:pPr>
        <w:pStyle w:val="Style6"/>
        <w:widowControl/>
        <w:numPr>
          <w:ilvl w:val="0"/>
          <w:numId w:val="1"/>
        </w:numPr>
        <w:tabs>
          <w:tab w:val="left" w:pos="576"/>
        </w:tabs>
        <w:spacing w:line="240" w:lineRule="exact"/>
        <w:ind w:left="355"/>
        <w:jc w:val="left"/>
        <w:rPr>
          <w:rStyle w:val="FontStyle23"/>
          <w:sz w:val="24"/>
          <w:szCs w:val="24"/>
        </w:rPr>
      </w:pPr>
      <w:r w:rsidRPr="00DB2BFF">
        <w:rPr>
          <w:rStyle w:val="FontStyle23"/>
          <w:sz w:val="24"/>
          <w:szCs w:val="24"/>
        </w:rPr>
        <w:t>Результат умножают на три.</w:t>
      </w:r>
    </w:p>
    <w:p w:rsidR="00D55CF3" w:rsidRPr="00DB2BFF" w:rsidRDefault="00D55CF3" w:rsidP="00D55CF3">
      <w:pPr>
        <w:pStyle w:val="Style6"/>
        <w:widowControl/>
        <w:numPr>
          <w:ilvl w:val="0"/>
          <w:numId w:val="1"/>
        </w:numPr>
        <w:tabs>
          <w:tab w:val="left" w:pos="576"/>
        </w:tabs>
        <w:spacing w:line="240" w:lineRule="exact"/>
        <w:ind w:left="355"/>
        <w:jc w:val="left"/>
        <w:rPr>
          <w:rStyle w:val="FontStyle23"/>
          <w:sz w:val="24"/>
          <w:szCs w:val="24"/>
        </w:rPr>
      </w:pPr>
      <w:r w:rsidRPr="00DB2BFF">
        <w:rPr>
          <w:rStyle w:val="FontStyle23"/>
          <w:sz w:val="24"/>
          <w:szCs w:val="24"/>
        </w:rPr>
        <w:t>Складывают цифры нечетных позиций (без контрольной цифры).</w:t>
      </w:r>
    </w:p>
    <w:p w:rsidR="00D55CF3" w:rsidRPr="00DB2BFF" w:rsidRDefault="00D55CF3" w:rsidP="00D55CF3">
      <w:pPr>
        <w:pStyle w:val="Style6"/>
        <w:widowControl/>
        <w:numPr>
          <w:ilvl w:val="0"/>
          <w:numId w:val="1"/>
        </w:numPr>
        <w:tabs>
          <w:tab w:val="left" w:pos="576"/>
        </w:tabs>
        <w:spacing w:line="240" w:lineRule="exact"/>
        <w:ind w:left="355"/>
        <w:jc w:val="left"/>
        <w:rPr>
          <w:rStyle w:val="FontStyle23"/>
          <w:sz w:val="24"/>
          <w:szCs w:val="24"/>
        </w:rPr>
      </w:pPr>
      <w:r w:rsidRPr="00DB2BFF">
        <w:rPr>
          <w:rStyle w:val="FontStyle23"/>
          <w:sz w:val="24"/>
          <w:szCs w:val="24"/>
        </w:rPr>
        <w:t>Складывают цифры, полученные в пунктах 2 и 3.</w:t>
      </w:r>
    </w:p>
    <w:p w:rsidR="00D55CF3" w:rsidRPr="00DB2BFF" w:rsidRDefault="00D55CF3" w:rsidP="00D55CF3">
      <w:pPr>
        <w:pStyle w:val="Style6"/>
        <w:widowControl/>
        <w:numPr>
          <w:ilvl w:val="0"/>
          <w:numId w:val="1"/>
        </w:numPr>
        <w:tabs>
          <w:tab w:val="left" w:pos="576"/>
        </w:tabs>
        <w:spacing w:line="240" w:lineRule="exact"/>
        <w:ind w:left="355"/>
        <w:jc w:val="left"/>
        <w:rPr>
          <w:rStyle w:val="FontStyle23"/>
          <w:sz w:val="24"/>
          <w:szCs w:val="24"/>
        </w:rPr>
      </w:pPr>
      <w:r w:rsidRPr="00DB2BFF">
        <w:rPr>
          <w:rStyle w:val="FontStyle23"/>
          <w:sz w:val="24"/>
          <w:szCs w:val="24"/>
        </w:rPr>
        <w:t>Отбрасывают десятки.</w:t>
      </w:r>
    </w:p>
    <w:p w:rsidR="00D55CF3" w:rsidRPr="00DB2BFF" w:rsidRDefault="00D55CF3" w:rsidP="00D55CF3">
      <w:pPr>
        <w:pStyle w:val="Style6"/>
        <w:widowControl/>
        <w:numPr>
          <w:ilvl w:val="0"/>
          <w:numId w:val="1"/>
        </w:numPr>
        <w:tabs>
          <w:tab w:val="left" w:pos="576"/>
        </w:tabs>
        <w:spacing w:before="5" w:line="240" w:lineRule="exact"/>
        <w:ind w:left="355" w:right="4435"/>
        <w:jc w:val="left"/>
        <w:rPr>
          <w:rStyle w:val="FontStyle23"/>
          <w:sz w:val="24"/>
          <w:szCs w:val="24"/>
        </w:rPr>
      </w:pPr>
      <w:r w:rsidRPr="00DB2BFF">
        <w:rPr>
          <w:rStyle w:val="FontStyle23"/>
          <w:sz w:val="24"/>
          <w:szCs w:val="24"/>
        </w:rPr>
        <w:t>Из 10 вычитают результат, полученный в пункте 5.</w:t>
      </w:r>
    </w:p>
    <w:p w:rsidR="00D55CF3" w:rsidRPr="00DB2BFF" w:rsidRDefault="00D55CF3" w:rsidP="00D55CF3">
      <w:pPr>
        <w:pStyle w:val="Style6"/>
        <w:widowControl/>
        <w:tabs>
          <w:tab w:val="left" w:pos="576"/>
        </w:tabs>
        <w:spacing w:before="5" w:line="240" w:lineRule="exact"/>
        <w:ind w:left="355" w:right="4435"/>
        <w:jc w:val="left"/>
        <w:rPr>
          <w:rStyle w:val="FontStyle23"/>
          <w:sz w:val="24"/>
          <w:szCs w:val="24"/>
        </w:rPr>
      </w:pPr>
      <w:r w:rsidRPr="00DB2BFF">
        <w:rPr>
          <w:rStyle w:val="FontStyle23"/>
          <w:sz w:val="24"/>
          <w:szCs w:val="24"/>
        </w:rPr>
        <w:t xml:space="preserve"> </w:t>
      </w:r>
      <w:proofErr w:type="spellStart"/>
      <w:r w:rsidRPr="00DB2BFF">
        <w:rPr>
          <w:rStyle w:val="FontStyle21"/>
          <w:sz w:val="24"/>
          <w:szCs w:val="24"/>
        </w:rPr>
        <w:t>Праила</w:t>
      </w:r>
      <w:proofErr w:type="spellEnd"/>
      <w:r w:rsidRPr="00DB2BFF">
        <w:rPr>
          <w:rStyle w:val="FontStyle21"/>
          <w:sz w:val="24"/>
          <w:szCs w:val="24"/>
        </w:rPr>
        <w:t xml:space="preserve"> </w:t>
      </w:r>
      <w:r w:rsidRPr="00DB2BFF">
        <w:rPr>
          <w:rStyle w:val="FontStyle22"/>
          <w:sz w:val="24"/>
          <w:szCs w:val="24"/>
        </w:rPr>
        <w:t xml:space="preserve">расчета кода </w:t>
      </w:r>
      <w:r w:rsidRPr="00DB2BFF">
        <w:rPr>
          <w:rStyle w:val="FontStyle22"/>
          <w:sz w:val="24"/>
          <w:szCs w:val="24"/>
          <w:lang w:val="en-US"/>
        </w:rPr>
        <w:t>EAN</w:t>
      </w:r>
      <w:r w:rsidRPr="00DB2BFF">
        <w:rPr>
          <w:rStyle w:val="FontStyle22"/>
          <w:sz w:val="24"/>
          <w:szCs w:val="24"/>
        </w:rPr>
        <w:t xml:space="preserve">-8 </w:t>
      </w:r>
      <w:proofErr w:type="gramStart"/>
      <w:r w:rsidRPr="00DB2BFF">
        <w:rPr>
          <w:rStyle w:val="FontStyle22"/>
          <w:sz w:val="24"/>
          <w:szCs w:val="24"/>
        </w:rPr>
        <w:t>следующие</w:t>
      </w:r>
      <w:proofErr w:type="gramEnd"/>
      <w:r w:rsidRPr="00DB2BFF">
        <w:rPr>
          <w:rStyle w:val="FontStyle22"/>
          <w:sz w:val="24"/>
          <w:szCs w:val="24"/>
        </w:rPr>
        <w:t>:</w:t>
      </w:r>
    </w:p>
    <w:p w:rsidR="00D55CF3" w:rsidRPr="00DB2BFF" w:rsidRDefault="00D55CF3" w:rsidP="00D55CF3">
      <w:pPr>
        <w:rPr>
          <w:sz w:val="24"/>
          <w:szCs w:val="24"/>
        </w:rPr>
      </w:pPr>
    </w:p>
    <w:p w:rsidR="00D55CF3" w:rsidRPr="00DB2BFF" w:rsidRDefault="00D55CF3" w:rsidP="00D55CF3">
      <w:pPr>
        <w:pStyle w:val="Style6"/>
        <w:widowControl/>
        <w:numPr>
          <w:ilvl w:val="0"/>
          <w:numId w:val="2"/>
        </w:numPr>
        <w:tabs>
          <w:tab w:val="left" w:pos="581"/>
        </w:tabs>
        <w:spacing w:line="240" w:lineRule="exact"/>
        <w:ind w:left="355"/>
        <w:jc w:val="left"/>
        <w:rPr>
          <w:rStyle w:val="FontStyle23"/>
          <w:sz w:val="24"/>
          <w:szCs w:val="24"/>
        </w:rPr>
      </w:pPr>
      <w:r w:rsidRPr="00DB2BFF">
        <w:rPr>
          <w:rStyle w:val="FontStyle23"/>
          <w:sz w:val="24"/>
          <w:szCs w:val="24"/>
        </w:rPr>
        <w:t>Складывают цифры на нечетных позициях.</w:t>
      </w:r>
    </w:p>
    <w:p w:rsidR="00D55CF3" w:rsidRPr="00DB2BFF" w:rsidRDefault="00D55CF3" w:rsidP="00D55CF3">
      <w:pPr>
        <w:pStyle w:val="Style6"/>
        <w:widowControl/>
        <w:numPr>
          <w:ilvl w:val="0"/>
          <w:numId w:val="2"/>
        </w:numPr>
        <w:tabs>
          <w:tab w:val="left" w:pos="581"/>
        </w:tabs>
        <w:spacing w:line="240" w:lineRule="exact"/>
        <w:ind w:left="355"/>
        <w:jc w:val="left"/>
        <w:rPr>
          <w:rStyle w:val="FontStyle23"/>
          <w:sz w:val="24"/>
          <w:szCs w:val="24"/>
        </w:rPr>
      </w:pPr>
      <w:r w:rsidRPr="00DB2BFF">
        <w:rPr>
          <w:rStyle w:val="FontStyle23"/>
          <w:sz w:val="24"/>
          <w:szCs w:val="24"/>
        </w:rPr>
        <w:t>Результат умножают на три.</w:t>
      </w:r>
    </w:p>
    <w:p w:rsidR="00D55CF3" w:rsidRPr="00DB2BFF" w:rsidRDefault="00D55CF3" w:rsidP="00D55CF3">
      <w:pPr>
        <w:pStyle w:val="Style6"/>
        <w:widowControl/>
        <w:numPr>
          <w:ilvl w:val="0"/>
          <w:numId w:val="2"/>
        </w:numPr>
        <w:tabs>
          <w:tab w:val="left" w:pos="581"/>
        </w:tabs>
        <w:spacing w:before="5" w:line="240" w:lineRule="exact"/>
        <w:ind w:left="355"/>
        <w:jc w:val="left"/>
        <w:rPr>
          <w:rStyle w:val="FontStyle23"/>
          <w:sz w:val="24"/>
          <w:szCs w:val="24"/>
        </w:rPr>
      </w:pPr>
      <w:r w:rsidRPr="00DB2BFF">
        <w:rPr>
          <w:rStyle w:val="FontStyle23"/>
          <w:sz w:val="24"/>
          <w:szCs w:val="24"/>
        </w:rPr>
        <w:t>Складывают цифры на четных позициях (без контрольной цифры).</w:t>
      </w:r>
    </w:p>
    <w:p w:rsidR="00D55CF3" w:rsidRPr="00DB2BFF" w:rsidRDefault="00D55CF3" w:rsidP="00D55CF3">
      <w:pPr>
        <w:pStyle w:val="Style6"/>
        <w:widowControl/>
        <w:numPr>
          <w:ilvl w:val="0"/>
          <w:numId w:val="2"/>
        </w:numPr>
        <w:tabs>
          <w:tab w:val="left" w:pos="581"/>
        </w:tabs>
        <w:spacing w:line="240" w:lineRule="exact"/>
        <w:ind w:left="355"/>
        <w:jc w:val="left"/>
        <w:rPr>
          <w:rStyle w:val="FontStyle23"/>
          <w:sz w:val="24"/>
          <w:szCs w:val="24"/>
        </w:rPr>
      </w:pPr>
      <w:r w:rsidRPr="00DB2BFF">
        <w:rPr>
          <w:rStyle w:val="FontStyle23"/>
          <w:sz w:val="24"/>
          <w:szCs w:val="24"/>
        </w:rPr>
        <w:t>Складывают результаты, полученные в пунктах 2 и 3.</w:t>
      </w:r>
    </w:p>
    <w:p w:rsidR="00D55CF3" w:rsidRPr="00DB2BFF" w:rsidRDefault="00D55CF3" w:rsidP="00D55CF3">
      <w:pPr>
        <w:pStyle w:val="Style6"/>
        <w:widowControl/>
        <w:numPr>
          <w:ilvl w:val="0"/>
          <w:numId w:val="2"/>
        </w:numPr>
        <w:tabs>
          <w:tab w:val="left" w:pos="581"/>
        </w:tabs>
        <w:spacing w:line="240" w:lineRule="exact"/>
        <w:ind w:left="355"/>
        <w:jc w:val="left"/>
        <w:rPr>
          <w:rStyle w:val="FontStyle23"/>
          <w:sz w:val="24"/>
          <w:szCs w:val="24"/>
        </w:rPr>
      </w:pPr>
      <w:r w:rsidRPr="00DB2BFF">
        <w:rPr>
          <w:rStyle w:val="FontStyle23"/>
          <w:sz w:val="24"/>
          <w:szCs w:val="24"/>
        </w:rPr>
        <w:t>Отбрасывают десятки.</w:t>
      </w:r>
    </w:p>
    <w:p w:rsidR="00D55CF3" w:rsidRPr="00DB2BFF" w:rsidRDefault="00D55CF3" w:rsidP="00D55CF3">
      <w:pPr>
        <w:pStyle w:val="Style6"/>
        <w:widowControl/>
        <w:numPr>
          <w:ilvl w:val="0"/>
          <w:numId w:val="2"/>
        </w:numPr>
        <w:tabs>
          <w:tab w:val="left" w:pos="581"/>
        </w:tabs>
        <w:spacing w:before="5" w:line="240" w:lineRule="exact"/>
        <w:ind w:left="355"/>
        <w:jc w:val="left"/>
        <w:rPr>
          <w:rStyle w:val="FontStyle23"/>
          <w:sz w:val="24"/>
          <w:szCs w:val="24"/>
        </w:rPr>
      </w:pPr>
      <w:r w:rsidRPr="00DB2BFF">
        <w:rPr>
          <w:rStyle w:val="FontStyle23"/>
          <w:sz w:val="24"/>
          <w:szCs w:val="24"/>
        </w:rPr>
        <w:t>Из 10 вычитают результат, полученный в пункте 5.</w:t>
      </w:r>
    </w:p>
    <w:p w:rsidR="00D55CF3" w:rsidRPr="00DB2BFF" w:rsidRDefault="00D55CF3" w:rsidP="00D55CF3">
      <w:pPr>
        <w:pStyle w:val="Style11"/>
        <w:widowControl/>
        <w:spacing w:line="240" w:lineRule="exact"/>
        <w:ind w:firstLine="288"/>
        <w:rPr>
          <w:rStyle w:val="FontStyle23"/>
          <w:sz w:val="24"/>
          <w:szCs w:val="24"/>
        </w:rPr>
      </w:pPr>
      <w:r w:rsidRPr="00DB2BFF">
        <w:rPr>
          <w:rStyle w:val="FontStyle23"/>
          <w:sz w:val="24"/>
          <w:szCs w:val="24"/>
        </w:rPr>
        <w:t>Если цифра, полученная в пункте 6, не совпадает с контрольной цифрой кода, то товар произведен неза</w:t>
      </w:r>
      <w:r w:rsidRPr="00DB2BFF">
        <w:rPr>
          <w:rStyle w:val="FontStyle23"/>
          <w:sz w:val="24"/>
          <w:szCs w:val="24"/>
        </w:rPr>
        <w:softHyphen/>
        <w:t>конно и не гарантирует качество.</w:t>
      </w:r>
    </w:p>
    <w:p w:rsidR="00D55CF3" w:rsidRPr="00DB2BFF" w:rsidRDefault="00D55CF3" w:rsidP="00D55CF3">
      <w:pPr>
        <w:pStyle w:val="Style4"/>
        <w:widowControl/>
        <w:spacing w:line="240" w:lineRule="exact"/>
        <w:jc w:val="center"/>
      </w:pPr>
    </w:p>
    <w:p w:rsidR="00DB2BFF" w:rsidRPr="003061D3" w:rsidRDefault="00DB2BFF" w:rsidP="00D55CF3">
      <w:pPr>
        <w:rPr>
          <w:rStyle w:val="FontStyle23"/>
          <w:i w:val="0"/>
          <w:color w:val="FF0000"/>
          <w:sz w:val="32"/>
          <w:szCs w:val="32"/>
          <w:u w:val="single"/>
        </w:rPr>
      </w:pPr>
      <w:r w:rsidRPr="003061D3">
        <w:rPr>
          <w:rStyle w:val="FontStyle23"/>
          <w:i w:val="0"/>
          <w:color w:val="FF0000"/>
          <w:sz w:val="32"/>
          <w:szCs w:val="32"/>
          <w:u w:val="single"/>
        </w:rPr>
        <w:t xml:space="preserve">Задание </w:t>
      </w:r>
      <w:r w:rsidR="003061D3" w:rsidRPr="003061D3">
        <w:rPr>
          <w:rStyle w:val="FontStyle23"/>
          <w:i w:val="0"/>
          <w:color w:val="FF0000"/>
          <w:sz w:val="32"/>
          <w:szCs w:val="32"/>
          <w:u w:val="single"/>
        </w:rPr>
        <w:t>№</w:t>
      </w:r>
      <w:r w:rsidRPr="003061D3">
        <w:rPr>
          <w:rStyle w:val="FontStyle23"/>
          <w:i w:val="0"/>
          <w:color w:val="FF0000"/>
          <w:sz w:val="32"/>
          <w:szCs w:val="32"/>
          <w:u w:val="single"/>
        </w:rPr>
        <w:t>2.</w:t>
      </w:r>
    </w:p>
    <w:p w:rsidR="003061D3" w:rsidRDefault="003061D3" w:rsidP="00D55CF3">
      <w:pPr>
        <w:rPr>
          <w:rStyle w:val="FontStyle23"/>
          <w:i w:val="0"/>
          <w:color w:val="FF0000"/>
          <w:sz w:val="32"/>
          <w:szCs w:val="32"/>
        </w:rPr>
      </w:pPr>
      <w:r>
        <w:rPr>
          <w:rStyle w:val="FontStyle23"/>
          <w:i w:val="0"/>
          <w:color w:val="FF0000"/>
          <w:sz w:val="32"/>
          <w:szCs w:val="32"/>
        </w:rPr>
        <w:t xml:space="preserve">Определите </w:t>
      </w:r>
      <w:r w:rsidR="00D55CF3" w:rsidRPr="00DB2BFF">
        <w:rPr>
          <w:rStyle w:val="FontStyle23"/>
          <w:i w:val="0"/>
          <w:color w:val="FF0000"/>
          <w:sz w:val="32"/>
          <w:szCs w:val="32"/>
        </w:rPr>
        <w:t xml:space="preserve">  правильность построения кода </w:t>
      </w:r>
      <w:r w:rsidR="00D55CF3" w:rsidRPr="00DB2BFF">
        <w:rPr>
          <w:rStyle w:val="FontStyle23"/>
          <w:i w:val="0"/>
          <w:color w:val="FF0000"/>
          <w:sz w:val="32"/>
          <w:szCs w:val="32"/>
          <w:lang w:val="en-US"/>
        </w:rPr>
        <w:t>EAN</w:t>
      </w:r>
      <w:r w:rsidR="00D55CF3" w:rsidRPr="00DB2BFF">
        <w:rPr>
          <w:rStyle w:val="FontStyle23"/>
          <w:i w:val="0"/>
          <w:color w:val="FF0000"/>
          <w:sz w:val="32"/>
          <w:szCs w:val="32"/>
        </w:rPr>
        <w:t xml:space="preserve">-13 и </w:t>
      </w:r>
      <w:r w:rsidR="00D55CF3" w:rsidRPr="00DB2BFF">
        <w:rPr>
          <w:rStyle w:val="FontStyle23"/>
          <w:i w:val="0"/>
          <w:color w:val="FF0000"/>
          <w:sz w:val="32"/>
          <w:szCs w:val="32"/>
          <w:lang w:val="en-US"/>
        </w:rPr>
        <w:t>EAN</w:t>
      </w:r>
      <w:r w:rsidR="00D55CF3" w:rsidRPr="00DB2BFF">
        <w:rPr>
          <w:rStyle w:val="FontStyle23"/>
          <w:i w:val="0"/>
          <w:color w:val="FF0000"/>
          <w:sz w:val="32"/>
          <w:szCs w:val="32"/>
        </w:rPr>
        <w:t>-8 по контрольному числу:</w:t>
      </w:r>
      <w:r>
        <w:rPr>
          <w:rStyle w:val="FontStyle23"/>
          <w:i w:val="0"/>
          <w:color w:val="FF0000"/>
          <w:sz w:val="32"/>
          <w:szCs w:val="32"/>
        </w:rPr>
        <w:t xml:space="preserve"> </w:t>
      </w:r>
      <w:proofErr w:type="gramStart"/>
      <w:r>
        <w:rPr>
          <w:rStyle w:val="FontStyle23"/>
          <w:i w:val="0"/>
          <w:color w:val="FF0000"/>
          <w:sz w:val="32"/>
          <w:szCs w:val="32"/>
        </w:rPr>
        <w:t xml:space="preserve">( </w:t>
      </w:r>
      <w:proofErr w:type="gramEnd"/>
      <w:r>
        <w:rPr>
          <w:rStyle w:val="FontStyle23"/>
          <w:i w:val="0"/>
          <w:color w:val="FF0000"/>
          <w:sz w:val="32"/>
          <w:szCs w:val="32"/>
        </w:rPr>
        <w:t>рассчитайте контрольное число)</w:t>
      </w:r>
    </w:p>
    <w:p w:rsidR="003061D3" w:rsidRDefault="00D55CF3" w:rsidP="00D55CF3">
      <w:pPr>
        <w:rPr>
          <w:rStyle w:val="FontStyle23"/>
          <w:i w:val="0"/>
          <w:color w:val="FF0000"/>
          <w:sz w:val="32"/>
          <w:szCs w:val="32"/>
        </w:rPr>
      </w:pPr>
      <w:r w:rsidRPr="00DB2BFF">
        <w:rPr>
          <w:rStyle w:val="FontStyle23"/>
          <w:i w:val="0"/>
          <w:color w:val="FF0000"/>
          <w:sz w:val="32"/>
          <w:szCs w:val="32"/>
        </w:rPr>
        <w:t xml:space="preserve">1) 4009041100843; </w:t>
      </w:r>
    </w:p>
    <w:p w:rsidR="003061D3" w:rsidRDefault="00D55CF3" w:rsidP="00D55CF3">
      <w:pPr>
        <w:rPr>
          <w:rStyle w:val="FontStyle23"/>
          <w:i w:val="0"/>
          <w:color w:val="FF0000"/>
          <w:sz w:val="32"/>
          <w:szCs w:val="32"/>
        </w:rPr>
      </w:pPr>
      <w:r w:rsidRPr="00DB2BFF">
        <w:rPr>
          <w:rStyle w:val="FontStyle23"/>
          <w:i w:val="0"/>
          <w:color w:val="FF0000"/>
          <w:sz w:val="32"/>
          <w:szCs w:val="32"/>
        </w:rPr>
        <w:t xml:space="preserve">2)7616100370757: </w:t>
      </w:r>
    </w:p>
    <w:p w:rsidR="003061D3" w:rsidRDefault="00D55CF3" w:rsidP="00D55CF3">
      <w:pPr>
        <w:rPr>
          <w:rStyle w:val="FontStyle23"/>
          <w:i w:val="0"/>
          <w:color w:val="FF0000"/>
          <w:sz w:val="32"/>
          <w:szCs w:val="32"/>
        </w:rPr>
      </w:pPr>
      <w:r w:rsidRPr="00DB2BFF">
        <w:rPr>
          <w:rStyle w:val="FontStyle23"/>
          <w:i w:val="0"/>
          <w:color w:val="FF0000"/>
          <w:sz w:val="32"/>
          <w:szCs w:val="32"/>
        </w:rPr>
        <w:t xml:space="preserve">3)4600603018066; </w:t>
      </w:r>
    </w:p>
    <w:p w:rsidR="003061D3" w:rsidRDefault="00D55CF3" w:rsidP="00D55CF3">
      <w:pPr>
        <w:rPr>
          <w:rStyle w:val="FontStyle23"/>
          <w:i w:val="0"/>
          <w:color w:val="FF0000"/>
          <w:sz w:val="32"/>
          <w:szCs w:val="32"/>
        </w:rPr>
      </w:pPr>
      <w:r w:rsidRPr="00DB2BFF">
        <w:rPr>
          <w:rStyle w:val="FontStyle23"/>
          <w:i w:val="0"/>
          <w:color w:val="FF0000"/>
          <w:sz w:val="32"/>
          <w:szCs w:val="32"/>
        </w:rPr>
        <w:t xml:space="preserve">4)4000415257002; </w:t>
      </w:r>
    </w:p>
    <w:p w:rsidR="003061D3" w:rsidRDefault="00D55CF3" w:rsidP="00D55CF3">
      <w:pPr>
        <w:rPr>
          <w:rStyle w:val="FontStyle23"/>
          <w:i w:val="0"/>
          <w:color w:val="FF0000"/>
          <w:sz w:val="32"/>
          <w:szCs w:val="32"/>
        </w:rPr>
      </w:pPr>
      <w:r w:rsidRPr="00DB2BFF">
        <w:rPr>
          <w:rStyle w:val="FontStyle23"/>
          <w:i w:val="0"/>
          <w:color w:val="FF0000"/>
          <w:sz w:val="32"/>
          <w:szCs w:val="32"/>
        </w:rPr>
        <w:t xml:space="preserve">5)4810263000220; </w:t>
      </w:r>
    </w:p>
    <w:p w:rsidR="003061D3" w:rsidRDefault="00D55CF3" w:rsidP="00D55CF3">
      <w:pPr>
        <w:rPr>
          <w:rStyle w:val="FontStyle23"/>
          <w:i w:val="0"/>
          <w:color w:val="FF0000"/>
          <w:sz w:val="32"/>
          <w:szCs w:val="32"/>
        </w:rPr>
      </w:pPr>
      <w:r w:rsidRPr="00DB2BFF">
        <w:rPr>
          <w:rStyle w:val="FontStyle23"/>
          <w:i w:val="0"/>
          <w:color w:val="FF0000"/>
          <w:sz w:val="32"/>
          <w:szCs w:val="32"/>
        </w:rPr>
        <w:t xml:space="preserve">6)4605054000228; </w:t>
      </w:r>
    </w:p>
    <w:p w:rsidR="003061D3" w:rsidRDefault="00D55CF3" w:rsidP="00D55CF3">
      <w:pPr>
        <w:rPr>
          <w:rStyle w:val="FontStyle23"/>
          <w:i w:val="0"/>
          <w:color w:val="FF0000"/>
          <w:sz w:val="32"/>
          <w:szCs w:val="32"/>
        </w:rPr>
      </w:pPr>
      <w:r w:rsidRPr="00DB2BFF">
        <w:rPr>
          <w:rStyle w:val="FontStyle23"/>
          <w:i w:val="0"/>
          <w:color w:val="FF0000"/>
          <w:sz w:val="32"/>
          <w:szCs w:val="32"/>
        </w:rPr>
        <w:t xml:space="preserve">7)8901016200021; </w:t>
      </w:r>
    </w:p>
    <w:p w:rsidR="003061D3" w:rsidRDefault="00D55CF3" w:rsidP="00D55CF3">
      <w:pPr>
        <w:rPr>
          <w:rStyle w:val="FontStyle23"/>
          <w:i w:val="0"/>
          <w:color w:val="FF0000"/>
          <w:sz w:val="32"/>
          <w:szCs w:val="32"/>
        </w:rPr>
      </w:pPr>
      <w:r w:rsidRPr="00DB2BFF">
        <w:rPr>
          <w:rStyle w:val="FontStyle23"/>
          <w:i w:val="0"/>
          <w:color w:val="FF0000"/>
          <w:sz w:val="32"/>
          <w:szCs w:val="32"/>
        </w:rPr>
        <w:t xml:space="preserve">8)9312631122633; </w:t>
      </w:r>
    </w:p>
    <w:p w:rsidR="003061D3" w:rsidRDefault="00D55CF3" w:rsidP="00D55CF3">
      <w:pPr>
        <w:rPr>
          <w:rStyle w:val="FontStyle23"/>
          <w:i w:val="0"/>
          <w:color w:val="FF0000"/>
          <w:sz w:val="32"/>
          <w:szCs w:val="32"/>
        </w:rPr>
      </w:pPr>
      <w:r w:rsidRPr="00DB2BFF">
        <w:rPr>
          <w:rStyle w:val="FontStyle23"/>
          <w:i w:val="0"/>
          <w:color w:val="FF0000"/>
          <w:sz w:val="32"/>
          <w:szCs w:val="32"/>
        </w:rPr>
        <w:t>9)4000415869908;</w:t>
      </w:r>
    </w:p>
    <w:p w:rsidR="003061D3" w:rsidRDefault="00D55CF3" w:rsidP="00D55CF3">
      <w:pPr>
        <w:rPr>
          <w:rStyle w:val="FontStyle23"/>
          <w:i w:val="0"/>
          <w:color w:val="FF0000"/>
          <w:sz w:val="32"/>
          <w:szCs w:val="32"/>
        </w:rPr>
      </w:pPr>
      <w:r w:rsidRPr="00DB2BFF">
        <w:rPr>
          <w:rStyle w:val="FontStyle23"/>
          <w:i w:val="0"/>
          <w:color w:val="FF0000"/>
          <w:sz w:val="32"/>
          <w:szCs w:val="32"/>
        </w:rPr>
        <w:t>10)8715300505644;</w:t>
      </w:r>
    </w:p>
    <w:p w:rsidR="00D55CF3" w:rsidRPr="00DB2BFF" w:rsidRDefault="00D55CF3" w:rsidP="00D55CF3">
      <w:pPr>
        <w:rPr>
          <w:i w:val="0"/>
          <w:color w:val="FF0000"/>
          <w:sz w:val="32"/>
          <w:szCs w:val="32"/>
        </w:rPr>
      </w:pPr>
      <w:r w:rsidRPr="00DB2BFF">
        <w:rPr>
          <w:rStyle w:val="FontStyle23"/>
          <w:i w:val="0"/>
          <w:color w:val="FF0000"/>
          <w:sz w:val="32"/>
          <w:szCs w:val="32"/>
        </w:rPr>
        <w:t>11)87139273</w:t>
      </w:r>
      <w:r w:rsidR="003061D3">
        <w:rPr>
          <w:rStyle w:val="FontStyle23"/>
          <w:i w:val="0"/>
          <w:color w:val="FF0000"/>
          <w:sz w:val="32"/>
          <w:szCs w:val="32"/>
        </w:rPr>
        <w:t>.</w:t>
      </w:r>
    </w:p>
    <w:p w:rsidR="00D55CF3" w:rsidRPr="00DB2BFF" w:rsidRDefault="00D55CF3" w:rsidP="00D55CF3">
      <w:pPr>
        <w:rPr>
          <w:i w:val="0"/>
          <w:color w:val="FF0000"/>
          <w:sz w:val="32"/>
          <w:szCs w:val="32"/>
        </w:rPr>
      </w:pPr>
    </w:p>
    <w:sectPr w:rsidR="00D55CF3" w:rsidRPr="00DB2BFF" w:rsidSect="00D273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0422B"/>
    <w:multiLevelType w:val="singleLevel"/>
    <w:tmpl w:val="73A87958"/>
    <w:lvl w:ilvl="0">
      <w:start w:val="1"/>
      <w:numFmt w:val="decimal"/>
      <w:lvlText w:val="%1."/>
      <w:legacy w:legacy="1" w:legacySpace="0" w:legacyIndent="226"/>
      <w:lvlJc w:val="left"/>
      <w:rPr>
        <w:rFonts w:ascii="Times New Roman" w:hAnsi="Times New Roman" w:cs="Times New Roman" w:hint="default"/>
      </w:rPr>
    </w:lvl>
  </w:abstractNum>
  <w:abstractNum w:abstractNumId="1">
    <w:nsid w:val="390A060C"/>
    <w:multiLevelType w:val="singleLevel"/>
    <w:tmpl w:val="512A1A5A"/>
    <w:lvl w:ilvl="0">
      <w:start w:val="1"/>
      <w:numFmt w:val="decimal"/>
      <w:lvlText w:val="%1."/>
      <w:legacy w:legacy="1" w:legacySpace="0" w:legacyIndent="221"/>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5CF3"/>
    <w:rsid w:val="003061D3"/>
    <w:rsid w:val="00D273A5"/>
    <w:rsid w:val="00D55CF3"/>
    <w:rsid w:val="00DB2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CF3"/>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D55CF3"/>
    <w:pPr>
      <w:spacing w:line="283" w:lineRule="exact"/>
      <w:jc w:val="both"/>
    </w:pPr>
    <w:rPr>
      <w:i w:val="0"/>
      <w:iCs w:val="0"/>
      <w:sz w:val="24"/>
      <w:szCs w:val="24"/>
    </w:rPr>
  </w:style>
  <w:style w:type="paragraph" w:customStyle="1" w:styleId="Style8">
    <w:name w:val="Style8"/>
    <w:basedOn w:val="a"/>
    <w:rsid w:val="00D55CF3"/>
    <w:pPr>
      <w:spacing w:line="274" w:lineRule="exact"/>
      <w:ind w:firstLine="710"/>
      <w:jc w:val="both"/>
    </w:pPr>
    <w:rPr>
      <w:i w:val="0"/>
      <w:iCs w:val="0"/>
      <w:sz w:val="24"/>
      <w:szCs w:val="24"/>
    </w:rPr>
  </w:style>
  <w:style w:type="character" w:customStyle="1" w:styleId="FontStyle13">
    <w:name w:val="Font Style13"/>
    <w:basedOn w:val="a0"/>
    <w:rsid w:val="00D55CF3"/>
    <w:rPr>
      <w:rFonts w:ascii="Times New Roman" w:hAnsi="Times New Roman" w:cs="Times New Roman"/>
      <w:sz w:val="22"/>
      <w:szCs w:val="22"/>
    </w:rPr>
  </w:style>
  <w:style w:type="paragraph" w:customStyle="1" w:styleId="Style4">
    <w:name w:val="Style4"/>
    <w:basedOn w:val="a"/>
    <w:rsid w:val="00D55CF3"/>
    <w:pPr>
      <w:spacing w:line="281" w:lineRule="exact"/>
    </w:pPr>
    <w:rPr>
      <w:i w:val="0"/>
      <w:iCs w:val="0"/>
      <w:sz w:val="24"/>
      <w:szCs w:val="24"/>
    </w:rPr>
  </w:style>
  <w:style w:type="paragraph" w:customStyle="1" w:styleId="Style2">
    <w:name w:val="Style2"/>
    <w:basedOn w:val="a"/>
    <w:rsid w:val="00D55CF3"/>
    <w:rPr>
      <w:i w:val="0"/>
      <w:iCs w:val="0"/>
      <w:sz w:val="24"/>
      <w:szCs w:val="24"/>
    </w:rPr>
  </w:style>
  <w:style w:type="paragraph" w:customStyle="1" w:styleId="Style3">
    <w:name w:val="Style3"/>
    <w:basedOn w:val="a"/>
    <w:rsid w:val="00D55CF3"/>
    <w:rPr>
      <w:i w:val="0"/>
      <w:iCs w:val="0"/>
      <w:sz w:val="24"/>
      <w:szCs w:val="24"/>
    </w:rPr>
  </w:style>
  <w:style w:type="paragraph" w:customStyle="1" w:styleId="Style5">
    <w:name w:val="Style5"/>
    <w:basedOn w:val="a"/>
    <w:rsid w:val="00D55CF3"/>
    <w:rPr>
      <w:i w:val="0"/>
      <w:iCs w:val="0"/>
      <w:sz w:val="24"/>
      <w:szCs w:val="24"/>
    </w:rPr>
  </w:style>
  <w:style w:type="paragraph" w:customStyle="1" w:styleId="Style11">
    <w:name w:val="Style11"/>
    <w:basedOn w:val="a"/>
    <w:rsid w:val="00D55CF3"/>
    <w:pPr>
      <w:spacing w:line="241" w:lineRule="exact"/>
      <w:ind w:firstLine="283"/>
      <w:jc w:val="both"/>
    </w:pPr>
    <w:rPr>
      <w:i w:val="0"/>
      <w:iCs w:val="0"/>
      <w:sz w:val="24"/>
      <w:szCs w:val="24"/>
    </w:rPr>
  </w:style>
  <w:style w:type="paragraph" w:customStyle="1" w:styleId="Style12">
    <w:name w:val="Style12"/>
    <w:basedOn w:val="a"/>
    <w:rsid w:val="00D55CF3"/>
    <w:rPr>
      <w:i w:val="0"/>
      <w:iCs w:val="0"/>
      <w:sz w:val="24"/>
      <w:szCs w:val="24"/>
    </w:rPr>
  </w:style>
  <w:style w:type="character" w:customStyle="1" w:styleId="FontStyle18">
    <w:name w:val="Font Style18"/>
    <w:basedOn w:val="a0"/>
    <w:rsid w:val="00D55CF3"/>
    <w:rPr>
      <w:rFonts w:ascii="Times New Roman" w:hAnsi="Times New Roman" w:cs="Times New Roman"/>
      <w:sz w:val="16"/>
      <w:szCs w:val="16"/>
    </w:rPr>
  </w:style>
  <w:style w:type="character" w:customStyle="1" w:styleId="FontStyle19">
    <w:name w:val="Font Style19"/>
    <w:basedOn w:val="a0"/>
    <w:rsid w:val="00D55CF3"/>
    <w:rPr>
      <w:rFonts w:ascii="Times New Roman" w:hAnsi="Times New Roman" w:cs="Times New Roman"/>
      <w:sz w:val="16"/>
      <w:szCs w:val="16"/>
    </w:rPr>
  </w:style>
  <w:style w:type="character" w:customStyle="1" w:styleId="FontStyle21">
    <w:name w:val="Font Style21"/>
    <w:basedOn w:val="a0"/>
    <w:rsid w:val="00D55CF3"/>
    <w:rPr>
      <w:rFonts w:ascii="Times New Roman" w:hAnsi="Times New Roman" w:cs="Times New Roman"/>
      <w:i/>
      <w:iCs/>
      <w:sz w:val="20"/>
      <w:szCs w:val="20"/>
    </w:rPr>
  </w:style>
  <w:style w:type="character" w:customStyle="1" w:styleId="FontStyle22">
    <w:name w:val="Font Style22"/>
    <w:basedOn w:val="a0"/>
    <w:rsid w:val="00D55CF3"/>
    <w:rPr>
      <w:rFonts w:ascii="Times New Roman" w:hAnsi="Times New Roman" w:cs="Times New Roman"/>
      <w:i/>
      <w:iCs/>
      <w:sz w:val="20"/>
      <w:szCs w:val="20"/>
    </w:rPr>
  </w:style>
  <w:style w:type="character" w:customStyle="1" w:styleId="FontStyle23">
    <w:name w:val="Font Style23"/>
    <w:basedOn w:val="a0"/>
    <w:rsid w:val="00D55CF3"/>
    <w:rPr>
      <w:rFonts w:ascii="Times New Roman" w:hAnsi="Times New Roman" w:cs="Times New Roman"/>
      <w:sz w:val="20"/>
      <w:szCs w:val="20"/>
    </w:rPr>
  </w:style>
  <w:style w:type="paragraph" w:styleId="a3">
    <w:name w:val="Normal (Web)"/>
    <w:basedOn w:val="a"/>
    <w:uiPriority w:val="99"/>
    <w:unhideWhenUsed/>
    <w:rsid w:val="00D55CF3"/>
    <w:pPr>
      <w:widowControl/>
      <w:autoSpaceDE/>
      <w:autoSpaceDN/>
      <w:adjustRightInd/>
      <w:spacing w:before="100" w:beforeAutospacing="1" w:after="100" w:afterAutospacing="1"/>
    </w:pPr>
    <w:rPr>
      <w:i w:val="0"/>
      <w:iCs w:val="0"/>
      <w:sz w:val="24"/>
      <w:szCs w:val="24"/>
    </w:rPr>
  </w:style>
  <w:style w:type="character" w:styleId="a4">
    <w:name w:val="Strong"/>
    <w:basedOn w:val="a0"/>
    <w:uiPriority w:val="22"/>
    <w:qFormat/>
    <w:rsid w:val="00DB2BFF"/>
    <w:rPr>
      <w:b/>
      <w:bCs/>
    </w:rPr>
  </w:style>
</w:styles>
</file>

<file path=word/webSettings.xml><?xml version="1.0" encoding="utf-8"?>
<w:webSettings xmlns:r="http://schemas.openxmlformats.org/officeDocument/2006/relationships" xmlns:w="http://schemas.openxmlformats.org/wordprocessingml/2006/main">
  <w:divs>
    <w:div w:id="196430939">
      <w:bodyDiv w:val="1"/>
      <w:marLeft w:val="0"/>
      <w:marRight w:val="0"/>
      <w:marTop w:val="0"/>
      <w:marBottom w:val="0"/>
      <w:divBdr>
        <w:top w:val="none" w:sz="0" w:space="0" w:color="auto"/>
        <w:left w:val="none" w:sz="0" w:space="0" w:color="auto"/>
        <w:bottom w:val="none" w:sz="0" w:space="0" w:color="auto"/>
        <w:right w:val="none" w:sz="0" w:space="0" w:color="auto"/>
      </w:divBdr>
    </w:div>
    <w:div w:id="685061328">
      <w:bodyDiv w:val="1"/>
      <w:marLeft w:val="0"/>
      <w:marRight w:val="0"/>
      <w:marTop w:val="0"/>
      <w:marBottom w:val="0"/>
      <w:divBdr>
        <w:top w:val="none" w:sz="0" w:space="0" w:color="auto"/>
        <w:left w:val="none" w:sz="0" w:space="0" w:color="auto"/>
        <w:bottom w:val="none" w:sz="0" w:space="0" w:color="auto"/>
        <w:right w:val="none" w:sz="0" w:space="0" w:color="auto"/>
      </w:divBdr>
    </w:div>
    <w:div w:id="927083723">
      <w:bodyDiv w:val="1"/>
      <w:marLeft w:val="0"/>
      <w:marRight w:val="0"/>
      <w:marTop w:val="0"/>
      <w:marBottom w:val="0"/>
      <w:divBdr>
        <w:top w:val="none" w:sz="0" w:space="0" w:color="auto"/>
        <w:left w:val="none" w:sz="0" w:space="0" w:color="auto"/>
        <w:bottom w:val="none" w:sz="0" w:space="0" w:color="auto"/>
        <w:right w:val="none" w:sz="0" w:space="0" w:color="auto"/>
      </w:divBdr>
    </w:div>
    <w:div w:id="961035150">
      <w:bodyDiv w:val="1"/>
      <w:marLeft w:val="0"/>
      <w:marRight w:val="0"/>
      <w:marTop w:val="0"/>
      <w:marBottom w:val="0"/>
      <w:divBdr>
        <w:top w:val="none" w:sz="0" w:space="0" w:color="auto"/>
        <w:left w:val="none" w:sz="0" w:space="0" w:color="auto"/>
        <w:bottom w:val="none" w:sz="0" w:space="0" w:color="auto"/>
        <w:right w:val="none" w:sz="0" w:space="0" w:color="auto"/>
      </w:divBdr>
    </w:div>
    <w:div w:id="1148284837">
      <w:bodyDiv w:val="1"/>
      <w:marLeft w:val="0"/>
      <w:marRight w:val="0"/>
      <w:marTop w:val="0"/>
      <w:marBottom w:val="0"/>
      <w:divBdr>
        <w:top w:val="none" w:sz="0" w:space="0" w:color="auto"/>
        <w:left w:val="none" w:sz="0" w:space="0" w:color="auto"/>
        <w:bottom w:val="none" w:sz="0" w:space="0" w:color="auto"/>
        <w:right w:val="none" w:sz="0" w:space="0" w:color="auto"/>
      </w:divBdr>
    </w:div>
    <w:div w:id="1582183197">
      <w:bodyDiv w:val="1"/>
      <w:marLeft w:val="0"/>
      <w:marRight w:val="0"/>
      <w:marTop w:val="0"/>
      <w:marBottom w:val="0"/>
      <w:divBdr>
        <w:top w:val="none" w:sz="0" w:space="0" w:color="auto"/>
        <w:left w:val="none" w:sz="0" w:space="0" w:color="auto"/>
        <w:bottom w:val="none" w:sz="0" w:space="0" w:color="auto"/>
        <w:right w:val="none" w:sz="0" w:space="0" w:color="auto"/>
      </w:divBdr>
    </w:div>
    <w:div w:id="1618678283">
      <w:bodyDiv w:val="1"/>
      <w:marLeft w:val="0"/>
      <w:marRight w:val="0"/>
      <w:marTop w:val="0"/>
      <w:marBottom w:val="0"/>
      <w:divBdr>
        <w:top w:val="none" w:sz="0" w:space="0" w:color="auto"/>
        <w:left w:val="none" w:sz="0" w:space="0" w:color="auto"/>
        <w:bottom w:val="none" w:sz="0" w:space="0" w:color="auto"/>
        <w:right w:val="none" w:sz="0" w:space="0" w:color="auto"/>
      </w:divBdr>
    </w:div>
    <w:div w:id="18729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1763</Words>
  <Characters>10051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2020-09-04T04:35:00Z</dcterms:created>
  <dcterms:modified xsi:type="dcterms:W3CDTF">2020-09-04T04:58:00Z</dcterms:modified>
</cp:coreProperties>
</file>