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78" w:rsidRDefault="001C7A6F" w:rsidP="00F87D78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</w:t>
      </w:r>
      <w:r w:rsidR="00F87D78">
        <w:rPr>
          <w:b/>
          <w:bCs/>
          <w:sz w:val="28"/>
          <w:szCs w:val="28"/>
        </w:rPr>
        <w:t>.09.2020</w:t>
      </w:r>
    </w:p>
    <w:p w:rsidR="00F87D78" w:rsidRDefault="001C7A6F" w:rsidP="00F87D78">
      <w:pPr>
        <w:spacing w:before="100" w:beforeAutospacing="1"/>
        <w:rPr>
          <w:b/>
          <w:bCs/>
          <w:iCs w:val="0"/>
          <w:sz w:val="28"/>
          <w:szCs w:val="28"/>
        </w:rPr>
      </w:pPr>
      <w:r>
        <w:rPr>
          <w:b/>
          <w:bCs/>
          <w:sz w:val="28"/>
          <w:szCs w:val="28"/>
        </w:rPr>
        <w:t>Пара№4</w:t>
      </w:r>
    </w:p>
    <w:p w:rsidR="00F87D78" w:rsidRDefault="00F87D78" w:rsidP="00F87D78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31-К</w:t>
      </w:r>
    </w:p>
    <w:p w:rsidR="00F87D78" w:rsidRDefault="00F87D78" w:rsidP="00F87D78">
      <w:pPr>
        <w:spacing w:before="100" w:beforeAutospacing="1"/>
        <w:rPr>
          <w:b/>
          <w:bCs/>
          <w:iCs w:val="0"/>
          <w:color w:val="FF0000"/>
          <w:sz w:val="36"/>
          <w:szCs w:val="36"/>
        </w:rPr>
      </w:pPr>
      <w:r>
        <w:rPr>
          <w:b/>
          <w:bCs/>
          <w:iCs w:val="0"/>
          <w:color w:val="FF0000"/>
          <w:sz w:val="36"/>
          <w:szCs w:val="36"/>
        </w:rPr>
        <w:t>Дисциплина:   Логистика</w:t>
      </w:r>
    </w:p>
    <w:p w:rsidR="00F87D78" w:rsidRPr="00F87D78" w:rsidRDefault="00F87D78" w:rsidP="00F87D78">
      <w:pPr>
        <w:spacing w:before="100" w:beforeAutospacing="1"/>
        <w:rPr>
          <w:b/>
          <w:bCs/>
          <w:i w:val="0"/>
          <w:iCs w:val="0"/>
          <w:sz w:val="22"/>
          <w:szCs w:val="22"/>
        </w:rPr>
      </w:pPr>
      <w:r w:rsidRPr="00F87D78">
        <w:rPr>
          <w:b/>
          <w:bCs/>
          <w:i w:val="0"/>
          <w:iCs w:val="0"/>
          <w:sz w:val="22"/>
          <w:szCs w:val="22"/>
        </w:rPr>
        <w:t>Преподаватель: Попова Алла Викторовна</w:t>
      </w:r>
    </w:p>
    <w:p w:rsidR="00F87D78" w:rsidRDefault="00F87D78" w:rsidP="00F87D78">
      <w:pPr>
        <w:rPr>
          <w:b/>
          <w:bCs/>
          <w:i w:val="0"/>
          <w:iCs w:val="0"/>
          <w:sz w:val="32"/>
          <w:szCs w:val="32"/>
        </w:rPr>
      </w:pPr>
    </w:p>
    <w:p w:rsidR="00F87D78" w:rsidRDefault="00F87D78" w:rsidP="00F87D78"/>
    <w:p w:rsidR="005E76B9" w:rsidRDefault="00F87D78" w:rsidP="00F87D78">
      <w:pPr>
        <w:rPr>
          <w:b/>
          <w:i w:val="0"/>
          <w:sz w:val="32"/>
          <w:szCs w:val="32"/>
        </w:rPr>
      </w:pPr>
      <w:r w:rsidRPr="00F87D78">
        <w:rPr>
          <w:b/>
          <w:i w:val="0"/>
          <w:sz w:val="32"/>
          <w:szCs w:val="32"/>
        </w:rPr>
        <w:t>ПЗ №1. Решение типовых задач</w:t>
      </w:r>
    </w:p>
    <w:p w:rsidR="00F87D78" w:rsidRDefault="00F87D78" w:rsidP="00F87D78">
      <w:pPr>
        <w:pStyle w:val="a3"/>
      </w:pPr>
      <w:r>
        <w:rPr>
          <w:b/>
          <w:bCs/>
          <w:sz w:val="27"/>
          <w:szCs w:val="27"/>
        </w:rPr>
        <w:t>Практическая работа № 1:</w:t>
      </w:r>
      <w:r>
        <w:rPr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Метод АВС (метод Парето, метод 20/80) в логистике.</w:t>
      </w:r>
    </w:p>
    <w:p w:rsidR="00F87D78" w:rsidRDefault="00F87D78" w:rsidP="00F87D78">
      <w:pPr>
        <w:pStyle w:val="a3"/>
      </w:pPr>
    </w:p>
    <w:p w:rsidR="00F87D78" w:rsidRDefault="00F87D78" w:rsidP="00F87D78">
      <w:pPr>
        <w:pStyle w:val="a3"/>
      </w:pPr>
      <w:r>
        <w:rPr>
          <w:b/>
          <w:bCs/>
          <w:sz w:val="26"/>
          <w:szCs w:val="26"/>
        </w:rPr>
        <w:t xml:space="preserve">Цель занятия — </w:t>
      </w:r>
      <w:r>
        <w:rPr>
          <w:sz w:val="26"/>
          <w:szCs w:val="26"/>
        </w:rPr>
        <w:t>приобретение практических навыков в дифференциации объектов управления в логистике</w:t>
      </w:r>
    </w:p>
    <w:p w:rsidR="00F87D78" w:rsidRDefault="00F87D78" w:rsidP="00F87D78">
      <w:pPr>
        <w:pStyle w:val="a3"/>
      </w:pPr>
      <w:r>
        <w:rPr>
          <w:b/>
          <w:bCs/>
          <w:sz w:val="26"/>
          <w:szCs w:val="26"/>
        </w:rPr>
        <w:t xml:space="preserve">Задачи работы: </w:t>
      </w:r>
      <w:r>
        <w:rPr>
          <w:sz w:val="26"/>
          <w:szCs w:val="26"/>
        </w:rPr>
        <w:t>Научиться выделять товарные позиции, требующие наиболее тщательного контроля при управлении запасами. Дифференцировать ассортимент по методу АВС</w:t>
      </w:r>
    </w:p>
    <w:p w:rsidR="00F87D78" w:rsidRDefault="00F87D78" w:rsidP="00F87D78">
      <w:pPr>
        <w:pStyle w:val="a3"/>
      </w:pPr>
      <w:r>
        <w:rPr>
          <w:b/>
          <w:bCs/>
          <w:sz w:val="26"/>
          <w:szCs w:val="26"/>
        </w:rPr>
        <w:t xml:space="preserve">Студент должен уметь: </w:t>
      </w:r>
      <w:r>
        <w:rPr>
          <w:sz w:val="26"/>
          <w:szCs w:val="26"/>
        </w:rPr>
        <w:t>Дифференцировать ассортимент по методу АВС.</w:t>
      </w:r>
    </w:p>
    <w:p w:rsidR="00F87D78" w:rsidRDefault="00F87D78" w:rsidP="00F87D78">
      <w:pPr>
        <w:pStyle w:val="a3"/>
      </w:pPr>
      <w:r>
        <w:rPr>
          <w:b/>
          <w:bCs/>
          <w:sz w:val="26"/>
          <w:szCs w:val="26"/>
        </w:rPr>
        <w:t>Формирование общих компетенций:</w:t>
      </w:r>
    </w:p>
    <w:p w:rsidR="00F87D78" w:rsidRDefault="00F87D78" w:rsidP="00F87D78">
      <w:pPr>
        <w:pStyle w:val="a3"/>
      </w:pPr>
      <w:r>
        <w:rPr>
          <w:sz w:val="26"/>
          <w:szCs w:val="26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F87D78" w:rsidRDefault="00F87D78" w:rsidP="00F87D78">
      <w:pPr>
        <w:pStyle w:val="a3"/>
      </w:pPr>
      <w:r>
        <w:rPr>
          <w:sz w:val="26"/>
          <w:szCs w:val="26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F87D78" w:rsidRDefault="00F87D78" w:rsidP="00F87D78">
      <w:pPr>
        <w:pStyle w:val="a3"/>
      </w:pPr>
      <w:r>
        <w:rPr>
          <w:sz w:val="26"/>
          <w:szCs w:val="26"/>
        </w:rPr>
        <w:t>ОК 3. Принимать решения в стандартных и не</w:t>
      </w:r>
      <w:r w:rsidR="00EC5D66">
        <w:rPr>
          <w:sz w:val="26"/>
          <w:szCs w:val="26"/>
        </w:rPr>
        <w:t xml:space="preserve">стандартных ситуациях </w:t>
      </w:r>
      <w:r>
        <w:rPr>
          <w:sz w:val="26"/>
          <w:szCs w:val="26"/>
        </w:rPr>
        <w:t xml:space="preserve"> </w:t>
      </w:r>
    </w:p>
    <w:p w:rsidR="00F87D78" w:rsidRDefault="00F87D78" w:rsidP="00F87D78">
      <w:pPr>
        <w:pStyle w:val="a3"/>
      </w:pPr>
      <w:r>
        <w:rPr>
          <w:b/>
          <w:bCs/>
          <w:sz w:val="26"/>
          <w:szCs w:val="26"/>
        </w:rPr>
        <w:t xml:space="preserve">Литература: </w:t>
      </w:r>
      <w:r>
        <w:rPr>
          <w:sz w:val="26"/>
          <w:szCs w:val="26"/>
        </w:rPr>
        <w:t xml:space="preserve">Представлена краткая характеристика. Подробно метод описан в издании </w:t>
      </w:r>
      <w:proofErr w:type="spellStart"/>
      <w:r>
        <w:rPr>
          <w:sz w:val="26"/>
          <w:szCs w:val="26"/>
        </w:rPr>
        <w:t>Гаджинский</w:t>
      </w:r>
      <w:proofErr w:type="spellEnd"/>
      <w:r>
        <w:rPr>
          <w:sz w:val="26"/>
          <w:szCs w:val="26"/>
        </w:rPr>
        <w:t xml:space="preserve"> А.М. Логистика: Учеб</w:t>
      </w:r>
      <w:r>
        <w:rPr>
          <w:sz w:val="26"/>
          <w:szCs w:val="26"/>
        </w:rPr>
        <w:softHyphen/>
        <w:t xml:space="preserve"> ник. — 11-е издание, переработанное и дополненное. — М.: </w:t>
      </w:r>
      <w:proofErr w:type="spellStart"/>
      <w:r>
        <w:rPr>
          <w:sz w:val="26"/>
          <w:szCs w:val="26"/>
        </w:rPr>
        <w:t>Издательско</w:t>
      </w:r>
      <w:proofErr w:type="spellEnd"/>
      <w:r>
        <w:rPr>
          <w:sz w:val="26"/>
          <w:szCs w:val="26"/>
        </w:rPr>
        <w:t>- торговая к</w:t>
      </w:r>
      <w:r w:rsidR="00EC5D66">
        <w:rPr>
          <w:sz w:val="26"/>
          <w:szCs w:val="26"/>
        </w:rPr>
        <w:t>орпорация «Дашков и К</w:t>
      </w:r>
      <w:proofErr w:type="gramStart"/>
      <w:r w:rsidR="00EC5D66">
        <w:rPr>
          <w:sz w:val="26"/>
          <w:szCs w:val="26"/>
        </w:rPr>
        <w:t>0</w:t>
      </w:r>
      <w:proofErr w:type="gramEnd"/>
      <w:r w:rsidR="00EC5D66">
        <w:rPr>
          <w:sz w:val="26"/>
          <w:szCs w:val="26"/>
        </w:rPr>
        <w:t>», 2019</w:t>
      </w:r>
      <w:r>
        <w:rPr>
          <w:sz w:val="26"/>
          <w:szCs w:val="26"/>
        </w:rPr>
        <w:t>. С. 111-116.</w:t>
      </w:r>
    </w:p>
    <w:p w:rsidR="00F87D78" w:rsidRPr="00F87D78" w:rsidRDefault="00F87D78" w:rsidP="00F87D78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F87D78">
        <w:rPr>
          <w:b/>
          <w:bCs/>
          <w:i w:val="0"/>
          <w:iCs w:val="0"/>
          <w:sz w:val="27"/>
          <w:szCs w:val="27"/>
        </w:rPr>
        <w:t>Ход работы:</w:t>
      </w:r>
    </w:p>
    <w:p w:rsidR="00F87D78" w:rsidRPr="00F87D78" w:rsidRDefault="00F87D78" w:rsidP="00F87D78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F87D78">
        <w:rPr>
          <w:b/>
          <w:bCs/>
          <w:i w:val="0"/>
          <w:iCs w:val="0"/>
          <w:color w:val="000000"/>
          <w:sz w:val="27"/>
          <w:szCs w:val="27"/>
        </w:rPr>
        <w:t>Часть 1:Теоретический материал</w:t>
      </w:r>
    </w:p>
    <w:p w:rsidR="00F87D78" w:rsidRPr="00F87D78" w:rsidRDefault="00F87D78" w:rsidP="00F87D78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F87D78">
        <w:rPr>
          <w:b/>
          <w:bCs/>
          <w:i w:val="0"/>
          <w:iCs w:val="0"/>
          <w:sz w:val="27"/>
          <w:szCs w:val="27"/>
        </w:rPr>
        <w:t xml:space="preserve">1. </w:t>
      </w:r>
      <w:r w:rsidRPr="00F87D78">
        <w:rPr>
          <w:b/>
          <w:bCs/>
          <w:i w:val="0"/>
          <w:iCs w:val="0"/>
          <w:color w:val="000000"/>
          <w:sz w:val="27"/>
          <w:szCs w:val="27"/>
        </w:rPr>
        <w:t>Метод Парето, метод 20/80</w:t>
      </w:r>
    </w:p>
    <w:p w:rsidR="00F87D78" w:rsidRPr="00F87D78" w:rsidRDefault="00F87D78" w:rsidP="00F87D78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F87D78">
        <w:rPr>
          <w:i w:val="0"/>
          <w:iCs w:val="0"/>
          <w:sz w:val="27"/>
          <w:szCs w:val="27"/>
        </w:rPr>
        <w:lastRenderedPageBreak/>
        <w:t>В экономике широко известно так называемое правило Парето (20/80), согласно которому лишь пятая часть (20%) от всего количества объектов, с которыми обычно приходится иметь дело, дает примерно 80% результатов этого дела. Вклад остальных 80% объектов составляет толь</w:t>
      </w:r>
      <w:r w:rsidRPr="00F87D78">
        <w:rPr>
          <w:i w:val="0"/>
          <w:iCs w:val="0"/>
          <w:sz w:val="27"/>
          <w:szCs w:val="27"/>
        </w:rPr>
        <w:softHyphen/>
        <w:t xml:space="preserve"> ко 20% общего результата.</w:t>
      </w:r>
    </w:p>
    <w:p w:rsidR="00F87D78" w:rsidRPr="00F87D78" w:rsidRDefault="00F87D78" w:rsidP="00F87D78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F87D78">
        <w:rPr>
          <w:i w:val="0"/>
          <w:iCs w:val="0"/>
          <w:sz w:val="27"/>
          <w:szCs w:val="27"/>
        </w:rPr>
        <w:t>Например, в торговле 20% наименований товаров дают, как правило, 80% прибыли предприятия и составляют 80% запаса. Остальные 80% наименований товара — лишь необходимое дополнение, обязательный ассортимент. Американцы называют эту закономерность “правилом большого пальца”: поднятый вверх большой палец правой руки символизирует эти самые 20% ударных объектов, при этом сжатые в кулак 4 пальца обозначают значимость пальца, поднятого вверх, — 80%.</w:t>
      </w:r>
    </w:p>
    <w:p w:rsidR="00F87D78" w:rsidRPr="00F87D78" w:rsidRDefault="00F87D78" w:rsidP="00F87D78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F87D78">
        <w:rPr>
          <w:b/>
          <w:bCs/>
          <w:i w:val="0"/>
          <w:iCs w:val="0"/>
          <w:color w:val="000000"/>
          <w:sz w:val="27"/>
          <w:szCs w:val="27"/>
        </w:rPr>
        <w:t>2.</w:t>
      </w:r>
      <w:r w:rsidRPr="00F87D78">
        <w:rPr>
          <w:b/>
          <w:bCs/>
          <w:i w:val="0"/>
          <w:iCs w:val="0"/>
          <w:sz w:val="27"/>
          <w:szCs w:val="27"/>
        </w:rPr>
        <w:t xml:space="preserve"> </w:t>
      </w:r>
      <w:r w:rsidRPr="00F87D78">
        <w:rPr>
          <w:b/>
          <w:bCs/>
          <w:i w:val="0"/>
          <w:iCs w:val="0"/>
          <w:color w:val="000000"/>
          <w:sz w:val="27"/>
          <w:szCs w:val="27"/>
        </w:rPr>
        <w:t xml:space="preserve">Метод АВС </w:t>
      </w:r>
    </w:p>
    <w:p w:rsidR="00F87D78" w:rsidRPr="00F87D78" w:rsidRDefault="00F87D78" w:rsidP="00F87D78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F87D78">
        <w:rPr>
          <w:i w:val="0"/>
          <w:iCs w:val="0"/>
          <w:sz w:val="27"/>
          <w:szCs w:val="27"/>
        </w:rPr>
        <w:t xml:space="preserve">В основе метода ABC лежит принцип Парето, однако номенклатура при этом разделяется не на две (20/80), а на три группы: А, В и С. </w:t>
      </w:r>
    </w:p>
    <w:p w:rsidR="00F87D78" w:rsidRPr="00F87D78" w:rsidRDefault="00F87D78" w:rsidP="00F87D78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F87D78">
        <w:rPr>
          <w:b/>
          <w:bCs/>
          <w:i w:val="0"/>
          <w:iCs w:val="0"/>
          <w:sz w:val="27"/>
          <w:szCs w:val="27"/>
        </w:rPr>
        <w:t>Товары (материалы) класса</w:t>
      </w:r>
      <w:proofErr w:type="gramStart"/>
      <w:r w:rsidRPr="00F87D78">
        <w:rPr>
          <w:b/>
          <w:bCs/>
          <w:i w:val="0"/>
          <w:iCs w:val="0"/>
          <w:sz w:val="27"/>
          <w:szCs w:val="27"/>
        </w:rPr>
        <w:t xml:space="preserve"> А</w:t>
      </w:r>
      <w:proofErr w:type="gramEnd"/>
      <w:r w:rsidRPr="00F87D78">
        <w:rPr>
          <w:i w:val="0"/>
          <w:iCs w:val="0"/>
          <w:sz w:val="27"/>
          <w:szCs w:val="27"/>
        </w:rPr>
        <w:t xml:space="preserve"> — это немногочисленные, но важнейшие товары, на которые приходится большая часть денежных средств, вложенных в запасы. Размеры запасов по позициям группы</w:t>
      </w:r>
      <w:proofErr w:type="gramStart"/>
      <w:r w:rsidRPr="00F87D78">
        <w:rPr>
          <w:i w:val="0"/>
          <w:iCs w:val="0"/>
          <w:sz w:val="27"/>
          <w:szCs w:val="27"/>
        </w:rPr>
        <w:t xml:space="preserve"> А</w:t>
      </w:r>
      <w:proofErr w:type="gramEnd"/>
      <w:r w:rsidRPr="00F87D78">
        <w:rPr>
          <w:i w:val="0"/>
          <w:iCs w:val="0"/>
          <w:sz w:val="27"/>
          <w:szCs w:val="27"/>
        </w:rPr>
        <w:t xml:space="preserve"> постоянно контролируют, точно определяют издержки, связанные с закупкой, доставкой и хранением, а так ж е размер и момент заказа.</w:t>
      </w:r>
    </w:p>
    <w:p w:rsidR="00F87D78" w:rsidRPr="00F87D78" w:rsidRDefault="00F87D78" w:rsidP="00F87D78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F87D78">
        <w:rPr>
          <w:b/>
          <w:bCs/>
          <w:i w:val="0"/>
          <w:iCs w:val="0"/>
          <w:sz w:val="27"/>
          <w:szCs w:val="27"/>
        </w:rPr>
        <w:t>Товары (материалы) класса</w:t>
      </w:r>
      <w:proofErr w:type="gramStart"/>
      <w:r w:rsidRPr="00F87D78">
        <w:rPr>
          <w:b/>
          <w:bCs/>
          <w:i w:val="0"/>
          <w:iCs w:val="0"/>
          <w:sz w:val="27"/>
          <w:szCs w:val="27"/>
        </w:rPr>
        <w:t xml:space="preserve"> В</w:t>
      </w:r>
      <w:proofErr w:type="gramEnd"/>
      <w:r w:rsidRPr="00F87D78">
        <w:rPr>
          <w:i w:val="0"/>
          <w:iCs w:val="0"/>
          <w:sz w:val="27"/>
          <w:szCs w:val="27"/>
        </w:rPr>
        <w:t xml:space="preserve"> занимают срединное положение в формировании запасов предприятия и по </w:t>
      </w:r>
      <w:proofErr w:type="spellStart"/>
      <w:r w:rsidRPr="00F87D78">
        <w:rPr>
          <w:i w:val="0"/>
          <w:iCs w:val="0"/>
          <w:sz w:val="27"/>
          <w:szCs w:val="27"/>
        </w:rPr>
        <w:t>срав</w:t>
      </w:r>
      <w:proofErr w:type="spellEnd"/>
      <w:r w:rsidRPr="00F87D78">
        <w:rPr>
          <w:i w:val="0"/>
          <w:iCs w:val="0"/>
          <w:sz w:val="27"/>
          <w:szCs w:val="27"/>
        </w:rPr>
        <w:softHyphen/>
        <w:t xml:space="preserve"> нению с группой А требуют к себе меньшего внимания. Здесь осуществляется обычный контроль и сбор информации о запасах, который должен позволить своевременно обнаружить основные изменения в использовании запасов.</w:t>
      </w:r>
    </w:p>
    <w:p w:rsidR="00F87D78" w:rsidRPr="00F87D78" w:rsidRDefault="00F87D78" w:rsidP="00F87D78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F87D78">
        <w:rPr>
          <w:b/>
          <w:bCs/>
          <w:i w:val="0"/>
          <w:iCs w:val="0"/>
          <w:sz w:val="27"/>
          <w:szCs w:val="27"/>
        </w:rPr>
        <w:t>Товары (материалы) класса</w:t>
      </w:r>
      <w:proofErr w:type="gramStart"/>
      <w:r w:rsidRPr="00F87D78">
        <w:rPr>
          <w:b/>
          <w:bCs/>
          <w:i w:val="0"/>
          <w:iCs w:val="0"/>
          <w:sz w:val="27"/>
          <w:szCs w:val="27"/>
        </w:rPr>
        <w:t xml:space="preserve"> С</w:t>
      </w:r>
      <w:proofErr w:type="gramEnd"/>
      <w:r w:rsidRPr="00F87D78">
        <w:rPr>
          <w:i w:val="0"/>
          <w:iCs w:val="0"/>
          <w:sz w:val="27"/>
          <w:szCs w:val="27"/>
        </w:rPr>
        <w:t>, составляющие, как правило, большую часть ассортимента, относят к второстепенным. На долю этих товаров приходится наименьшая часть всех финансовых средств, вложенных в запасы. Точные оптимизационные расчеты размера и периода заказа с товарами данной группы не выполняются. Пополнение запасов регистрируется, но текущий учет уровня запасов не ведется. Проверка наличных запасов проводится лишь периодически, например один раз в шесть месяцев.</w:t>
      </w:r>
    </w:p>
    <w:p w:rsidR="00F87D78" w:rsidRPr="00F87D78" w:rsidRDefault="00F87D78" w:rsidP="00F87D78">
      <w:pPr>
        <w:widowControl/>
        <w:autoSpaceDE/>
        <w:autoSpaceDN/>
        <w:adjustRightInd/>
        <w:spacing w:before="100" w:beforeAutospacing="1" w:after="100" w:afterAutospacing="1"/>
        <w:rPr>
          <w:i w:val="0"/>
          <w:iCs w:val="0"/>
          <w:sz w:val="24"/>
          <w:szCs w:val="24"/>
        </w:rPr>
      </w:pPr>
      <w:r w:rsidRPr="00F87D78">
        <w:rPr>
          <w:b/>
          <w:bCs/>
          <w:i w:val="0"/>
          <w:iCs w:val="0"/>
          <w:color w:val="000000"/>
          <w:sz w:val="27"/>
          <w:szCs w:val="27"/>
        </w:rPr>
        <w:t>Часть 2:Практическая работа</w:t>
      </w:r>
    </w:p>
    <w:p w:rsidR="00EC5D66" w:rsidRPr="00EC5D66" w:rsidRDefault="00EC5D66" w:rsidP="00EC5D66">
      <w:pPr>
        <w:pStyle w:val="Style4"/>
        <w:widowControl/>
        <w:spacing w:line="317" w:lineRule="exact"/>
        <w:rPr>
          <w:rStyle w:val="FontStyle29"/>
          <w:rFonts w:ascii="Times New Roman" w:hAnsi="Times New Roman" w:cs="Times New Roman"/>
          <w:sz w:val="24"/>
          <w:szCs w:val="24"/>
        </w:rPr>
      </w:pPr>
      <w:r w:rsidRPr="00EC5D66">
        <w:rPr>
          <w:rStyle w:val="FontStyle29"/>
          <w:rFonts w:ascii="Times New Roman" w:hAnsi="Times New Roman" w:cs="Times New Roman"/>
          <w:sz w:val="28"/>
          <w:szCs w:val="28"/>
        </w:rPr>
        <w:t xml:space="preserve">В целях укрепления позиции на рынке руководство фирмы приняло решение расширить торговый ассортимент. </w:t>
      </w:r>
      <w:r w:rsidRPr="00EC5D66">
        <w:rPr>
          <w:rStyle w:val="FontStyle24"/>
          <w:rFonts w:ascii="Times New Roman" w:hAnsi="Times New Roman" w:cs="Times New Roman"/>
          <w:sz w:val="28"/>
          <w:szCs w:val="28"/>
        </w:rPr>
        <w:t xml:space="preserve">Свободных </w:t>
      </w:r>
      <w:r w:rsidRPr="00EC5D66">
        <w:rPr>
          <w:rStyle w:val="FontStyle29"/>
          <w:rFonts w:ascii="Times New Roman" w:hAnsi="Times New Roman" w:cs="Times New Roman"/>
          <w:sz w:val="28"/>
          <w:szCs w:val="28"/>
        </w:rPr>
        <w:t xml:space="preserve">финансовых средств, </w:t>
      </w:r>
      <w:r w:rsidRPr="00EC5D66">
        <w:rPr>
          <w:rStyle w:val="FontStyle24"/>
          <w:rFonts w:ascii="Times New Roman" w:hAnsi="Times New Roman" w:cs="Times New Roman"/>
          <w:sz w:val="28"/>
          <w:szCs w:val="28"/>
        </w:rPr>
        <w:t xml:space="preserve">необходимых </w:t>
      </w:r>
      <w:r w:rsidRPr="00EC5D66">
        <w:rPr>
          <w:rStyle w:val="FontStyle29"/>
          <w:rFonts w:ascii="Times New Roman" w:hAnsi="Times New Roman" w:cs="Times New Roman"/>
          <w:sz w:val="28"/>
          <w:szCs w:val="28"/>
        </w:rPr>
        <w:t xml:space="preserve">для кредитования дополнительных товарных ресурсов, фирма не имеет. Перед службой </w:t>
      </w:r>
      <w:r w:rsidRPr="00EC5D66">
        <w:rPr>
          <w:rStyle w:val="FontStyle24"/>
          <w:rFonts w:ascii="Times New Roman" w:hAnsi="Times New Roman" w:cs="Times New Roman"/>
          <w:sz w:val="28"/>
          <w:szCs w:val="28"/>
        </w:rPr>
        <w:t xml:space="preserve">логистики была поставлена </w:t>
      </w:r>
      <w:r w:rsidRPr="00EC5D66">
        <w:rPr>
          <w:rStyle w:val="FontStyle29"/>
          <w:rFonts w:ascii="Times New Roman" w:hAnsi="Times New Roman" w:cs="Times New Roman"/>
          <w:sz w:val="28"/>
          <w:szCs w:val="28"/>
        </w:rPr>
        <w:t xml:space="preserve">задача </w:t>
      </w:r>
      <w:r w:rsidRPr="00EC5D66">
        <w:rPr>
          <w:rStyle w:val="FontStyle24"/>
          <w:rFonts w:ascii="Times New Roman" w:hAnsi="Times New Roman" w:cs="Times New Roman"/>
          <w:sz w:val="28"/>
          <w:szCs w:val="28"/>
        </w:rPr>
        <w:t xml:space="preserve">усиления </w:t>
      </w:r>
      <w:r w:rsidRPr="00EC5D66">
        <w:rPr>
          <w:rStyle w:val="FontStyle29"/>
          <w:rFonts w:ascii="Times New Roman" w:hAnsi="Times New Roman" w:cs="Times New Roman"/>
          <w:sz w:val="28"/>
          <w:szCs w:val="28"/>
        </w:rPr>
        <w:t xml:space="preserve">контроля товарных запасов с целью сокращения общего объема </w:t>
      </w:r>
      <w:r w:rsidRPr="00EC5D66">
        <w:rPr>
          <w:rStyle w:val="FontStyle24"/>
          <w:rFonts w:ascii="Times New Roman" w:hAnsi="Times New Roman" w:cs="Times New Roman"/>
          <w:sz w:val="28"/>
          <w:szCs w:val="28"/>
        </w:rPr>
        <w:t xml:space="preserve">денежных </w:t>
      </w:r>
      <w:r w:rsidRPr="00EC5D66">
        <w:rPr>
          <w:rStyle w:val="FontStyle29"/>
          <w:rFonts w:ascii="Times New Roman" w:hAnsi="Times New Roman" w:cs="Times New Roman"/>
          <w:sz w:val="28"/>
          <w:szCs w:val="28"/>
        </w:rPr>
        <w:t xml:space="preserve">средств, омертвленных в запасах. Необходимо провести анализ ассортимента по </w:t>
      </w:r>
      <w:proofErr w:type="spellStart"/>
      <w:r w:rsidRPr="00EC5D66">
        <w:rPr>
          <w:rStyle w:val="FontStyle24"/>
          <w:rFonts w:ascii="Times New Roman" w:hAnsi="Times New Roman" w:cs="Times New Roman"/>
          <w:sz w:val="28"/>
          <w:szCs w:val="28"/>
        </w:rPr>
        <w:t>методамАВС</w:t>
      </w:r>
      <w:proofErr w:type="spellEnd"/>
      <w:r w:rsidRPr="00EC5D66">
        <w:rPr>
          <w:rStyle w:val="FontStyle24"/>
          <w:rFonts w:ascii="Times New Roman" w:hAnsi="Times New Roman" w:cs="Times New Roman"/>
          <w:sz w:val="28"/>
          <w:szCs w:val="28"/>
        </w:rPr>
        <w:t xml:space="preserve"> </w:t>
      </w:r>
      <w:r w:rsidRPr="00EC5D66">
        <w:rPr>
          <w:rStyle w:val="FontStyle29"/>
          <w:rFonts w:ascii="Times New Roman" w:hAnsi="Times New Roman" w:cs="Times New Roman"/>
          <w:sz w:val="28"/>
          <w:szCs w:val="28"/>
        </w:rPr>
        <w:t xml:space="preserve">и </w:t>
      </w:r>
      <w:r w:rsidRPr="00EC5D66">
        <w:rPr>
          <w:rStyle w:val="FontStyle29"/>
          <w:rFonts w:ascii="Times New Roman" w:hAnsi="Times New Roman" w:cs="Times New Roman"/>
          <w:sz w:val="28"/>
          <w:szCs w:val="28"/>
          <w:lang w:val="en-US"/>
        </w:rPr>
        <w:t>XYZ</w:t>
      </w:r>
      <w:r w:rsidRPr="00EC5D66">
        <w:rPr>
          <w:rStyle w:val="FontStyle29"/>
          <w:rFonts w:ascii="Times New Roman" w:hAnsi="Times New Roman" w:cs="Times New Roman"/>
          <w:sz w:val="28"/>
          <w:szCs w:val="28"/>
        </w:rPr>
        <w:t>, в</w:t>
      </w:r>
      <w:r w:rsidRPr="00EC5D66"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Pr="00EC5D66">
        <w:rPr>
          <w:rStyle w:val="FontStyle29"/>
          <w:rFonts w:ascii="Times New Roman" w:hAnsi="Times New Roman" w:cs="Times New Roman"/>
          <w:sz w:val="24"/>
          <w:szCs w:val="24"/>
        </w:rPr>
        <w:lastRenderedPageBreak/>
        <w:t xml:space="preserve">результате чего распределить ассортиментные позиции по группам </w:t>
      </w:r>
      <w:r w:rsidRPr="00EC5D66">
        <w:rPr>
          <w:rStyle w:val="FontStyle24"/>
          <w:rFonts w:ascii="Times New Roman" w:hAnsi="Times New Roman" w:cs="Times New Roman"/>
          <w:sz w:val="24"/>
          <w:szCs w:val="24"/>
        </w:rPr>
        <w:t xml:space="preserve">и </w:t>
      </w:r>
      <w:r w:rsidRPr="00EC5D66">
        <w:rPr>
          <w:rStyle w:val="FontStyle29"/>
          <w:rFonts w:ascii="Times New Roman" w:hAnsi="Times New Roman" w:cs="Times New Roman"/>
          <w:sz w:val="24"/>
          <w:szCs w:val="24"/>
        </w:rPr>
        <w:t xml:space="preserve">сформулировать </w:t>
      </w:r>
      <w:r w:rsidRPr="00EC5D66">
        <w:rPr>
          <w:rStyle w:val="FontStyle24"/>
          <w:rFonts w:ascii="Times New Roman" w:hAnsi="Times New Roman" w:cs="Times New Roman"/>
          <w:sz w:val="24"/>
          <w:szCs w:val="24"/>
        </w:rPr>
        <w:t xml:space="preserve">соответствующие </w:t>
      </w:r>
      <w:r w:rsidRPr="00EC5D66">
        <w:rPr>
          <w:rStyle w:val="FontStyle29"/>
          <w:rFonts w:ascii="Times New Roman" w:hAnsi="Times New Roman" w:cs="Times New Roman"/>
          <w:sz w:val="24"/>
          <w:szCs w:val="24"/>
        </w:rPr>
        <w:t>рекомендации по управлению запасами.</w:t>
      </w:r>
    </w:p>
    <w:p w:rsidR="00EC5D66" w:rsidRPr="00EC5D66" w:rsidRDefault="00EC5D66" w:rsidP="00EC5D66">
      <w:pPr>
        <w:pStyle w:val="Style8"/>
        <w:framePr w:h="212" w:hRule="exact" w:hSpace="38" w:wrap="auto" w:vAnchor="text" w:hAnchor="text" w:x="5449" w:y="947"/>
        <w:widowControl/>
        <w:jc w:val="both"/>
        <w:rPr>
          <w:rStyle w:val="FontStyle25"/>
          <w:rFonts w:ascii="Times New Roman" w:hAnsi="Times New Roman" w:cs="Times New Roman"/>
          <w:sz w:val="24"/>
          <w:szCs w:val="24"/>
        </w:rPr>
      </w:pPr>
      <w:r w:rsidRPr="00EC5D66">
        <w:rPr>
          <w:rStyle w:val="FontStyle25"/>
          <w:rFonts w:ascii="Times New Roman" w:hAnsi="Times New Roman" w:cs="Times New Roman"/>
          <w:sz w:val="24"/>
          <w:szCs w:val="24"/>
        </w:rPr>
        <w:t xml:space="preserve">Реализация </w:t>
      </w:r>
      <w:r w:rsidRPr="00EC5D66">
        <w:rPr>
          <w:rStyle w:val="FontStyle26"/>
          <w:rFonts w:ascii="Times New Roman" w:hAnsi="Times New Roman" w:cs="Times New Roman"/>
          <w:sz w:val="24"/>
          <w:szCs w:val="24"/>
        </w:rPr>
        <w:t xml:space="preserve">за </w:t>
      </w:r>
      <w:r w:rsidRPr="00EC5D66">
        <w:rPr>
          <w:rStyle w:val="FontStyle25"/>
          <w:rFonts w:ascii="Times New Roman" w:hAnsi="Times New Roman" w:cs="Times New Roman"/>
          <w:sz w:val="24"/>
          <w:szCs w:val="24"/>
        </w:rPr>
        <w:t>квартал, руб.</w:t>
      </w:r>
    </w:p>
    <w:p w:rsidR="00EC5D66" w:rsidRPr="00EC5D66" w:rsidRDefault="00EC5D66" w:rsidP="00EC5D66">
      <w:pPr>
        <w:pStyle w:val="Style5"/>
        <w:widowControl/>
        <w:spacing w:before="5"/>
        <w:rPr>
          <w:rStyle w:val="FontStyle29"/>
          <w:rFonts w:ascii="Times New Roman" w:hAnsi="Times New Roman" w:cs="Times New Roman"/>
          <w:sz w:val="24"/>
          <w:szCs w:val="24"/>
        </w:rPr>
      </w:pPr>
      <w:r w:rsidRPr="00EC5D66">
        <w:rPr>
          <w:rStyle w:val="FontStyle29"/>
          <w:rFonts w:ascii="Times New Roman" w:hAnsi="Times New Roman" w:cs="Times New Roman"/>
          <w:sz w:val="24"/>
          <w:szCs w:val="24"/>
        </w:rPr>
        <w:t xml:space="preserve">Торговый </w:t>
      </w:r>
      <w:r w:rsidRPr="00EC5D66">
        <w:rPr>
          <w:rStyle w:val="FontStyle24"/>
          <w:rFonts w:ascii="Times New Roman" w:hAnsi="Times New Roman" w:cs="Times New Roman"/>
          <w:sz w:val="24"/>
          <w:szCs w:val="24"/>
        </w:rPr>
        <w:t xml:space="preserve">ассортимент </w:t>
      </w:r>
      <w:r w:rsidRPr="00EC5D66">
        <w:rPr>
          <w:rStyle w:val="FontStyle29"/>
          <w:rFonts w:ascii="Times New Roman" w:hAnsi="Times New Roman" w:cs="Times New Roman"/>
          <w:sz w:val="24"/>
          <w:szCs w:val="24"/>
        </w:rPr>
        <w:t xml:space="preserve">фирмы, </w:t>
      </w:r>
      <w:r w:rsidRPr="00EC5D66">
        <w:rPr>
          <w:rStyle w:val="FontStyle24"/>
          <w:rFonts w:ascii="Times New Roman" w:hAnsi="Times New Roman" w:cs="Times New Roman"/>
          <w:sz w:val="24"/>
          <w:szCs w:val="24"/>
        </w:rPr>
        <w:t xml:space="preserve">средние запасы за год, а также объемы </w:t>
      </w:r>
      <w:r w:rsidRPr="00EC5D66">
        <w:rPr>
          <w:rStyle w:val="FontStyle29"/>
          <w:rFonts w:ascii="Times New Roman" w:hAnsi="Times New Roman" w:cs="Times New Roman"/>
          <w:sz w:val="24"/>
          <w:szCs w:val="24"/>
        </w:rPr>
        <w:t xml:space="preserve">продаж по отдельным кварталам </w:t>
      </w:r>
      <w:r w:rsidRPr="00EC5D66">
        <w:rPr>
          <w:rStyle w:val="FontStyle24"/>
          <w:rFonts w:ascii="Times New Roman" w:hAnsi="Times New Roman" w:cs="Times New Roman"/>
          <w:sz w:val="24"/>
          <w:szCs w:val="24"/>
        </w:rPr>
        <w:t xml:space="preserve">представлены </w:t>
      </w:r>
      <w:r w:rsidRPr="00EC5D66">
        <w:rPr>
          <w:rStyle w:val="FontStyle29"/>
          <w:rFonts w:ascii="Times New Roman" w:hAnsi="Times New Roman" w:cs="Times New Roman"/>
          <w:sz w:val="24"/>
          <w:szCs w:val="24"/>
        </w:rPr>
        <w:t>в таблице,</w:t>
      </w:r>
    </w:p>
    <w:p w:rsidR="00EC5D66" w:rsidRPr="00EC5D66" w:rsidRDefault="00EC5D66" w:rsidP="00EC5D66">
      <w:pPr>
        <w:pStyle w:val="Style7"/>
        <w:widowControl/>
        <w:spacing w:line="240" w:lineRule="exact"/>
        <w:jc w:val="both"/>
        <w:rPr>
          <w:rFonts w:ascii="Times New Roman" w:hAnsi="Times New Roman"/>
        </w:rPr>
      </w:pPr>
    </w:p>
    <w:p w:rsidR="00EC5D66" w:rsidRPr="00EC5D66" w:rsidRDefault="00EC5D66" w:rsidP="00EC5D66">
      <w:pPr>
        <w:pStyle w:val="Style7"/>
        <w:widowControl/>
        <w:tabs>
          <w:tab w:val="left" w:pos="1454"/>
        </w:tabs>
        <w:spacing w:before="58" w:line="206" w:lineRule="exact"/>
        <w:jc w:val="both"/>
        <w:rPr>
          <w:rStyle w:val="FontStyle25"/>
          <w:rFonts w:ascii="Times New Roman" w:hAnsi="Times New Roman" w:cs="Times New Roman"/>
          <w:sz w:val="24"/>
          <w:szCs w:val="24"/>
        </w:rPr>
      </w:pPr>
      <w:r w:rsidRPr="00EC5D66">
        <w:rPr>
          <w:rStyle w:val="FontStyle25"/>
          <w:rFonts w:ascii="Times New Roman" w:hAnsi="Times New Roman" w:cs="Times New Roman"/>
          <w:sz w:val="24"/>
          <w:szCs w:val="24"/>
        </w:rPr>
        <w:t>Номер</w:t>
      </w:r>
      <w:r w:rsidRPr="00EC5D66">
        <w:rPr>
          <w:rStyle w:val="FontStyle25"/>
          <w:rFonts w:ascii="Times New Roman" w:hAnsi="Times New Roman" w:cs="Times New Roman"/>
          <w:b w:val="0"/>
          <w:bCs w:val="0"/>
          <w:spacing w:val="0"/>
          <w:sz w:val="24"/>
          <w:szCs w:val="24"/>
        </w:rPr>
        <w:tab/>
      </w:r>
      <w:r w:rsidRPr="00EC5D66">
        <w:rPr>
          <w:rStyle w:val="FontStyle25"/>
          <w:rFonts w:ascii="Times New Roman" w:hAnsi="Times New Roman" w:cs="Times New Roman"/>
          <w:sz w:val="24"/>
          <w:szCs w:val="24"/>
        </w:rPr>
        <w:t xml:space="preserve">Средний запас за год </w:t>
      </w:r>
      <w:proofErr w:type="gramStart"/>
      <w:r w:rsidRPr="00EC5D66">
        <w:rPr>
          <w:rStyle w:val="FontStyle25"/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C5D66" w:rsidRPr="00EC5D66" w:rsidRDefault="00EC5D66" w:rsidP="00EC5D66">
      <w:pPr>
        <w:pStyle w:val="Style7"/>
        <w:widowControl/>
        <w:tabs>
          <w:tab w:val="left" w:pos="1464"/>
        </w:tabs>
        <w:spacing w:line="206" w:lineRule="exact"/>
        <w:rPr>
          <w:rStyle w:val="FontStyle25"/>
          <w:rFonts w:ascii="Times New Roman" w:hAnsi="Times New Roman" w:cs="Times New Roman"/>
          <w:sz w:val="24"/>
          <w:szCs w:val="24"/>
        </w:rPr>
      </w:pPr>
      <w:r w:rsidRPr="00EC5D66">
        <w:rPr>
          <w:rStyle w:val="FontStyle25"/>
          <w:rFonts w:ascii="Times New Roman" w:hAnsi="Times New Roman" w:cs="Times New Roman"/>
          <w:sz w:val="24"/>
          <w:szCs w:val="24"/>
        </w:rPr>
        <w:t>позиции</w:t>
      </w:r>
      <w:r w:rsidRPr="00EC5D66">
        <w:rPr>
          <w:rStyle w:val="FontStyle25"/>
          <w:rFonts w:ascii="Times New Roman" w:hAnsi="Times New Roman" w:cs="Times New Roman"/>
          <w:b w:val="0"/>
          <w:bCs w:val="0"/>
          <w:spacing w:val="0"/>
          <w:sz w:val="24"/>
          <w:szCs w:val="24"/>
        </w:rPr>
        <w:tab/>
      </w:r>
      <w:proofErr w:type="gramStart"/>
      <w:r w:rsidRPr="00EC5D66">
        <w:rPr>
          <w:rStyle w:val="FontStyle25"/>
          <w:rFonts w:ascii="Times New Roman" w:hAnsi="Times New Roman" w:cs="Times New Roman"/>
          <w:sz w:val="24"/>
          <w:szCs w:val="24"/>
        </w:rPr>
        <w:t>позиции</w:t>
      </w:r>
      <w:proofErr w:type="gramEnd"/>
      <w:r w:rsidRPr="00EC5D66">
        <w:rPr>
          <w:rStyle w:val="FontStyle25"/>
          <w:rFonts w:ascii="Times New Roman" w:hAnsi="Times New Roman" w:cs="Times New Roman"/>
          <w:sz w:val="24"/>
          <w:szCs w:val="24"/>
        </w:rPr>
        <w:t>, руб.</w:t>
      </w:r>
    </w:p>
    <w:p w:rsidR="00EC5D66" w:rsidRPr="00EC5D66" w:rsidRDefault="00EC5D66" w:rsidP="00EC5D66">
      <w:pPr>
        <w:widowControl/>
        <w:spacing w:after="187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6"/>
        <w:gridCol w:w="2688"/>
        <w:gridCol w:w="2371"/>
        <w:gridCol w:w="878"/>
        <w:gridCol w:w="979"/>
        <w:gridCol w:w="874"/>
      </w:tblGrid>
      <w:tr w:rsidR="00EC5D66" w:rsidRPr="00EC5D66" w:rsidTr="00184B7E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6"/>
              <w:widowControl/>
              <w:rPr>
                <w:rFonts w:ascii="Times New Roman" w:hAnsi="Times New Roman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6"/>
              <w:widowControl/>
              <w:rPr>
                <w:rFonts w:ascii="Times New Roman" w:hAnsi="Times New Roman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ind w:left="1450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EC5D66" w:rsidRPr="00EC5D66" w:rsidRDefault="00EC5D66" w:rsidP="00184B7E">
            <w:pPr>
              <w:pStyle w:val="Style21"/>
              <w:widowControl/>
              <w:ind w:left="1450"/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EC5D66" w:rsidRPr="00EC5D66" w:rsidRDefault="00EC5D66" w:rsidP="00184B7E">
            <w:pPr>
              <w:pStyle w:val="Style2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2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2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кварта/</w:t>
            </w:r>
          </w:p>
        </w:tc>
      </w:tr>
      <w:tr w:rsidR="00EC5D66" w:rsidRPr="00EC5D66" w:rsidTr="00184B7E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6"/>
              <w:widowControl/>
              <w:rPr>
                <w:rFonts w:ascii="Times New Roman" w:hAnsi="Times New Roman"/>
              </w:rPr>
            </w:pPr>
            <w:r w:rsidRPr="00EC5D66">
              <w:rPr>
                <w:rFonts w:ascii="Times New Roman" w:hAnsi="Times New Roman"/>
              </w:rPr>
              <w:t>1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ind w:left="571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21"/>
              <w:widowControl/>
              <w:ind w:left="1450"/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</w:tr>
      <w:tr w:rsidR="00EC5D66" w:rsidRPr="00EC5D66" w:rsidTr="00184B7E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ind w:left="590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ind w:left="1454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EC5D66" w:rsidRPr="00EC5D66" w:rsidTr="00184B7E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ind w:left="576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21"/>
              <w:widowControl/>
              <w:ind w:left="1459"/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2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2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EC5D66" w:rsidRPr="00EC5D66" w:rsidTr="00184B7E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ind w:left="586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ind w:left="1459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EC5D66" w:rsidRPr="00EC5D66" w:rsidTr="00184B7E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ind w:left="595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21"/>
              <w:widowControl/>
              <w:ind w:left="1464"/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2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2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C5D66" w:rsidRPr="00EC5D66" w:rsidTr="00184B7E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ind w:left="576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21"/>
              <w:widowControl/>
              <w:ind w:left="1459"/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EC5D66" w:rsidRPr="00EC5D66" w:rsidTr="00184B7E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8"/>
              <w:widowControl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ind w:left="576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ind w:left="1474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21"/>
              <w:widowControl/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EC5D66" w:rsidRPr="00EC5D66" w:rsidTr="00184B7E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ind w:left="586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ind w:left="1459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</w:tr>
      <w:tr w:rsidR="00EC5D66" w:rsidRPr="00EC5D66" w:rsidTr="00184B7E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ind w:left="590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ind w:left="1469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</w:tr>
      <w:tr w:rsidR="00EC5D66" w:rsidRPr="00EC5D66" w:rsidTr="00184B7E">
        <w:tblPrEx>
          <w:tblCellMar>
            <w:top w:w="0" w:type="dxa"/>
            <w:bottom w:w="0" w:type="dxa"/>
          </w:tblCellMar>
        </w:tblPrEx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6"/>
              <w:widowControl/>
              <w:rPr>
                <w:rFonts w:ascii="Times New Roman" w:hAnsi="Times New Roman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ind w:left="586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ind w:left="1464"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:rsidR="00EC5D66" w:rsidRPr="00EC5D66" w:rsidRDefault="00EC5D66" w:rsidP="00184B7E">
            <w:pPr>
              <w:pStyle w:val="Style17"/>
              <w:widowControl/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</w:pPr>
            <w:r w:rsidRPr="00EC5D66">
              <w:rPr>
                <w:rStyle w:val="FontStyle29"/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</w:tbl>
    <w:p w:rsidR="00F87D78" w:rsidRPr="00EC5D66" w:rsidRDefault="00F87D78" w:rsidP="00F87D78">
      <w:pPr>
        <w:rPr>
          <w:b/>
          <w:i w:val="0"/>
          <w:sz w:val="24"/>
          <w:szCs w:val="24"/>
        </w:rPr>
      </w:pPr>
    </w:p>
    <w:sectPr w:rsidR="00F87D78" w:rsidRPr="00EC5D66" w:rsidSect="005E7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15CA2"/>
    <w:multiLevelType w:val="multilevel"/>
    <w:tmpl w:val="19A08D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D78"/>
    <w:rsid w:val="00141DF4"/>
    <w:rsid w:val="001C7A6F"/>
    <w:rsid w:val="005E76B9"/>
    <w:rsid w:val="00EC5D66"/>
    <w:rsid w:val="00F8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F87D78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i w:val="0"/>
      <w:iCs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D78"/>
    <w:pPr>
      <w:widowControl/>
      <w:autoSpaceDE/>
      <w:autoSpaceDN/>
      <w:adjustRightInd/>
      <w:spacing w:before="100" w:beforeAutospacing="1" w:after="100" w:afterAutospacing="1"/>
    </w:pPr>
    <w:rPr>
      <w:i w:val="0"/>
      <w:iCs w:val="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87D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1">
    <w:name w:val="Style1"/>
    <w:basedOn w:val="a"/>
    <w:rsid w:val="00EC5D66"/>
    <w:rPr>
      <w:rFonts w:ascii="Arial" w:hAnsi="Arial"/>
      <w:i w:val="0"/>
      <w:iCs w:val="0"/>
      <w:sz w:val="24"/>
      <w:szCs w:val="24"/>
    </w:rPr>
  </w:style>
  <w:style w:type="paragraph" w:customStyle="1" w:styleId="Style4">
    <w:name w:val="Style4"/>
    <w:basedOn w:val="a"/>
    <w:rsid w:val="00EC5D66"/>
    <w:pPr>
      <w:spacing w:line="319" w:lineRule="exact"/>
    </w:pPr>
    <w:rPr>
      <w:rFonts w:ascii="Arial" w:hAnsi="Arial"/>
      <w:i w:val="0"/>
      <w:iCs w:val="0"/>
      <w:sz w:val="24"/>
      <w:szCs w:val="24"/>
    </w:rPr>
  </w:style>
  <w:style w:type="paragraph" w:customStyle="1" w:styleId="Style5">
    <w:name w:val="Style5"/>
    <w:basedOn w:val="a"/>
    <w:rsid w:val="00EC5D66"/>
    <w:pPr>
      <w:spacing w:line="317" w:lineRule="exact"/>
      <w:jc w:val="both"/>
    </w:pPr>
    <w:rPr>
      <w:rFonts w:ascii="Arial" w:hAnsi="Arial"/>
      <w:i w:val="0"/>
      <w:iCs w:val="0"/>
      <w:sz w:val="24"/>
      <w:szCs w:val="24"/>
    </w:rPr>
  </w:style>
  <w:style w:type="paragraph" w:customStyle="1" w:styleId="Style7">
    <w:name w:val="Style7"/>
    <w:basedOn w:val="a"/>
    <w:rsid w:val="00EC5D66"/>
    <w:rPr>
      <w:rFonts w:ascii="Arial" w:hAnsi="Arial"/>
      <w:i w:val="0"/>
      <w:iCs w:val="0"/>
      <w:sz w:val="24"/>
      <w:szCs w:val="24"/>
    </w:rPr>
  </w:style>
  <w:style w:type="paragraph" w:customStyle="1" w:styleId="Style8">
    <w:name w:val="Style8"/>
    <w:basedOn w:val="a"/>
    <w:rsid w:val="00EC5D66"/>
    <w:rPr>
      <w:rFonts w:ascii="Arial" w:hAnsi="Arial"/>
      <w:i w:val="0"/>
      <w:iCs w:val="0"/>
      <w:sz w:val="24"/>
      <w:szCs w:val="24"/>
    </w:rPr>
  </w:style>
  <w:style w:type="paragraph" w:customStyle="1" w:styleId="Style9">
    <w:name w:val="Style9"/>
    <w:basedOn w:val="a"/>
    <w:rsid w:val="00EC5D66"/>
    <w:rPr>
      <w:rFonts w:ascii="Arial" w:hAnsi="Arial"/>
      <w:i w:val="0"/>
      <w:iCs w:val="0"/>
      <w:sz w:val="24"/>
      <w:szCs w:val="24"/>
    </w:rPr>
  </w:style>
  <w:style w:type="paragraph" w:customStyle="1" w:styleId="Style10">
    <w:name w:val="Style10"/>
    <w:basedOn w:val="a"/>
    <w:rsid w:val="00EC5D66"/>
    <w:rPr>
      <w:rFonts w:ascii="Arial" w:hAnsi="Arial"/>
      <w:i w:val="0"/>
      <w:iCs w:val="0"/>
      <w:sz w:val="24"/>
      <w:szCs w:val="24"/>
    </w:rPr>
  </w:style>
  <w:style w:type="paragraph" w:customStyle="1" w:styleId="Style11">
    <w:name w:val="Style11"/>
    <w:basedOn w:val="a"/>
    <w:rsid w:val="00EC5D66"/>
    <w:rPr>
      <w:rFonts w:ascii="Arial" w:hAnsi="Arial"/>
      <w:i w:val="0"/>
      <w:iCs w:val="0"/>
      <w:sz w:val="24"/>
      <w:szCs w:val="24"/>
    </w:rPr>
  </w:style>
  <w:style w:type="paragraph" w:customStyle="1" w:styleId="Style13">
    <w:name w:val="Style13"/>
    <w:basedOn w:val="a"/>
    <w:rsid w:val="00EC5D66"/>
    <w:rPr>
      <w:rFonts w:ascii="Arial" w:hAnsi="Arial"/>
      <w:i w:val="0"/>
      <w:iCs w:val="0"/>
      <w:sz w:val="24"/>
      <w:szCs w:val="24"/>
    </w:rPr>
  </w:style>
  <w:style w:type="paragraph" w:customStyle="1" w:styleId="Style14">
    <w:name w:val="Style14"/>
    <w:basedOn w:val="a"/>
    <w:rsid w:val="00EC5D66"/>
    <w:rPr>
      <w:rFonts w:ascii="Arial" w:hAnsi="Arial"/>
      <w:i w:val="0"/>
      <w:iCs w:val="0"/>
      <w:sz w:val="24"/>
      <w:szCs w:val="24"/>
    </w:rPr>
  </w:style>
  <w:style w:type="paragraph" w:customStyle="1" w:styleId="Style16">
    <w:name w:val="Style16"/>
    <w:basedOn w:val="a"/>
    <w:rsid w:val="00EC5D66"/>
    <w:rPr>
      <w:rFonts w:ascii="Arial" w:hAnsi="Arial"/>
      <w:i w:val="0"/>
      <w:iCs w:val="0"/>
      <w:sz w:val="24"/>
      <w:szCs w:val="24"/>
    </w:rPr>
  </w:style>
  <w:style w:type="paragraph" w:customStyle="1" w:styleId="Style17">
    <w:name w:val="Style17"/>
    <w:basedOn w:val="a"/>
    <w:rsid w:val="00EC5D66"/>
    <w:rPr>
      <w:rFonts w:ascii="Arial" w:hAnsi="Arial"/>
      <w:i w:val="0"/>
      <w:iCs w:val="0"/>
      <w:sz w:val="24"/>
      <w:szCs w:val="24"/>
    </w:rPr>
  </w:style>
  <w:style w:type="paragraph" w:customStyle="1" w:styleId="Style18">
    <w:name w:val="Style18"/>
    <w:basedOn w:val="a"/>
    <w:rsid w:val="00EC5D66"/>
    <w:rPr>
      <w:rFonts w:ascii="Arial" w:hAnsi="Arial"/>
      <w:i w:val="0"/>
      <w:iCs w:val="0"/>
      <w:sz w:val="24"/>
      <w:szCs w:val="24"/>
    </w:rPr>
  </w:style>
  <w:style w:type="paragraph" w:customStyle="1" w:styleId="Style19">
    <w:name w:val="Style19"/>
    <w:basedOn w:val="a"/>
    <w:rsid w:val="00EC5D66"/>
    <w:rPr>
      <w:rFonts w:ascii="Arial" w:hAnsi="Arial"/>
      <w:i w:val="0"/>
      <w:iCs w:val="0"/>
      <w:sz w:val="24"/>
      <w:szCs w:val="24"/>
    </w:rPr>
  </w:style>
  <w:style w:type="paragraph" w:customStyle="1" w:styleId="Style20">
    <w:name w:val="Style20"/>
    <w:basedOn w:val="a"/>
    <w:rsid w:val="00EC5D66"/>
    <w:rPr>
      <w:rFonts w:ascii="Arial" w:hAnsi="Arial"/>
      <w:i w:val="0"/>
      <w:iCs w:val="0"/>
      <w:sz w:val="24"/>
      <w:szCs w:val="24"/>
    </w:rPr>
  </w:style>
  <w:style w:type="paragraph" w:customStyle="1" w:styleId="Style21">
    <w:name w:val="Style21"/>
    <w:basedOn w:val="a"/>
    <w:rsid w:val="00EC5D66"/>
    <w:rPr>
      <w:rFonts w:ascii="Arial" w:hAnsi="Arial"/>
      <w:i w:val="0"/>
      <w:iCs w:val="0"/>
      <w:sz w:val="24"/>
      <w:szCs w:val="24"/>
    </w:rPr>
  </w:style>
  <w:style w:type="character" w:customStyle="1" w:styleId="FontStyle24">
    <w:name w:val="Font Style24"/>
    <w:basedOn w:val="a0"/>
    <w:rsid w:val="00EC5D66"/>
    <w:rPr>
      <w:rFonts w:ascii="Arial" w:hAnsi="Arial" w:cs="Arial"/>
      <w:b/>
      <w:bCs/>
      <w:spacing w:val="10"/>
      <w:sz w:val="18"/>
      <w:szCs w:val="18"/>
    </w:rPr>
  </w:style>
  <w:style w:type="character" w:customStyle="1" w:styleId="FontStyle25">
    <w:name w:val="Font Style25"/>
    <w:basedOn w:val="a0"/>
    <w:rsid w:val="00EC5D66"/>
    <w:rPr>
      <w:rFonts w:ascii="Arial" w:hAnsi="Arial" w:cs="Arial"/>
      <w:b/>
      <w:bCs/>
      <w:spacing w:val="10"/>
      <w:sz w:val="18"/>
      <w:szCs w:val="18"/>
    </w:rPr>
  </w:style>
  <w:style w:type="character" w:customStyle="1" w:styleId="FontStyle26">
    <w:name w:val="Font Style26"/>
    <w:basedOn w:val="a0"/>
    <w:rsid w:val="00EC5D66"/>
    <w:rPr>
      <w:rFonts w:ascii="Franklin Gothic Medium" w:hAnsi="Franklin Gothic Medium" w:cs="Franklin Gothic Medium"/>
      <w:spacing w:val="10"/>
      <w:sz w:val="18"/>
      <w:szCs w:val="18"/>
    </w:rPr>
  </w:style>
  <w:style w:type="character" w:customStyle="1" w:styleId="FontStyle27">
    <w:name w:val="Font Style27"/>
    <w:basedOn w:val="a0"/>
    <w:rsid w:val="00EC5D66"/>
    <w:rPr>
      <w:rFonts w:ascii="Arial" w:hAnsi="Arial" w:cs="Arial"/>
      <w:b/>
      <w:bCs/>
      <w:spacing w:val="10"/>
      <w:sz w:val="18"/>
      <w:szCs w:val="18"/>
    </w:rPr>
  </w:style>
  <w:style w:type="character" w:customStyle="1" w:styleId="FontStyle29">
    <w:name w:val="Font Style29"/>
    <w:basedOn w:val="a0"/>
    <w:rsid w:val="00EC5D66"/>
    <w:rPr>
      <w:rFonts w:ascii="Arial" w:hAnsi="Arial" w:cs="Arial"/>
      <w:spacing w:val="10"/>
      <w:sz w:val="18"/>
      <w:szCs w:val="18"/>
    </w:rPr>
  </w:style>
  <w:style w:type="character" w:customStyle="1" w:styleId="FontStyle30">
    <w:name w:val="Font Style30"/>
    <w:basedOn w:val="a0"/>
    <w:rsid w:val="00EC5D66"/>
    <w:rPr>
      <w:rFonts w:ascii="Arial" w:hAnsi="Arial" w:cs="Arial"/>
      <w:b/>
      <w:bCs/>
      <w:spacing w:val="10"/>
      <w:sz w:val="18"/>
      <w:szCs w:val="18"/>
    </w:rPr>
  </w:style>
  <w:style w:type="character" w:customStyle="1" w:styleId="FontStyle31">
    <w:name w:val="Font Style31"/>
    <w:basedOn w:val="a0"/>
    <w:rsid w:val="00EC5D66"/>
    <w:rPr>
      <w:rFonts w:ascii="Arial" w:hAnsi="Arial" w:cs="Arial"/>
      <w:sz w:val="14"/>
      <w:szCs w:val="14"/>
    </w:rPr>
  </w:style>
  <w:style w:type="character" w:customStyle="1" w:styleId="FontStyle32">
    <w:name w:val="Font Style32"/>
    <w:basedOn w:val="a0"/>
    <w:rsid w:val="00EC5D66"/>
    <w:rPr>
      <w:rFonts w:ascii="Arial" w:hAnsi="Arial" w:cs="Arial"/>
      <w:sz w:val="10"/>
      <w:szCs w:val="10"/>
    </w:rPr>
  </w:style>
  <w:style w:type="character" w:customStyle="1" w:styleId="FontStyle34">
    <w:name w:val="Font Style34"/>
    <w:basedOn w:val="a0"/>
    <w:rsid w:val="00EC5D66"/>
    <w:rPr>
      <w:rFonts w:ascii="Arial" w:hAnsi="Arial" w:cs="Arial"/>
      <w:b/>
      <w:bCs/>
      <w:sz w:val="16"/>
      <w:szCs w:val="16"/>
    </w:rPr>
  </w:style>
  <w:style w:type="character" w:customStyle="1" w:styleId="FontStyle35">
    <w:name w:val="Font Style35"/>
    <w:basedOn w:val="a0"/>
    <w:rsid w:val="00EC5D66"/>
    <w:rPr>
      <w:rFonts w:ascii="Arial" w:hAnsi="Arial" w:cs="Arial"/>
      <w:sz w:val="20"/>
      <w:szCs w:val="20"/>
    </w:rPr>
  </w:style>
  <w:style w:type="character" w:customStyle="1" w:styleId="FontStyle36">
    <w:name w:val="Font Style36"/>
    <w:basedOn w:val="a0"/>
    <w:rsid w:val="00EC5D66"/>
    <w:rPr>
      <w:rFonts w:ascii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2020-09-04T06:12:00Z</dcterms:created>
  <dcterms:modified xsi:type="dcterms:W3CDTF">2020-09-04T08:14:00Z</dcterms:modified>
</cp:coreProperties>
</file>