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0</w:t>
      </w:r>
      <w:r w:rsidR="0002446A">
        <w:t>8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02446A">
        <w:t>13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02446A" w:rsidRPr="0002446A">
        <w:t>Решение задач</w:t>
      </w:r>
    </w:p>
    <w:p w:rsidR="00EE1934" w:rsidRDefault="00EE1934" w:rsidP="00493DD1"/>
    <w:p w:rsidR="00D80249" w:rsidRDefault="004621A5" w:rsidP="001E42CA">
      <w:pPr>
        <w:rPr>
          <w:sz w:val="23"/>
          <w:szCs w:val="23"/>
        </w:rPr>
      </w:pPr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1E42CA">
        <w:t>Решение задач. Задачи оформить (дано/ход решения/ответ)</w:t>
      </w:r>
    </w:p>
    <w:p w:rsidR="005067CB" w:rsidRDefault="005067CB" w:rsidP="00493DD1">
      <w:bookmarkStart w:id="0" w:name="_GoBack"/>
      <w:bookmarkEnd w:id="0"/>
    </w:p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02446A">
        <w:rPr>
          <w:b/>
          <w:color w:val="FF0000"/>
        </w:rPr>
        <w:t>13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C07EA" w:rsidRPr="00EE1934">
        <w:t>0</w:t>
      </w:r>
      <w:r w:rsidR="0002446A">
        <w:t>8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Default="005067CB">
      <w:pPr>
        <w:rPr>
          <w:b/>
        </w:rPr>
      </w:pPr>
    </w:p>
    <w:p w:rsidR="001E42CA" w:rsidRDefault="001E42CA">
      <w:pPr>
        <w:rPr>
          <w:b/>
        </w:rPr>
      </w:pPr>
    </w:p>
    <w:p w:rsidR="001E42CA" w:rsidRDefault="001E42CA" w:rsidP="001E42CA">
      <w:pPr>
        <w:jc w:val="center"/>
        <w:rPr>
          <w:b/>
        </w:rPr>
      </w:pPr>
      <w:r>
        <w:rPr>
          <w:b/>
        </w:rPr>
        <w:t>Задачи для решения</w:t>
      </w:r>
    </w:p>
    <w:p w:rsidR="001E42CA" w:rsidRDefault="001E42CA" w:rsidP="001E42CA">
      <w:pPr>
        <w:jc w:val="center"/>
        <w:rPr>
          <w:b/>
        </w:rPr>
      </w:pPr>
    </w:p>
    <w:p w:rsidR="0002446A" w:rsidRPr="00CB63B7" w:rsidRDefault="0002446A" w:rsidP="0002446A">
      <w:pPr>
        <w:spacing w:line="276" w:lineRule="auto"/>
        <w:jc w:val="center"/>
        <w:rPr>
          <w:b/>
        </w:rPr>
      </w:pPr>
      <w:r w:rsidRPr="00CB63B7">
        <w:rPr>
          <w:b/>
        </w:rPr>
        <w:t>Гидростатика</w:t>
      </w:r>
    </w:p>
    <w:p w:rsidR="0002446A" w:rsidRDefault="0002446A" w:rsidP="0002446A">
      <w:pPr>
        <w:spacing w:line="276" w:lineRule="auto"/>
      </w:pPr>
    </w:p>
    <w:p w:rsidR="0002446A" w:rsidRDefault="0002446A" w:rsidP="0002446A">
      <w:pPr>
        <w:spacing w:line="276" w:lineRule="auto"/>
      </w:pPr>
      <w:r>
        <w:t xml:space="preserve">1. Прямоугольный открытый резервуар предназначен для хранения </w:t>
      </w:r>
      <w:r w:rsidRPr="00586FAC">
        <w:rPr>
          <w:i/>
        </w:rPr>
        <w:t>30 м</w:t>
      </w:r>
      <w:r w:rsidRPr="00586FAC">
        <w:rPr>
          <w:i/>
          <w:vertAlign w:val="superscript"/>
        </w:rPr>
        <w:t>3</w:t>
      </w:r>
      <w:r>
        <w:t xml:space="preserve"> воды. Определить силы давления на стенки и дно резервуара, если ширина дна </w:t>
      </w:r>
      <w:r w:rsidRPr="00586FAC">
        <w:rPr>
          <w:i/>
        </w:rPr>
        <w:t>3 м</w:t>
      </w:r>
      <w:r>
        <w:t xml:space="preserve">, а длина </w:t>
      </w:r>
      <w:r w:rsidRPr="00586FAC">
        <w:rPr>
          <w:i/>
        </w:rPr>
        <w:t>5 м</w:t>
      </w:r>
      <w:r>
        <w:t>.</w:t>
      </w:r>
    </w:p>
    <w:p w:rsidR="0002446A" w:rsidRDefault="0002446A" w:rsidP="0002446A">
      <w:pPr>
        <w:spacing w:line="276" w:lineRule="auto"/>
      </w:pPr>
    </w:p>
    <w:p w:rsidR="0002446A" w:rsidRPr="002B63D0" w:rsidRDefault="0002446A" w:rsidP="0002446A">
      <w:pPr>
        <w:spacing w:line="276" w:lineRule="auto"/>
      </w:pPr>
      <w:r>
        <w:t xml:space="preserve">2. Электролит хранится в цилиндрическом резервуаре высотой </w:t>
      </w:r>
      <w:r w:rsidRPr="00586FAC">
        <w:rPr>
          <w:i/>
        </w:rPr>
        <w:t>8 м</w:t>
      </w:r>
      <w:r>
        <w:t xml:space="preserve"> и диаметром </w:t>
      </w:r>
      <w:r w:rsidRPr="00586FAC">
        <w:rPr>
          <w:i/>
        </w:rPr>
        <w:t>5 м</w:t>
      </w:r>
      <w:r>
        <w:t xml:space="preserve">. Определить силу, действующую на боковую стенку и дно резервуара. Плотность электролита </w:t>
      </w:r>
      <w:r w:rsidRPr="00586FAC">
        <w:rPr>
          <w:i/>
        </w:rPr>
        <w:t>ρ=1,28 г/см</w:t>
      </w:r>
      <w:r w:rsidRPr="00586FAC">
        <w:rPr>
          <w:i/>
          <w:vertAlign w:val="superscript"/>
        </w:rPr>
        <w:t>3</w:t>
      </w:r>
      <w:r>
        <w:t>.</w:t>
      </w:r>
    </w:p>
    <w:p w:rsidR="0002446A" w:rsidRDefault="0002446A" w:rsidP="0002446A">
      <w:pPr>
        <w:spacing w:line="276" w:lineRule="auto"/>
      </w:pPr>
    </w:p>
    <w:p w:rsidR="0002446A" w:rsidRDefault="0002446A" w:rsidP="0002446A">
      <w:pPr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EAF951" wp14:editId="5D6B9B66">
            <wp:simplePos x="0" y="0"/>
            <wp:positionH relativeFrom="column">
              <wp:posOffset>4243070</wp:posOffset>
            </wp:positionH>
            <wp:positionV relativeFrom="paragraph">
              <wp:posOffset>70485</wp:posOffset>
            </wp:positionV>
            <wp:extent cx="1952625" cy="14382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3. Определить сжимающее усилие, развиваемое гидравлическим прессом, если диаметр большого поршня </w:t>
      </w:r>
      <w:r w:rsidRPr="00586FAC">
        <w:rPr>
          <w:i/>
          <w:lang w:val="en-US"/>
        </w:rPr>
        <w:t>D</w:t>
      </w:r>
      <w:r w:rsidRPr="00586FAC">
        <w:rPr>
          <w:i/>
        </w:rPr>
        <w:t>=300 мм</w:t>
      </w:r>
      <w:r>
        <w:t xml:space="preserve">, диаметр малого поршня </w:t>
      </w:r>
      <w:r w:rsidRPr="00586FAC">
        <w:rPr>
          <w:i/>
          <w:lang w:val="en-US"/>
        </w:rPr>
        <w:t>d</w:t>
      </w:r>
      <w:r w:rsidRPr="00586FAC">
        <w:rPr>
          <w:i/>
        </w:rPr>
        <w:t>=30 мм</w:t>
      </w:r>
      <w:r>
        <w:t xml:space="preserve">, длина рычага </w:t>
      </w:r>
      <w:r w:rsidRPr="00586FAC">
        <w:rPr>
          <w:i/>
          <w:lang w:val="en-US"/>
        </w:rPr>
        <w:t>l</w:t>
      </w:r>
      <w:r w:rsidRPr="00586FAC">
        <w:rPr>
          <w:i/>
        </w:rPr>
        <w:t>=1000 мм</w:t>
      </w:r>
      <w:r>
        <w:t xml:space="preserve">, расстояние от шарнира рукоятки до опоры на малый поршень </w:t>
      </w:r>
      <w:r w:rsidRPr="00586FAC">
        <w:rPr>
          <w:i/>
          <w:lang w:val="en-US"/>
        </w:rPr>
        <w:t>a</w:t>
      </w:r>
      <w:r w:rsidRPr="00586FAC">
        <w:rPr>
          <w:i/>
        </w:rPr>
        <w:t>=100 мм</w:t>
      </w:r>
      <w:r>
        <w:t xml:space="preserve">. Усилие, прилагаемое к свободному концу рычага, равно </w:t>
      </w:r>
      <w:r w:rsidRPr="00586FAC">
        <w:rPr>
          <w:i/>
        </w:rPr>
        <w:t>30 кг</w:t>
      </w:r>
      <w:r>
        <w:t>. Весом поршней и трением пренебречь.</w:t>
      </w:r>
    </w:p>
    <w:p w:rsidR="0002446A" w:rsidRDefault="0002446A" w:rsidP="0002446A">
      <w:pPr>
        <w:spacing w:line="276" w:lineRule="auto"/>
      </w:pPr>
      <w:r w:rsidRPr="00586FAC">
        <w:rPr>
          <w:noProof/>
          <w:lang w:eastAsia="ru-RU"/>
        </w:rPr>
        <w:t xml:space="preserve"> </w:t>
      </w:r>
    </w:p>
    <w:p w:rsidR="0002446A" w:rsidRDefault="0002446A">
      <w:r>
        <w:br w:type="page"/>
      </w:r>
    </w:p>
    <w:p w:rsidR="0002446A" w:rsidRDefault="0002446A" w:rsidP="0002446A">
      <w:pPr>
        <w:spacing w:line="276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4358561" wp14:editId="144A8E3E">
            <wp:simplePos x="0" y="0"/>
            <wp:positionH relativeFrom="column">
              <wp:posOffset>4195445</wp:posOffset>
            </wp:positionH>
            <wp:positionV relativeFrom="paragraph">
              <wp:posOffset>75565</wp:posOffset>
            </wp:positionV>
            <wp:extent cx="1762125" cy="18859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46A" w:rsidRDefault="0002446A" w:rsidP="0002446A">
      <w:pPr>
        <w:spacing w:line="276" w:lineRule="auto"/>
      </w:pPr>
      <w:r>
        <w:t xml:space="preserve">4. Два цилиндра соединены трубкой. Диаметр первого цилиндра </w:t>
      </w:r>
      <w:r w:rsidRPr="00586FAC">
        <w:rPr>
          <w:i/>
          <w:lang w:val="en-US"/>
        </w:rPr>
        <w:t>D</w:t>
      </w:r>
      <w:r w:rsidRPr="00586FAC">
        <w:rPr>
          <w:i/>
          <w:vertAlign w:val="subscript"/>
        </w:rPr>
        <w:t>1</w:t>
      </w:r>
      <w:r w:rsidRPr="00586FAC">
        <w:rPr>
          <w:i/>
        </w:rPr>
        <w:t>=50 см</w:t>
      </w:r>
      <w:r>
        <w:t xml:space="preserve">, а второго – </w:t>
      </w:r>
      <w:r w:rsidRPr="00586FAC">
        <w:rPr>
          <w:i/>
          <w:lang w:val="en-US"/>
        </w:rPr>
        <w:t>D</w:t>
      </w:r>
      <w:r w:rsidRPr="00586FAC">
        <w:rPr>
          <w:i/>
          <w:vertAlign w:val="subscript"/>
        </w:rPr>
        <w:t>2</w:t>
      </w:r>
      <w:r w:rsidRPr="00586FAC">
        <w:rPr>
          <w:i/>
        </w:rPr>
        <w:t>=20 см</w:t>
      </w:r>
      <w:r>
        <w:t xml:space="preserve">. Цилиндр меньшего диаметра расположен выше цилиндра большего диаметра на </w:t>
      </w:r>
      <w:r w:rsidRPr="00CB63B7">
        <w:rPr>
          <w:i/>
          <w:lang w:val="en-US"/>
        </w:rPr>
        <w:t>h</w:t>
      </w:r>
      <w:r w:rsidRPr="00CB63B7">
        <w:rPr>
          <w:i/>
        </w:rPr>
        <w:t>=0,5 м</w:t>
      </w:r>
      <w:r>
        <w:t xml:space="preserve">. Определить, какое усилие </w:t>
      </w:r>
      <w:r w:rsidRPr="00CB63B7">
        <w:rPr>
          <w:i/>
        </w:rPr>
        <w:t>Р</w:t>
      </w:r>
      <w:proofErr w:type="gramStart"/>
      <w:r w:rsidRPr="00CB63B7">
        <w:rPr>
          <w:i/>
          <w:vertAlign w:val="subscript"/>
        </w:rPr>
        <w:t>1</w:t>
      </w:r>
      <w:proofErr w:type="gramEnd"/>
      <w:r>
        <w:t xml:space="preserve"> необходимо приложить к большому поршню, что бы система пришла в равновесие, если на поршень малого цилиндра действует сила </w:t>
      </w:r>
      <w:r w:rsidRPr="00CB63B7">
        <w:rPr>
          <w:i/>
        </w:rPr>
        <w:t>Р</w:t>
      </w:r>
      <w:r w:rsidRPr="00CB63B7">
        <w:rPr>
          <w:i/>
          <w:vertAlign w:val="subscript"/>
        </w:rPr>
        <w:t>2</w:t>
      </w:r>
      <w:r w:rsidRPr="00CB63B7">
        <w:rPr>
          <w:i/>
        </w:rPr>
        <w:t>=500 Н</w:t>
      </w:r>
      <w:r>
        <w:t>.</w:t>
      </w:r>
    </w:p>
    <w:p w:rsidR="0002446A" w:rsidRPr="00586FAC" w:rsidRDefault="0002446A" w:rsidP="0002446A">
      <w:pPr>
        <w:spacing w:line="276" w:lineRule="auto"/>
      </w:pPr>
    </w:p>
    <w:p w:rsidR="0002446A" w:rsidRDefault="0002446A" w:rsidP="0002446A">
      <w:pPr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B3F9640" wp14:editId="2173D1CB">
            <wp:simplePos x="0" y="0"/>
            <wp:positionH relativeFrom="column">
              <wp:posOffset>4376420</wp:posOffset>
            </wp:positionH>
            <wp:positionV relativeFrom="paragraph">
              <wp:posOffset>172085</wp:posOffset>
            </wp:positionV>
            <wp:extent cx="1905000" cy="1238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46A" w:rsidRDefault="0002446A" w:rsidP="0002446A">
      <w:pPr>
        <w:spacing w:line="276" w:lineRule="auto"/>
      </w:pPr>
      <w:r>
        <w:t xml:space="preserve">5. Определить горизонтальную силу, действующую на плотину длиной </w:t>
      </w:r>
      <w:r w:rsidRPr="002B63D0">
        <w:rPr>
          <w:i/>
          <w:lang w:val="en-US"/>
        </w:rPr>
        <w:t>L</w:t>
      </w:r>
      <w:r w:rsidRPr="002B63D0">
        <w:rPr>
          <w:i/>
        </w:rPr>
        <w:t>=1000</w:t>
      </w:r>
      <w:r>
        <w:t xml:space="preserve"> м при высоте воды перед плотиной </w:t>
      </w:r>
      <w:r w:rsidRPr="002B63D0">
        <w:rPr>
          <w:i/>
          <w:lang w:val="en-US"/>
        </w:rPr>
        <w:t>H</w:t>
      </w:r>
      <w:r w:rsidRPr="002B63D0">
        <w:rPr>
          <w:i/>
          <w:vertAlign w:val="subscript"/>
        </w:rPr>
        <w:t>1</w:t>
      </w:r>
      <w:r w:rsidRPr="002B63D0">
        <w:rPr>
          <w:i/>
        </w:rPr>
        <w:t>=100</w:t>
      </w:r>
      <w:r>
        <w:t xml:space="preserve"> м, а за плотиной </w:t>
      </w:r>
      <w:r w:rsidRPr="002B63D0">
        <w:rPr>
          <w:i/>
        </w:rPr>
        <w:t>Н</w:t>
      </w:r>
      <w:proofErr w:type="gramStart"/>
      <w:r w:rsidRPr="002B63D0">
        <w:rPr>
          <w:i/>
          <w:vertAlign w:val="subscript"/>
        </w:rPr>
        <w:t>2</w:t>
      </w:r>
      <w:proofErr w:type="gramEnd"/>
      <w:r w:rsidRPr="002B63D0">
        <w:rPr>
          <w:i/>
        </w:rPr>
        <w:t>=10</w:t>
      </w:r>
      <w:r>
        <w:t xml:space="preserve"> м.</w:t>
      </w:r>
    </w:p>
    <w:p w:rsidR="0002446A" w:rsidRDefault="0002446A" w:rsidP="0002446A">
      <w:pPr>
        <w:spacing w:line="276" w:lineRule="auto"/>
      </w:pP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2446A"/>
    <w:rsid w:val="000A4FC7"/>
    <w:rsid w:val="000B65F2"/>
    <w:rsid w:val="001E42CA"/>
    <w:rsid w:val="00322C89"/>
    <w:rsid w:val="004621A5"/>
    <w:rsid w:val="00493DD1"/>
    <w:rsid w:val="005067CB"/>
    <w:rsid w:val="00611CB0"/>
    <w:rsid w:val="006428E7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5401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zYrP/2fewB9R4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18</cp:revision>
  <dcterms:created xsi:type="dcterms:W3CDTF">2020-04-06T04:15:00Z</dcterms:created>
  <dcterms:modified xsi:type="dcterms:W3CDTF">2020-09-05T18:42:00Z</dcterms:modified>
</cp:coreProperties>
</file>