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392" w:tblpY="-845"/>
        <w:tblW w:w="15739" w:type="dxa"/>
        <w:tblLayout w:type="fixed"/>
        <w:tblLook w:val="04A0" w:firstRow="1" w:lastRow="0" w:firstColumn="1" w:lastColumn="0" w:noHBand="0" w:noVBand="1"/>
      </w:tblPr>
      <w:tblGrid>
        <w:gridCol w:w="1242"/>
        <w:gridCol w:w="2566"/>
        <w:gridCol w:w="4805"/>
        <w:gridCol w:w="3686"/>
        <w:gridCol w:w="3440"/>
      </w:tblGrid>
      <w:tr w:rsidR="00D82A41" w:rsidTr="00D82A41">
        <w:trPr>
          <w:trHeight w:val="752"/>
        </w:trPr>
        <w:tc>
          <w:tcPr>
            <w:tcW w:w="1242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566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805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686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440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D82A41" w:rsidTr="00684CE9">
        <w:trPr>
          <w:trHeight w:val="5315"/>
        </w:trPr>
        <w:tc>
          <w:tcPr>
            <w:tcW w:w="1242" w:type="dxa"/>
          </w:tcPr>
          <w:p w:rsidR="00D82A41" w:rsidRPr="00695FC8" w:rsidRDefault="00D82A41" w:rsidP="00D82A41">
            <w:pPr>
              <w:pStyle w:val="a5"/>
              <w:numPr>
                <w:ilvl w:val="0"/>
                <w:numId w:val="2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</w:tcPr>
          <w:p w:rsidR="00D82A41" w:rsidRDefault="00684CE9" w:rsidP="00D4085B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  <w:bCs/>
              </w:rPr>
              <w:t>Выбор посадок и их назначение</w:t>
            </w:r>
          </w:p>
        </w:tc>
        <w:tc>
          <w:tcPr>
            <w:tcW w:w="4805" w:type="dxa"/>
          </w:tcPr>
          <w:p w:rsidR="00FD4704" w:rsidRPr="00FD4704" w:rsidRDefault="00FD4704" w:rsidP="00FD4704">
            <w:pPr>
              <w:rPr>
                <w:rFonts w:ascii="Times New Roman" w:hAnsi="Times New Roman" w:cs="Times New Roman"/>
              </w:rPr>
            </w:pPr>
          </w:p>
          <w:p w:rsidR="00684CE9" w:rsidRDefault="00684CE9" w:rsidP="00F672FA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 xml:space="preserve">Выбор посадок соединений с зазором по расчетным зазорам с использованием  таблиц допусков и основных отклонений. </w:t>
            </w:r>
          </w:p>
          <w:p w:rsidR="00684CE9" w:rsidRDefault="00684CE9" w:rsidP="00F672FA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Обоснование выбора системы отверстия или системы вала.</w:t>
            </w:r>
          </w:p>
          <w:p w:rsidR="00684CE9" w:rsidRDefault="00684CE9" w:rsidP="00F672FA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 xml:space="preserve"> Преимущества и недостатки системы отверстия. </w:t>
            </w:r>
          </w:p>
          <w:p w:rsidR="00684CE9" w:rsidRDefault="00684CE9" w:rsidP="00F672FA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Применение посадок с зазором.</w:t>
            </w:r>
          </w:p>
          <w:p w:rsidR="00684CE9" w:rsidRDefault="00684CE9" w:rsidP="00F672FA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 xml:space="preserve"> Изменение зазора в соединениях в процессе их эксплуатации. </w:t>
            </w:r>
          </w:p>
          <w:p w:rsidR="00684CE9" w:rsidRDefault="00684CE9" w:rsidP="00F672FA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Расчет и выбор посадок с гарантированным натягом.</w:t>
            </w:r>
          </w:p>
          <w:p w:rsidR="00684CE9" w:rsidRDefault="00684CE9" w:rsidP="00684CE9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 xml:space="preserve"> Выбор  и назначение переходных посадок. </w:t>
            </w:r>
          </w:p>
          <w:p w:rsidR="00330820" w:rsidRPr="009B4664" w:rsidRDefault="00684CE9" w:rsidP="00684CE9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Область применения  посадок в сельскохозяйственном машиностроении и автомобилестроение.</w:t>
            </w:r>
          </w:p>
        </w:tc>
        <w:tc>
          <w:tcPr>
            <w:tcW w:w="3686" w:type="dxa"/>
          </w:tcPr>
          <w:p w:rsidR="00FD4704" w:rsidRDefault="00D4085B" w:rsidP="00D40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литература:</w:t>
            </w:r>
          </w:p>
          <w:p w:rsidR="00D4085B" w:rsidRPr="00D4085B" w:rsidRDefault="00D4085B" w:rsidP="00D4085B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Метрология, стандартизация и сертификация в энергетике</w:t>
            </w:r>
          </w:p>
          <w:p w:rsidR="00D4085B" w:rsidRPr="00D4085B" w:rsidRDefault="00D4085B" w:rsidP="00D4085B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Автор(ы): </w:t>
            </w:r>
          </w:p>
          <w:p w:rsidR="00D4085B" w:rsidRPr="00D4085B" w:rsidRDefault="00D4085B" w:rsidP="00D4085B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С.А. Зайцев, А.Н. Толстов, Д.Д. Грибанов, Р.В. Меркулов</w:t>
            </w:r>
          </w:p>
          <w:p w:rsidR="00D4085B" w:rsidRPr="00D4085B" w:rsidRDefault="00D4085B" w:rsidP="00D4085B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D4085B" w:rsidRPr="00D4085B" w:rsidRDefault="00D4085B" w:rsidP="00D4085B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Академия</w:t>
            </w:r>
            <w:r>
              <w:rPr>
                <w:rFonts w:ascii="Times New Roman" w:hAnsi="Times New Roman" w:cs="Times New Roman"/>
              </w:rPr>
              <w:t>, 2009</w:t>
            </w: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</w:rPr>
            </w:pP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Основы стандартизации, допуски, посадки и технические измерения. Учебник для учащихся техникумов</w:t>
            </w: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Автор(ы): </w:t>
            </w: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Н.С. Козловский, А.Н. Виноградов</w:t>
            </w: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Машиностроение</w:t>
            </w: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Год: </w:t>
            </w: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1982</w:t>
            </w:r>
          </w:p>
          <w:p w:rsidR="00684CE9" w:rsidRDefault="00684CE9" w:rsidP="00D4085B">
            <w:pPr>
              <w:rPr>
                <w:rFonts w:ascii="Times New Roman" w:hAnsi="Times New Roman" w:cs="Times New Roman"/>
              </w:rPr>
            </w:pPr>
          </w:p>
          <w:p w:rsidR="00F672FA" w:rsidRDefault="00F672FA" w:rsidP="00D40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330820" w:rsidRDefault="00330820" w:rsidP="00684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0" w:type="dxa"/>
          </w:tcPr>
          <w:p w:rsidR="00D82A41" w:rsidRDefault="00D82A41" w:rsidP="00D82A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конспект письменно</w:t>
            </w:r>
            <w:r w:rsidR="00FD47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 xml:space="preserve">или в виде фотографии (если в тетради)с выполненным заданием  на электронный адрес </w:t>
            </w:r>
            <w:hyperlink r:id="rId7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8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E9188B" w:rsidRDefault="00E9188B" w:rsidP="00E9188B">
      <w:pPr>
        <w:rPr>
          <w:rFonts w:ascii="Times New Roman" w:hAnsi="Times New Roman" w:cs="Times New Roman"/>
        </w:rPr>
      </w:pPr>
      <w:bookmarkStart w:id="0" w:name="_GoBack"/>
      <w:bookmarkEnd w:id="0"/>
    </w:p>
    <w:p w:rsidR="00E9188B" w:rsidRPr="00E9188B" w:rsidRDefault="00E9188B" w:rsidP="00E9188B">
      <w:pPr>
        <w:rPr>
          <w:rFonts w:ascii="Times New Roman" w:hAnsi="Times New Roman" w:cs="Times New Roman"/>
        </w:rPr>
      </w:pPr>
    </w:p>
    <w:sectPr w:rsidR="00E9188B" w:rsidRPr="00E9188B" w:rsidSect="00D82A41">
      <w:pgSz w:w="16838" w:h="11906" w:orient="landscape"/>
      <w:pgMar w:top="1701" w:right="28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E545C"/>
    <w:multiLevelType w:val="hybridMultilevel"/>
    <w:tmpl w:val="EEF84680"/>
    <w:lvl w:ilvl="0" w:tplc="288E5A26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1">
    <w:nsid w:val="0FAE2925"/>
    <w:multiLevelType w:val="hybridMultilevel"/>
    <w:tmpl w:val="8334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F15AA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F0D1D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E7598"/>
    <w:multiLevelType w:val="hybridMultilevel"/>
    <w:tmpl w:val="2FB8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04845"/>
    <w:multiLevelType w:val="hybridMultilevel"/>
    <w:tmpl w:val="144E6A6E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6A48AC"/>
    <w:multiLevelType w:val="hybridMultilevel"/>
    <w:tmpl w:val="EFF6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1434F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B3D84"/>
    <w:multiLevelType w:val="hybridMultilevel"/>
    <w:tmpl w:val="B1CA3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5F4FA8"/>
    <w:multiLevelType w:val="hybridMultilevel"/>
    <w:tmpl w:val="5686B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455C99"/>
    <w:multiLevelType w:val="hybridMultilevel"/>
    <w:tmpl w:val="E090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BC0461"/>
    <w:multiLevelType w:val="hybridMultilevel"/>
    <w:tmpl w:val="0BFAE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A6515F"/>
    <w:multiLevelType w:val="hybridMultilevel"/>
    <w:tmpl w:val="F14CA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B5961"/>
    <w:multiLevelType w:val="hybridMultilevel"/>
    <w:tmpl w:val="62EECF54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140B05"/>
    <w:multiLevelType w:val="hybridMultilevel"/>
    <w:tmpl w:val="3F2AA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275F0B"/>
    <w:multiLevelType w:val="hybridMultilevel"/>
    <w:tmpl w:val="D54C4A90"/>
    <w:lvl w:ilvl="0" w:tplc="373EC9A8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13"/>
  </w:num>
  <w:num w:numId="5">
    <w:abstractNumId w:val="11"/>
  </w:num>
  <w:num w:numId="6">
    <w:abstractNumId w:val="3"/>
  </w:num>
  <w:num w:numId="7">
    <w:abstractNumId w:val="7"/>
  </w:num>
  <w:num w:numId="8">
    <w:abstractNumId w:val="15"/>
  </w:num>
  <w:num w:numId="9">
    <w:abstractNumId w:val="10"/>
  </w:num>
  <w:num w:numId="10">
    <w:abstractNumId w:val="0"/>
  </w:num>
  <w:num w:numId="11">
    <w:abstractNumId w:val="9"/>
  </w:num>
  <w:num w:numId="12">
    <w:abstractNumId w:val="14"/>
  </w:num>
  <w:num w:numId="13">
    <w:abstractNumId w:val="1"/>
  </w:num>
  <w:num w:numId="14">
    <w:abstractNumId w:val="4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177ED"/>
    <w:rsid w:val="000412EC"/>
    <w:rsid w:val="00061DFA"/>
    <w:rsid w:val="000B5724"/>
    <w:rsid w:val="00101B91"/>
    <w:rsid w:val="0011589C"/>
    <w:rsid w:val="00146C79"/>
    <w:rsid w:val="00157DBB"/>
    <w:rsid w:val="001D44C6"/>
    <w:rsid w:val="002425FE"/>
    <w:rsid w:val="002576BA"/>
    <w:rsid w:val="00286EBC"/>
    <w:rsid w:val="00330820"/>
    <w:rsid w:val="003948B3"/>
    <w:rsid w:val="004273E5"/>
    <w:rsid w:val="0050610C"/>
    <w:rsid w:val="005239F8"/>
    <w:rsid w:val="005B6522"/>
    <w:rsid w:val="00612AF4"/>
    <w:rsid w:val="00684CE9"/>
    <w:rsid w:val="00695FC8"/>
    <w:rsid w:val="006C3DFC"/>
    <w:rsid w:val="0074379D"/>
    <w:rsid w:val="00797C73"/>
    <w:rsid w:val="007E7DBA"/>
    <w:rsid w:val="0082306B"/>
    <w:rsid w:val="0082341D"/>
    <w:rsid w:val="008D2C58"/>
    <w:rsid w:val="00957DFB"/>
    <w:rsid w:val="009A776D"/>
    <w:rsid w:val="009B4664"/>
    <w:rsid w:val="00A34472"/>
    <w:rsid w:val="00AB0BEC"/>
    <w:rsid w:val="00B1720A"/>
    <w:rsid w:val="00B57E74"/>
    <w:rsid w:val="00BF5337"/>
    <w:rsid w:val="00BF5E0D"/>
    <w:rsid w:val="00CD11AA"/>
    <w:rsid w:val="00D4085B"/>
    <w:rsid w:val="00D82A41"/>
    <w:rsid w:val="00E00E45"/>
    <w:rsid w:val="00E9188B"/>
    <w:rsid w:val="00F672FA"/>
    <w:rsid w:val="00F717BE"/>
    <w:rsid w:val="00FC0B98"/>
    <w:rsid w:val="00FD4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72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8D2C5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3D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3DFC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7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4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9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26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8747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1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1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819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5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77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8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8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873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1245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7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993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5553248" TargetMode="External"/><Relationship Id="rId3" Type="http://schemas.openxmlformats.org/officeDocument/2006/relationships/styles" Target="styles.xml"/><Relationship Id="rId7" Type="http://schemas.openxmlformats.org/officeDocument/2006/relationships/hyperlink" Target="mailto:onoshkin.sergey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9BF2F-D9D4-4BB1-B6C5-8FCB99F17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2020-03-21T05:28:00Z</dcterms:created>
  <dcterms:modified xsi:type="dcterms:W3CDTF">2020-09-07T05:05:00Z</dcterms:modified>
</cp:coreProperties>
</file>