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FF6" w:rsidRPr="00655FF6" w:rsidRDefault="00655FF6" w:rsidP="00655FF6">
      <w:pPr>
        <w:contextualSpacing/>
        <w:jc w:val="both"/>
        <w:rPr>
          <w:b/>
          <w:sz w:val="24"/>
        </w:rPr>
      </w:pPr>
      <w:r w:rsidRPr="00655FF6">
        <w:rPr>
          <w:b/>
          <w:sz w:val="24"/>
        </w:rPr>
        <w:t>Тема 1</w:t>
      </w:r>
    </w:p>
    <w:p w:rsidR="00225313" w:rsidRDefault="00655FF6" w:rsidP="00655FF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FF6">
        <w:rPr>
          <w:b/>
          <w:sz w:val="24"/>
        </w:rPr>
        <w:t>Правовое регулирование общественных отношений. Теоретические основы права как системы</w:t>
      </w:r>
      <w:r w:rsidRPr="00655FF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</w:p>
    <w:p w:rsidR="00225313" w:rsidRDefault="00655FF6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5FF6">
        <w:rPr>
          <w:rFonts w:ascii="Times New Roman" w:hAnsi="Times New Roman" w:cs="Times New Roman"/>
          <w:sz w:val="24"/>
          <w:szCs w:val="24"/>
        </w:rPr>
        <w:t>Понятие и система права. Отрасли права. Методы правового регулирования. Законодательный процесс. Юридическая техника. Источники права. Правовой обычай. Юридический прецедент. Договоры как форма выражения воли участников правоотношений, их виды. Нормативный правовой акт.</w:t>
      </w:r>
    </w:p>
    <w:p w:rsidR="00655FF6" w:rsidRDefault="00655FF6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89F" w:rsidRDefault="002B489F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89F" w:rsidRPr="002B489F" w:rsidRDefault="002B489F" w:rsidP="002B489F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9F">
        <w:rPr>
          <w:rFonts w:ascii="Times New Roman" w:hAnsi="Times New Roman" w:cs="Times New Roman"/>
          <w:b/>
          <w:sz w:val="24"/>
          <w:szCs w:val="24"/>
        </w:rPr>
        <w:t>Понятие и система права. Отрасли права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B489F">
        <w:rPr>
          <w:rFonts w:ascii="Times New Roman" w:hAnsi="Times New Roman" w:cs="Times New Roman"/>
          <w:sz w:val="24"/>
          <w:szCs w:val="24"/>
        </w:rPr>
        <w:t xml:space="preserve"> </w:t>
      </w:r>
      <w:r w:rsidRPr="002B489F">
        <w:rPr>
          <w:rFonts w:ascii="Times New Roman" w:hAnsi="Times New Roman" w:cs="Times New Roman"/>
          <w:b/>
          <w:sz w:val="24"/>
          <w:szCs w:val="24"/>
        </w:rPr>
        <w:t>Методы правового регулирования.</w:t>
      </w:r>
    </w:p>
    <w:p w:rsidR="002B489F" w:rsidRDefault="002B489F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89F" w:rsidRPr="002B489F" w:rsidRDefault="002B489F" w:rsidP="002B48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89F">
        <w:rPr>
          <w:rFonts w:ascii="Times New Roman" w:hAnsi="Times New Roman" w:cs="Times New Roman"/>
          <w:b/>
          <w:sz w:val="24"/>
          <w:szCs w:val="24"/>
          <w:highlight w:val="yellow"/>
        </w:rPr>
        <w:t>Система права</w:t>
      </w:r>
      <w:r w:rsidRPr="002B489F">
        <w:rPr>
          <w:rFonts w:ascii="Times New Roman" w:hAnsi="Times New Roman" w:cs="Times New Roman"/>
          <w:sz w:val="24"/>
          <w:szCs w:val="24"/>
          <w:highlight w:val="yellow"/>
        </w:rPr>
        <w:t xml:space="preserve"> – это объективно существующая внутренняя структура прав</w:t>
      </w:r>
      <w:r w:rsidRPr="002B489F">
        <w:rPr>
          <w:rFonts w:ascii="Times New Roman" w:hAnsi="Times New Roman" w:cs="Times New Roman"/>
          <w:sz w:val="24"/>
          <w:szCs w:val="24"/>
        </w:rPr>
        <w:t>, определяемая характером регулируемых общественных отношений. Система права отражает его внутреннее единство, которое обусловлено системой сложившихся общественных отношений. Её первичным элементом является правовое предписание – норма права.</w:t>
      </w:r>
    </w:p>
    <w:p w:rsidR="002B489F" w:rsidRPr="002B489F" w:rsidRDefault="002B489F" w:rsidP="002B48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89F" w:rsidRDefault="002B489F" w:rsidP="002B48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89F">
        <w:rPr>
          <w:rFonts w:ascii="Times New Roman" w:hAnsi="Times New Roman" w:cs="Times New Roman"/>
          <w:sz w:val="24"/>
          <w:szCs w:val="24"/>
          <w:highlight w:val="yellow"/>
        </w:rPr>
        <w:t>Деление системы права на отдельные части</w:t>
      </w:r>
      <w:r w:rsidRPr="002B489F">
        <w:rPr>
          <w:rFonts w:ascii="Times New Roman" w:hAnsi="Times New Roman" w:cs="Times New Roman"/>
          <w:sz w:val="24"/>
          <w:szCs w:val="24"/>
        </w:rPr>
        <w:t xml:space="preserve"> зависит от того, какую </w:t>
      </w:r>
      <w:r w:rsidRPr="002B489F">
        <w:rPr>
          <w:rFonts w:ascii="Times New Roman" w:hAnsi="Times New Roman" w:cs="Times New Roman"/>
          <w:sz w:val="24"/>
          <w:szCs w:val="24"/>
          <w:highlight w:val="yellow"/>
        </w:rPr>
        <w:t>область общественных отношений регулируют те или иные нормы</w:t>
      </w:r>
      <w:r w:rsidRPr="002B489F">
        <w:rPr>
          <w:rFonts w:ascii="Times New Roman" w:hAnsi="Times New Roman" w:cs="Times New Roman"/>
          <w:sz w:val="24"/>
          <w:szCs w:val="24"/>
        </w:rPr>
        <w:t xml:space="preserve">, т.е. критерием выделения отраслей в системе права становится предмет правового регулирования. </w:t>
      </w:r>
      <w:r w:rsidRPr="002B489F">
        <w:rPr>
          <w:rFonts w:ascii="Times New Roman" w:hAnsi="Times New Roman" w:cs="Times New Roman"/>
          <w:b/>
          <w:sz w:val="24"/>
          <w:szCs w:val="24"/>
          <w:highlight w:val="yellow"/>
        </w:rPr>
        <w:t>Дополнительный критерий для выделения отраслей в системе права – метод правового регулирования.</w:t>
      </w:r>
    </w:p>
    <w:p w:rsidR="00E30CEC" w:rsidRDefault="00E30CEC" w:rsidP="002B48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CEC" w:rsidRPr="00E30CEC" w:rsidRDefault="00E30CEC" w:rsidP="002B489F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CEC">
        <w:rPr>
          <w:rFonts w:ascii="Times New Roman" w:hAnsi="Times New Roman" w:cs="Times New Roman"/>
          <w:b/>
          <w:color w:val="FF0000"/>
          <w:sz w:val="24"/>
          <w:szCs w:val="24"/>
        </w:rPr>
        <w:t>Метод правового регулирования - это определенная совокупность способов, типов и других сре</w:t>
      </w:r>
      <w:proofErr w:type="gramStart"/>
      <w:r w:rsidRPr="00E30CEC">
        <w:rPr>
          <w:rFonts w:ascii="Times New Roman" w:hAnsi="Times New Roman" w:cs="Times New Roman"/>
          <w:b/>
          <w:color w:val="FF0000"/>
          <w:sz w:val="24"/>
          <w:szCs w:val="24"/>
        </w:rPr>
        <w:t>дств пр</w:t>
      </w:r>
      <w:proofErr w:type="gramEnd"/>
      <w:r w:rsidRPr="00E30CEC">
        <w:rPr>
          <w:rFonts w:ascii="Times New Roman" w:hAnsi="Times New Roman" w:cs="Times New Roman"/>
          <w:b/>
          <w:color w:val="FF0000"/>
          <w:sz w:val="24"/>
          <w:szCs w:val="24"/>
        </w:rPr>
        <w:t>авого регулирования, используемых той или иной отраслью права.</w:t>
      </w:r>
    </w:p>
    <w:p w:rsidR="00E30CEC" w:rsidRDefault="00E30CEC" w:rsidP="002B48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</w:rPr>
        <w:t>Основные способы правого регулирования:</w:t>
      </w: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EC" w:rsidRPr="00E30CEC" w:rsidRDefault="00E30CEC" w:rsidP="00E30CE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</w:rPr>
        <w:t>дозволение - предоставление субъектам прав на совершение определенных положительных действий</w:t>
      </w:r>
    </w:p>
    <w:p w:rsidR="00E30CEC" w:rsidRPr="00E30CEC" w:rsidRDefault="00E30CEC" w:rsidP="00E30CE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0CEC">
        <w:rPr>
          <w:rFonts w:ascii="Times New Roman" w:hAnsi="Times New Roman" w:cs="Times New Roman"/>
          <w:sz w:val="24"/>
          <w:szCs w:val="24"/>
        </w:rPr>
        <w:t>обязывание</w:t>
      </w:r>
      <w:proofErr w:type="spellEnd"/>
      <w:r w:rsidRPr="00E30CEC">
        <w:rPr>
          <w:rFonts w:ascii="Times New Roman" w:hAnsi="Times New Roman" w:cs="Times New Roman"/>
          <w:sz w:val="24"/>
          <w:szCs w:val="24"/>
        </w:rPr>
        <w:t xml:space="preserve"> - возложение обязанности совершать определенные положительные действия</w:t>
      </w:r>
    </w:p>
    <w:p w:rsidR="00E30CEC" w:rsidRPr="00E30CEC" w:rsidRDefault="00E30CEC" w:rsidP="00E30CEC">
      <w:pPr>
        <w:pStyle w:val="ac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</w:rPr>
        <w:t>запрет - возложение обязанности воздерживаться от запрещенных действий</w:t>
      </w: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</w:rPr>
        <w:t>Дополнительные способы правового регулирования:</w:t>
      </w: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EC" w:rsidRPr="00E30CEC" w:rsidRDefault="00E30CEC" w:rsidP="00E30CEC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</w:rPr>
        <w:t>поощрение - награждение субъектов за определенные заслуги</w:t>
      </w:r>
    </w:p>
    <w:p w:rsidR="00E30CEC" w:rsidRPr="00E30CEC" w:rsidRDefault="00E30CEC" w:rsidP="00E30CEC">
      <w:pPr>
        <w:pStyle w:val="ac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</w:rPr>
        <w:t>рекомендации - предложение избрать наиболее целесообразный (оптимальный) вариант поведения</w:t>
      </w:r>
    </w:p>
    <w:p w:rsid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  <w:highlight w:val="yellow"/>
        </w:rPr>
        <w:t xml:space="preserve">Выделяют 2 </w:t>
      </w:r>
      <w:proofErr w:type="gramStart"/>
      <w:r w:rsidRPr="00E30CEC">
        <w:rPr>
          <w:rFonts w:ascii="Times New Roman" w:hAnsi="Times New Roman" w:cs="Times New Roman"/>
          <w:sz w:val="24"/>
          <w:szCs w:val="24"/>
          <w:highlight w:val="yellow"/>
        </w:rPr>
        <w:t>основных</w:t>
      </w:r>
      <w:proofErr w:type="gramEnd"/>
      <w:r w:rsidRPr="00E30CEC">
        <w:rPr>
          <w:rFonts w:ascii="Times New Roman" w:hAnsi="Times New Roman" w:cs="Times New Roman"/>
          <w:sz w:val="24"/>
          <w:szCs w:val="24"/>
          <w:highlight w:val="yellow"/>
        </w:rPr>
        <w:t xml:space="preserve"> метода правового регулирования:</w:t>
      </w: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  <w:highlight w:val="yellow"/>
        </w:rPr>
        <w:t xml:space="preserve">1) </w:t>
      </w:r>
      <w:proofErr w:type="gramStart"/>
      <w:r w:rsidRPr="00E30CEC">
        <w:rPr>
          <w:rFonts w:ascii="Times New Roman" w:hAnsi="Times New Roman" w:cs="Times New Roman"/>
          <w:sz w:val="24"/>
          <w:szCs w:val="24"/>
          <w:highlight w:val="yellow"/>
        </w:rPr>
        <w:t>императивный</w:t>
      </w:r>
      <w:proofErr w:type="gramEnd"/>
      <w:r w:rsidRPr="00E30CEC">
        <w:rPr>
          <w:rFonts w:ascii="Times New Roman" w:hAnsi="Times New Roman" w:cs="Times New Roman"/>
          <w:sz w:val="24"/>
          <w:szCs w:val="24"/>
        </w:rPr>
        <w:t xml:space="preserve"> /субординации / директивный - использование строго </w:t>
      </w:r>
      <w:r w:rsidRPr="00E30CEC">
        <w:rPr>
          <w:rFonts w:ascii="Times New Roman" w:hAnsi="Times New Roman" w:cs="Times New Roman"/>
          <w:sz w:val="24"/>
          <w:szCs w:val="24"/>
          <w:highlight w:val="yellow"/>
        </w:rPr>
        <w:t>властных инструментов</w:t>
      </w:r>
      <w:r w:rsidRPr="00E30CEC">
        <w:rPr>
          <w:rFonts w:ascii="Times New Roman" w:hAnsi="Times New Roman" w:cs="Times New Roman"/>
          <w:sz w:val="24"/>
          <w:szCs w:val="24"/>
        </w:rPr>
        <w:t xml:space="preserve"> правового регулирования, не допускающих отклонения от предписанной законом модели поведения.</w:t>
      </w: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</w:rPr>
        <w:t>Способы: запрет и обязанность</w:t>
      </w: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0CEC" w:rsidRPr="00E30CEC" w:rsidRDefault="00E30CEC" w:rsidP="00E30CE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0CEC">
        <w:rPr>
          <w:rFonts w:ascii="Times New Roman" w:hAnsi="Times New Roman" w:cs="Times New Roman"/>
          <w:sz w:val="24"/>
          <w:szCs w:val="24"/>
          <w:highlight w:val="yellow"/>
        </w:rPr>
        <w:t xml:space="preserve">2) </w:t>
      </w:r>
      <w:proofErr w:type="gramStart"/>
      <w:r w:rsidRPr="00E30CEC">
        <w:rPr>
          <w:rFonts w:ascii="Times New Roman" w:hAnsi="Times New Roman" w:cs="Times New Roman"/>
          <w:sz w:val="24"/>
          <w:szCs w:val="24"/>
          <w:highlight w:val="yellow"/>
        </w:rPr>
        <w:t>диспозити</w:t>
      </w:r>
      <w:r w:rsidRPr="00E30CEC">
        <w:rPr>
          <w:rFonts w:ascii="Times New Roman" w:hAnsi="Times New Roman" w:cs="Times New Roman"/>
          <w:sz w:val="24"/>
          <w:szCs w:val="24"/>
        </w:rPr>
        <w:t>вный</w:t>
      </w:r>
      <w:proofErr w:type="gramEnd"/>
      <w:r w:rsidRPr="00E30CEC">
        <w:rPr>
          <w:rFonts w:ascii="Times New Roman" w:hAnsi="Times New Roman" w:cs="Times New Roman"/>
          <w:sz w:val="24"/>
          <w:szCs w:val="24"/>
        </w:rPr>
        <w:t xml:space="preserve"> / координации / автономный - допускает возможность и свободу субъектов урегулировать свои действия в границах, определенных законом. Здесь закон устанавливает пределы выбора субъектов, процедуры выбора, дополнительный вариант, если субъект отказывается делать такой выбор</w:t>
      </w:r>
    </w:p>
    <w:p w:rsidR="002B489F" w:rsidRPr="002B489F" w:rsidRDefault="002B489F" w:rsidP="002B48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489F" w:rsidRDefault="002B489F" w:rsidP="002B48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489F">
        <w:rPr>
          <w:rFonts w:ascii="Times New Roman" w:hAnsi="Times New Roman" w:cs="Times New Roman"/>
          <w:sz w:val="24"/>
          <w:szCs w:val="24"/>
        </w:rPr>
        <w:t xml:space="preserve">В современном мире существует три вида правовых систем: </w:t>
      </w:r>
    </w:p>
    <w:p w:rsidR="002B489F" w:rsidRDefault="002B489F" w:rsidP="002B48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1A">
        <w:rPr>
          <w:rFonts w:ascii="Times New Roman" w:hAnsi="Times New Roman" w:cs="Times New Roman"/>
          <w:sz w:val="24"/>
          <w:szCs w:val="24"/>
          <w:highlight w:val="yellow"/>
        </w:rPr>
        <w:t>1) романо-германская</w:t>
      </w:r>
      <w:r w:rsidRPr="002B489F">
        <w:rPr>
          <w:rFonts w:ascii="Times New Roman" w:hAnsi="Times New Roman" w:cs="Times New Roman"/>
          <w:sz w:val="24"/>
          <w:szCs w:val="24"/>
        </w:rPr>
        <w:t xml:space="preserve"> (характеризуется строгой системностью, основной источник прав</w:t>
      </w:r>
      <w:proofErr w:type="gramStart"/>
      <w:r w:rsidRPr="002B489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B489F">
        <w:rPr>
          <w:rFonts w:ascii="Times New Roman" w:hAnsi="Times New Roman" w:cs="Times New Roman"/>
          <w:sz w:val="24"/>
          <w:szCs w:val="24"/>
        </w:rPr>
        <w:t xml:space="preserve"> закон, нормативно-правовые акты, которые подлежат кодификации и систематизации), </w:t>
      </w:r>
    </w:p>
    <w:p w:rsidR="00F2361A" w:rsidRDefault="002B489F" w:rsidP="002B48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1A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2) англо-саксонская</w:t>
      </w:r>
      <w:r w:rsidRPr="002B489F">
        <w:rPr>
          <w:rFonts w:ascii="Times New Roman" w:hAnsi="Times New Roman" w:cs="Times New Roman"/>
          <w:sz w:val="24"/>
          <w:szCs w:val="24"/>
        </w:rPr>
        <w:t xml:space="preserve"> (основные источника права - судебные прецеденты, нормативно-правовые акты, система права казуистична), </w:t>
      </w:r>
    </w:p>
    <w:p w:rsidR="00655FF6" w:rsidRDefault="002B489F" w:rsidP="002B48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361A">
        <w:rPr>
          <w:rFonts w:ascii="Times New Roman" w:hAnsi="Times New Roman" w:cs="Times New Roman"/>
          <w:sz w:val="24"/>
          <w:szCs w:val="24"/>
          <w:highlight w:val="yellow"/>
        </w:rPr>
        <w:t>3)</w:t>
      </w:r>
      <w:r w:rsidRPr="002B489F">
        <w:rPr>
          <w:rFonts w:ascii="Times New Roman" w:hAnsi="Times New Roman" w:cs="Times New Roman"/>
          <w:sz w:val="24"/>
          <w:szCs w:val="24"/>
        </w:rPr>
        <w:t xml:space="preserve"> </w:t>
      </w:r>
      <w:r w:rsidRPr="00F2361A">
        <w:rPr>
          <w:rFonts w:ascii="Times New Roman" w:hAnsi="Times New Roman" w:cs="Times New Roman"/>
          <w:sz w:val="24"/>
          <w:szCs w:val="24"/>
          <w:highlight w:val="yellow"/>
        </w:rPr>
        <w:t>традиционно-религиозная и мусульманская</w:t>
      </w:r>
      <w:r w:rsidRPr="002B489F">
        <w:rPr>
          <w:rFonts w:ascii="Times New Roman" w:hAnsi="Times New Roman" w:cs="Times New Roman"/>
          <w:sz w:val="24"/>
          <w:szCs w:val="24"/>
        </w:rPr>
        <w:t xml:space="preserve"> (основной источник права - религиозные каноны, догмы, обычаи).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b/>
          <w:sz w:val="24"/>
          <w:szCs w:val="24"/>
          <w:highlight w:val="yellow"/>
        </w:rPr>
        <w:t>Отрасль права –</w:t>
      </w:r>
      <w:r w:rsidRPr="00AF16FD">
        <w:rPr>
          <w:rFonts w:ascii="Times New Roman" w:hAnsi="Times New Roman" w:cs="Times New Roman"/>
          <w:sz w:val="24"/>
          <w:szCs w:val="24"/>
        </w:rPr>
        <w:t xml:space="preserve"> это совокупность связанных между собой норм, регулирующих общественные отношения в определенной сфере жизни общества.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16FD">
        <w:rPr>
          <w:rFonts w:ascii="Times New Roman" w:hAnsi="Times New Roman" w:cs="Times New Roman"/>
          <w:sz w:val="24"/>
          <w:szCs w:val="24"/>
        </w:rPr>
        <w:t>У каждой из них есть свой предмет регулирования, т.е. особый участок общественных отношений, целый комплекс - трудовые отношения, семейные, финансовые и др. Каждая из отраслей имеет «свое» законодательство, чаще всего, в виде кодифицированных законодательных актов.</w:t>
      </w:r>
      <w:proofErr w:type="gramEnd"/>
      <w:r w:rsidRPr="00AF16FD">
        <w:rPr>
          <w:rFonts w:ascii="Times New Roman" w:hAnsi="Times New Roman" w:cs="Times New Roman"/>
          <w:sz w:val="24"/>
          <w:szCs w:val="24"/>
        </w:rPr>
        <w:t xml:space="preserve"> Кроме того, для отрасли права характерны своеобразные методы, способы, приемы регулирования общественных отношений, свои принципы - исходные начала, специфические способы защиты от нарушений и меры государственного принуждения.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</w:rPr>
        <w:t>В системе современного российского права объединены следующие основные отрасли: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FF6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  <w:highlight w:val="yellow"/>
        </w:rPr>
        <w:t>1. Конституционное (государственное) право</w:t>
      </w:r>
      <w:r w:rsidRPr="00AF16FD">
        <w:rPr>
          <w:rFonts w:ascii="Times New Roman" w:hAnsi="Times New Roman" w:cs="Times New Roman"/>
          <w:sz w:val="24"/>
          <w:szCs w:val="24"/>
        </w:rPr>
        <w:t xml:space="preserve"> - комплекс норм, закрепляющих основы конституционного строя, основы правового статуса личности, принципы государственного устройства, систему высших государственных органов РФ и местное самоуправление, их основные полномочия. Главным юридическим источником отрасли является Основной Закон государства - его конституция.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  <w:highlight w:val="yellow"/>
        </w:rPr>
        <w:t>2. Гражданское право</w:t>
      </w:r>
      <w:r w:rsidRPr="00AF16FD">
        <w:rPr>
          <w:rFonts w:ascii="Times New Roman" w:hAnsi="Times New Roman" w:cs="Times New Roman"/>
          <w:sz w:val="24"/>
          <w:szCs w:val="24"/>
        </w:rPr>
        <w:t xml:space="preserve"> - наиболее объемная и приобретающая все большую социальную значимость отрасль, регулирующая разнообразные имущественные и связанные с ними личные неимущественные отношения. Нормы гражданского права закрепляют и охраняют различные формы собственности, определяют права и обязанности сторон в имущественных отношениях; охраняют личные права: право на имя, честь, достоинство, авторство. Основным источником этой отрасли является Гражданский кодекс РФ.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  <w:highlight w:val="yellow"/>
        </w:rPr>
        <w:t>3. Административное право</w:t>
      </w:r>
      <w:r w:rsidRPr="00AF16FD">
        <w:rPr>
          <w:rFonts w:ascii="Times New Roman" w:hAnsi="Times New Roman" w:cs="Times New Roman"/>
          <w:sz w:val="24"/>
          <w:szCs w:val="24"/>
        </w:rPr>
        <w:t xml:space="preserve"> - состоит из норм, регулирующих общественные отношения в сфере государственного управления, исполнительно-распорядительной деятельности государственных органов как во взаимоотношениях между собой, так и в сфере взаимоотношения органов управления с гражданами и их объединениями (соблюдение правил дорожного движения, общественной безопасности, санитарных, противопожарных норм и т.п.).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</w:rPr>
        <w:t>Одна из важных задач в сфере законотворчества в настоящее время состоит в выработке кодифицированных актов о правовом положении органов исполнительной власти и её функционировании. Федеральный Закон "Об общих принципах государственной службы в Российской Федерации" 1995 г., Кодекс об административных нарушениях - наиболее значимые кодификационные действующие акты в этой области.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  <w:highlight w:val="yellow"/>
        </w:rPr>
        <w:t>4. Трудовое право</w:t>
      </w:r>
      <w:r w:rsidRPr="00AF16FD">
        <w:rPr>
          <w:rFonts w:ascii="Times New Roman" w:hAnsi="Times New Roman" w:cs="Times New Roman"/>
          <w:sz w:val="24"/>
          <w:szCs w:val="24"/>
        </w:rPr>
        <w:t xml:space="preserve"> - регулирует общественные отношения в области трудовой деятельности - заключение трудового договора (контракта), установление рабочего времени и времени отдыха, правил безопасности условий труда, гарантий прав и обязанностей работников, мер ответственности за нарушение трудовой дисциплины.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</w:rPr>
        <w:t>Основной нормативно-правовой акт в этой области - Трудовой Кодекс.</w:t>
      </w:r>
    </w:p>
    <w:p w:rsid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  <w:highlight w:val="yellow"/>
        </w:rPr>
        <w:t>5. Финансовое право</w:t>
      </w:r>
      <w:r w:rsidRPr="00AF16FD">
        <w:rPr>
          <w:rFonts w:ascii="Times New Roman" w:hAnsi="Times New Roman" w:cs="Times New Roman"/>
          <w:sz w:val="24"/>
          <w:szCs w:val="24"/>
        </w:rPr>
        <w:t xml:space="preserve"> - регулирует общественные отношения в сфере финансовой деятельности государства (формирование государственного и местного бюджетов, их исполнение; основания и порядок взимания налогов и других платежей в бюджет, а также некоторые другие вопросы мобилизации, распределения и использования денежных средств).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6. Земельное право</w:t>
      </w:r>
      <w:r w:rsidRPr="00AF16FD">
        <w:rPr>
          <w:rFonts w:ascii="Times New Roman" w:hAnsi="Times New Roman" w:cs="Times New Roman"/>
          <w:sz w:val="24"/>
          <w:szCs w:val="24"/>
        </w:rPr>
        <w:t xml:space="preserve"> - отрасль, охватывающая правовое регулирование общественных отношений в области использования и охраны земли, её недр, вод, лесов, охрана прав субъектов собственности и землепользования, укрепление законности и правопорядка. Кодифицированный акт - Земельный Кодекс - важнейшее правовое средство эффективного воздействия на эту важнейшую сторону обеспечения нормальной жизни человеческого общества.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  <w:highlight w:val="yellow"/>
        </w:rPr>
        <w:t>7. Уголовное право</w:t>
      </w:r>
      <w:r w:rsidRPr="00AF16FD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 норм, устанавливающих, какое противоправное деяние является </w:t>
      </w:r>
      <w:proofErr w:type="gramStart"/>
      <w:r w:rsidRPr="00AF16FD">
        <w:rPr>
          <w:rFonts w:ascii="Times New Roman" w:hAnsi="Times New Roman" w:cs="Times New Roman"/>
          <w:sz w:val="24"/>
          <w:szCs w:val="24"/>
        </w:rPr>
        <w:t>преступлением</w:t>
      </w:r>
      <w:proofErr w:type="gramEnd"/>
      <w:r w:rsidRPr="00AF16FD">
        <w:rPr>
          <w:rFonts w:ascii="Times New Roman" w:hAnsi="Times New Roman" w:cs="Times New Roman"/>
          <w:sz w:val="24"/>
          <w:szCs w:val="24"/>
        </w:rPr>
        <w:t xml:space="preserve"> и какие наказания за его совершение применяются. Юридические нормы, сосредоточенные в Уголовном кодексе РФ, охраняют права и свободы личности, собственность, общественный и государственный строй от преступных посягательств.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  <w:highlight w:val="yellow"/>
        </w:rPr>
        <w:t>9. Семейное право</w:t>
      </w:r>
      <w:r w:rsidRPr="00AF16FD">
        <w:rPr>
          <w:rFonts w:ascii="Times New Roman" w:hAnsi="Times New Roman" w:cs="Times New Roman"/>
          <w:sz w:val="24"/>
          <w:szCs w:val="24"/>
        </w:rPr>
        <w:t xml:space="preserve"> - имеет предметом регулирования личные и имущественные отношения между лицами, возникающие в силу брака, родства, принятия детей в семью на воспитание.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</w:rPr>
        <w:t xml:space="preserve">Юридические нормы, сосредоточенные в основном нормативном акте семейного права - Семейном кодексе РФ, принятом в 1995 году, </w:t>
      </w:r>
      <w:proofErr w:type="gramStart"/>
      <w:r w:rsidRPr="00AF16FD">
        <w:rPr>
          <w:rFonts w:ascii="Times New Roman" w:hAnsi="Times New Roman" w:cs="Times New Roman"/>
          <w:sz w:val="24"/>
          <w:szCs w:val="24"/>
        </w:rPr>
        <w:t>устанавливают условия</w:t>
      </w:r>
      <w:proofErr w:type="gramEnd"/>
      <w:r w:rsidRPr="00AF16FD">
        <w:rPr>
          <w:rFonts w:ascii="Times New Roman" w:hAnsi="Times New Roman" w:cs="Times New Roman"/>
          <w:sz w:val="24"/>
          <w:szCs w:val="24"/>
        </w:rPr>
        <w:t xml:space="preserve"> и порядок вступления в брак, права и обязанности супругов, родителей и детей, родственников и иных членов семьи по отношению друг к другу, меры защиты этих отношений.</w:t>
      </w: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</w:rPr>
        <w:t xml:space="preserve">Особое место в системе права занимают отрасли процессуального права: гражданское процессуальное право, уголовное процессуальное право. </w:t>
      </w:r>
      <w:proofErr w:type="gramStart"/>
      <w:r w:rsidRPr="00AF16FD">
        <w:rPr>
          <w:rFonts w:ascii="Times New Roman" w:hAnsi="Times New Roman" w:cs="Times New Roman"/>
          <w:sz w:val="24"/>
          <w:szCs w:val="24"/>
        </w:rPr>
        <w:t>Своими нормами, регулирующими порядок производства по гражданским и уголовным делам (права и обязанности суда при осуществлении правосудия, ход судебного разбирательства, деятельность органов дознания, предварительного следствия, прокуратуры, порядок вынесения и обжалования судебного решения и др.), эти отрасли обеспечивают, гарантируют эффективное действие норм материальных отраслей права (гражданского и уголовного, семейного и земельного и др.).</w:t>
      </w:r>
      <w:proofErr w:type="gramEnd"/>
    </w:p>
    <w:p w:rsidR="00AF16FD" w:rsidRP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16FD" w:rsidRDefault="00AF16FD" w:rsidP="00AF16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16FD">
        <w:rPr>
          <w:rFonts w:ascii="Times New Roman" w:hAnsi="Times New Roman" w:cs="Times New Roman"/>
          <w:sz w:val="24"/>
          <w:szCs w:val="24"/>
        </w:rPr>
        <w:t xml:space="preserve">Итак, </w:t>
      </w:r>
      <w:r w:rsidRPr="00AF16FD">
        <w:rPr>
          <w:rFonts w:ascii="Times New Roman" w:hAnsi="Times New Roman" w:cs="Times New Roman"/>
          <w:b/>
          <w:color w:val="FF0000"/>
          <w:sz w:val="24"/>
          <w:szCs w:val="24"/>
        </w:rPr>
        <w:t>система права - это внутреннее строение права, выражающееся в единстве и согласованности действующих в обществе юридических норм</w:t>
      </w:r>
      <w:r w:rsidRPr="00AF16FD">
        <w:rPr>
          <w:rFonts w:ascii="Times New Roman" w:hAnsi="Times New Roman" w:cs="Times New Roman"/>
          <w:sz w:val="24"/>
          <w:szCs w:val="24"/>
        </w:rPr>
        <w:t xml:space="preserve"> и, вместе с тем, в разделении права на относительно самостоятельные части. Система права, как и общественная жизнь, находится в постоянном изменении и развитии, становится более совершенной и эффективной.</w:t>
      </w:r>
    </w:p>
    <w:p w:rsidR="00655FF6" w:rsidRDefault="00655FF6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9C1173" w:rsidRDefault="00053456" w:rsidP="00B65E05">
      <w:pPr>
        <w:pStyle w:val="ac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173">
        <w:rPr>
          <w:rFonts w:ascii="Times New Roman" w:hAnsi="Times New Roman" w:cs="Times New Roman"/>
          <w:b/>
          <w:sz w:val="24"/>
          <w:szCs w:val="24"/>
        </w:rPr>
        <w:t xml:space="preserve">Законодательный процесс. Юридическая техника. Источники права. </w:t>
      </w:r>
      <w:r w:rsidR="00256F89" w:rsidRPr="009C1173">
        <w:rPr>
          <w:rFonts w:ascii="Times New Roman" w:hAnsi="Times New Roman" w:cs="Times New Roman"/>
          <w:b/>
          <w:sz w:val="24"/>
          <w:szCs w:val="24"/>
        </w:rPr>
        <w:t>Правовой обычай</w:t>
      </w:r>
      <w:r w:rsidR="00256F89" w:rsidRPr="00256F89">
        <w:t xml:space="preserve"> </w:t>
      </w:r>
      <w:r w:rsidR="00256F89" w:rsidRPr="009C1173">
        <w:rPr>
          <w:rFonts w:ascii="Times New Roman" w:hAnsi="Times New Roman" w:cs="Times New Roman"/>
          <w:b/>
          <w:sz w:val="24"/>
          <w:szCs w:val="24"/>
        </w:rPr>
        <w:t>Юридический прецедент. Договоры как форма выражения воли участников правоотношений, их виды. Нормативный правовой акт</w:t>
      </w:r>
    </w:p>
    <w:p w:rsidR="00256F89" w:rsidRPr="00256F89" w:rsidRDefault="00256F89" w:rsidP="00B65E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E05">
        <w:rPr>
          <w:rFonts w:ascii="Times New Roman" w:hAnsi="Times New Roman" w:cs="Times New Roman"/>
          <w:sz w:val="24"/>
          <w:szCs w:val="24"/>
        </w:rPr>
        <w:t xml:space="preserve">Понятие «правовая норма» является абстрактным, существующим в пространстве других абстрактных понятий типа «правило поведения» </w:t>
      </w: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E05">
        <w:rPr>
          <w:rFonts w:ascii="Times New Roman" w:hAnsi="Times New Roman" w:cs="Times New Roman"/>
          <w:sz w:val="24"/>
          <w:szCs w:val="24"/>
        </w:rPr>
        <w:t>Формой существования правовых норм, так сказать, на «физических носителях» (глиняные таблички, бумага, компьютерные файлы,..) являются законы, указы, решения судов и другие источники права.</w:t>
      </w:r>
      <w:proofErr w:type="gramEnd"/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E05">
        <w:rPr>
          <w:rFonts w:ascii="Times New Roman" w:hAnsi="Times New Roman" w:cs="Times New Roman"/>
          <w:b/>
          <w:sz w:val="24"/>
          <w:szCs w:val="24"/>
          <w:highlight w:val="yellow"/>
        </w:rPr>
        <w:t>Источники права — это акты органов государства, устанавливающие или санкционирующие (признающие) правовые нормы.</w:t>
      </w: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E05">
        <w:rPr>
          <w:rFonts w:ascii="Times New Roman" w:hAnsi="Times New Roman" w:cs="Times New Roman"/>
          <w:sz w:val="24"/>
          <w:szCs w:val="24"/>
        </w:rPr>
        <w:t>выделяют следующие виды источников права.</w:t>
      </w: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256F89" w:rsidRDefault="00B65E05" w:rsidP="00256F89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F89">
        <w:rPr>
          <w:rFonts w:ascii="Times New Roman" w:hAnsi="Times New Roman" w:cs="Times New Roman"/>
          <w:sz w:val="24"/>
          <w:szCs w:val="24"/>
          <w:highlight w:val="yellow"/>
        </w:rPr>
        <w:t>Правовой обычай</w:t>
      </w:r>
      <w:r w:rsidRPr="00256F89">
        <w:rPr>
          <w:rFonts w:ascii="Times New Roman" w:hAnsi="Times New Roman" w:cs="Times New Roman"/>
          <w:sz w:val="24"/>
          <w:szCs w:val="24"/>
        </w:rPr>
        <w:t xml:space="preserve">: исторически сложившееся путем многократного повторения правило поведения, санкционированное государством в качестве общеобязательного правила. </w:t>
      </w:r>
      <w:r w:rsidRPr="00256F89">
        <w:rPr>
          <w:rFonts w:ascii="Times New Roman" w:hAnsi="Times New Roman" w:cs="Times New Roman"/>
          <w:sz w:val="24"/>
          <w:szCs w:val="24"/>
        </w:rPr>
        <w:lastRenderedPageBreak/>
        <w:t>Большинство древних юридических памятников представляют собой записанные правовые обычаи (например, древнеримские «Законы XII таблиц», древнерусская «</w:t>
      </w:r>
      <w:proofErr w:type="gramStart"/>
      <w:r w:rsidRPr="00256F89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Pr="00256F89">
        <w:rPr>
          <w:rFonts w:ascii="Times New Roman" w:hAnsi="Times New Roman" w:cs="Times New Roman"/>
          <w:sz w:val="24"/>
          <w:szCs w:val="24"/>
        </w:rPr>
        <w:t xml:space="preserve"> Правда»).</w:t>
      </w:r>
    </w:p>
    <w:p w:rsid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E05">
        <w:rPr>
          <w:rFonts w:ascii="Times New Roman" w:hAnsi="Times New Roman" w:cs="Times New Roman"/>
          <w:sz w:val="24"/>
          <w:szCs w:val="24"/>
        </w:rPr>
        <w:t>Правовой обычай – понятие, определяющее один из существующих источников права, который появился как следствие применения одной и той же модели поведения, приемлемой в обществе, в однотипных ситуациях на протяжении продолжительного временного промежутка и в настоящее время закрепленный на государственном уровне.</w:t>
      </w:r>
      <w:proofErr w:type="gramEnd"/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E05">
        <w:rPr>
          <w:rFonts w:ascii="Times New Roman" w:hAnsi="Times New Roman" w:cs="Times New Roman"/>
          <w:sz w:val="24"/>
          <w:szCs w:val="24"/>
        </w:rPr>
        <w:t>На сегодняшний день обычай по-прежнему выступает в качестве источника права</w:t>
      </w:r>
      <w:r>
        <w:rPr>
          <w:rFonts w:ascii="Times New Roman" w:hAnsi="Times New Roman" w:cs="Times New Roman"/>
          <w:sz w:val="24"/>
          <w:szCs w:val="24"/>
        </w:rPr>
        <w:t xml:space="preserve"> в существующих системах права.</w:t>
      </w: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E05">
        <w:rPr>
          <w:rFonts w:ascii="Times New Roman" w:hAnsi="Times New Roman" w:cs="Times New Roman"/>
          <w:sz w:val="24"/>
          <w:szCs w:val="24"/>
        </w:rPr>
        <w:t>Однако обычай как источник права теперь встречается лишь в отдельных отраслях:</w:t>
      </w: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E05">
        <w:rPr>
          <w:rFonts w:ascii="Times New Roman" w:hAnsi="Times New Roman" w:cs="Times New Roman"/>
          <w:sz w:val="24"/>
          <w:szCs w:val="24"/>
        </w:rPr>
        <w:t xml:space="preserve">Семейном </w:t>
      </w:r>
      <w:proofErr w:type="gramStart"/>
      <w:r w:rsidRPr="00B65E05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B65E05">
        <w:rPr>
          <w:rFonts w:ascii="Times New Roman" w:hAnsi="Times New Roman" w:cs="Times New Roman"/>
          <w:sz w:val="24"/>
          <w:szCs w:val="24"/>
        </w:rPr>
        <w:t>;</w:t>
      </w: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E05">
        <w:rPr>
          <w:rFonts w:ascii="Times New Roman" w:hAnsi="Times New Roman" w:cs="Times New Roman"/>
          <w:sz w:val="24"/>
          <w:szCs w:val="24"/>
        </w:rPr>
        <w:t xml:space="preserve">Гражданском </w:t>
      </w:r>
      <w:proofErr w:type="gramStart"/>
      <w:r w:rsidRPr="00B65E05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B65E05">
        <w:rPr>
          <w:rFonts w:ascii="Times New Roman" w:hAnsi="Times New Roman" w:cs="Times New Roman"/>
          <w:sz w:val="24"/>
          <w:szCs w:val="24"/>
        </w:rPr>
        <w:t>;</w:t>
      </w: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E05">
        <w:rPr>
          <w:rFonts w:ascii="Times New Roman" w:hAnsi="Times New Roman" w:cs="Times New Roman"/>
          <w:sz w:val="24"/>
          <w:szCs w:val="24"/>
        </w:rPr>
        <w:t xml:space="preserve">Торговом </w:t>
      </w:r>
      <w:proofErr w:type="gramStart"/>
      <w:r w:rsidRPr="00B65E05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B65E05">
        <w:rPr>
          <w:rFonts w:ascii="Times New Roman" w:hAnsi="Times New Roman" w:cs="Times New Roman"/>
          <w:sz w:val="24"/>
          <w:szCs w:val="24"/>
        </w:rPr>
        <w:t>;</w:t>
      </w:r>
    </w:p>
    <w:p w:rsid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5E05">
        <w:rPr>
          <w:rFonts w:ascii="Times New Roman" w:hAnsi="Times New Roman" w:cs="Times New Roman"/>
          <w:sz w:val="24"/>
          <w:szCs w:val="24"/>
        </w:rPr>
        <w:t xml:space="preserve">Конституционном </w:t>
      </w:r>
      <w:proofErr w:type="gramStart"/>
      <w:r w:rsidRPr="00B65E05">
        <w:rPr>
          <w:rFonts w:ascii="Times New Roman" w:hAnsi="Times New Roman" w:cs="Times New Roman"/>
          <w:sz w:val="24"/>
          <w:szCs w:val="24"/>
        </w:rPr>
        <w:t>праве</w:t>
      </w:r>
      <w:proofErr w:type="gramEnd"/>
      <w:r w:rsidRPr="00B65E05">
        <w:rPr>
          <w:rFonts w:ascii="Times New Roman" w:hAnsi="Times New Roman" w:cs="Times New Roman"/>
          <w:sz w:val="24"/>
          <w:szCs w:val="24"/>
        </w:rPr>
        <w:t>.</w:t>
      </w:r>
    </w:p>
    <w:p w:rsid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256F89" w:rsidRDefault="00B65E05" w:rsidP="00256F89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F89">
        <w:rPr>
          <w:rFonts w:ascii="Times New Roman" w:hAnsi="Times New Roman" w:cs="Times New Roman"/>
          <w:sz w:val="24"/>
          <w:szCs w:val="24"/>
          <w:highlight w:val="yellow"/>
        </w:rPr>
        <w:t>Юридический прецедент</w:t>
      </w:r>
      <w:r w:rsidRPr="00256F89">
        <w:rPr>
          <w:rFonts w:ascii="Times New Roman" w:hAnsi="Times New Roman" w:cs="Times New Roman"/>
          <w:sz w:val="24"/>
          <w:szCs w:val="24"/>
        </w:rPr>
        <w:t>: конкретное решение по определенному делу судебного или административного органа, которое становится обязательным при решении аналогичных дел в будущем.</w:t>
      </w:r>
    </w:p>
    <w:p w:rsidR="00611DB1" w:rsidRPr="00611DB1" w:rsidRDefault="00611DB1" w:rsidP="00611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1">
        <w:rPr>
          <w:rFonts w:ascii="Times New Roman" w:hAnsi="Times New Roman" w:cs="Times New Roman"/>
          <w:sz w:val="24"/>
          <w:szCs w:val="24"/>
        </w:rPr>
        <w:t xml:space="preserve">Юридический прецедент (судебная практика) - </w:t>
      </w:r>
      <w:r w:rsidRPr="00D15B5E">
        <w:rPr>
          <w:rFonts w:ascii="Times New Roman" w:hAnsi="Times New Roman" w:cs="Times New Roman"/>
          <w:sz w:val="24"/>
          <w:szCs w:val="24"/>
          <w:highlight w:val="yellow"/>
        </w:rPr>
        <w:t>более распространенный в современном мире</w:t>
      </w:r>
      <w:r w:rsidRPr="00611DB1">
        <w:rPr>
          <w:rFonts w:ascii="Times New Roman" w:hAnsi="Times New Roman" w:cs="Times New Roman"/>
          <w:sz w:val="24"/>
          <w:szCs w:val="24"/>
        </w:rPr>
        <w:t xml:space="preserve"> источник права, чем правовой обычай. «Под юридическим прецедентом понимается судебное или административное решение по конкретному делу, которому государство придает общеобязател</w:t>
      </w:r>
      <w:r w:rsidR="00D15B5E">
        <w:rPr>
          <w:rFonts w:ascii="Times New Roman" w:hAnsi="Times New Roman" w:cs="Times New Roman"/>
          <w:sz w:val="24"/>
          <w:szCs w:val="24"/>
        </w:rPr>
        <w:t>ьное значение».</w:t>
      </w:r>
    </w:p>
    <w:p w:rsidR="00611DB1" w:rsidRDefault="00611DB1" w:rsidP="00611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DB1">
        <w:rPr>
          <w:rFonts w:ascii="Times New Roman" w:hAnsi="Times New Roman" w:cs="Times New Roman"/>
          <w:sz w:val="24"/>
          <w:szCs w:val="24"/>
        </w:rPr>
        <w:t>Иначе говоря, юридический прецедент - это следование не общему правилу, установленному нормой права, а норма, сформировавшаяся в результате практики разрешения аналогичных дел. Различают судебный и административный прецедент.</w:t>
      </w:r>
    </w:p>
    <w:p w:rsidR="00611DB1" w:rsidRDefault="00611DB1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1DB1" w:rsidRPr="00B65E05" w:rsidRDefault="00611DB1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Pr="00256F89" w:rsidRDefault="00B65E05" w:rsidP="00256F89">
      <w:pPr>
        <w:pStyle w:val="ac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F89">
        <w:rPr>
          <w:rFonts w:ascii="Times New Roman" w:hAnsi="Times New Roman" w:cs="Times New Roman"/>
          <w:sz w:val="24"/>
          <w:szCs w:val="24"/>
          <w:highlight w:val="yellow"/>
        </w:rPr>
        <w:t>Нормативный акт: документ</w:t>
      </w:r>
      <w:r w:rsidRPr="00256F89">
        <w:rPr>
          <w:rFonts w:ascii="Times New Roman" w:hAnsi="Times New Roman" w:cs="Times New Roman"/>
          <w:sz w:val="24"/>
          <w:szCs w:val="24"/>
        </w:rPr>
        <w:t>, принимаемый специально уполномоченным органом государства, который устанавливает, изменяет или отменяет правовые нормы. Отличается от правового обычая специальным механизмом принятия, формальной и структурной четкостью.</w:t>
      </w:r>
    </w:p>
    <w:p w:rsidR="00D15B5E" w:rsidRDefault="00B65E05" w:rsidP="00D15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5E05">
        <w:rPr>
          <w:rFonts w:ascii="Times New Roman" w:hAnsi="Times New Roman" w:cs="Times New Roman"/>
          <w:sz w:val="24"/>
          <w:szCs w:val="24"/>
        </w:rPr>
        <w:t xml:space="preserve">Нормативный договор: двустороннее или многостороннее соглашение субъектов права, содержащее правовые нормы (например, международно-правовой договор или договор об образовании </w:t>
      </w:r>
      <w:proofErr w:type="spellStart"/>
      <w:r w:rsidRPr="00B65E05">
        <w:rPr>
          <w:rFonts w:ascii="Times New Roman" w:hAnsi="Times New Roman" w:cs="Times New Roman"/>
          <w:sz w:val="24"/>
          <w:szCs w:val="24"/>
        </w:rPr>
        <w:t>феде</w:t>
      </w:r>
      <w:proofErr w:type="spellEnd"/>
      <w:r w:rsidR="00D15B5E" w:rsidRPr="00D15B5E">
        <w:t xml:space="preserve"> </w:t>
      </w:r>
      <w:r w:rsidR="00D15B5E" w:rsidRPr="00D15B5E">
        <w:rPr>
          <w:rFonts w:ascii="Times New Roman" w:hAnsi="Times New Roman" w:cs="Times New Roman"/>
          <w:sz w:val="24"/>
          <w:szCs w:val="24"/>
        </w:rPr>
        <w:t>Нормативно-правовой акт – это официальный письменный документ особой формы принятый в четко обозначенном процедурном порядке правотворческим (</w:t>
      </w:r>
      <w:proofErr w:type="spellStart"/>
      <w:r w:rsidR="00D15B5E" w:rsidRPr="00D15B5E">
        <w:rPr>
          <w:rFonts w:ascii="Times New Roman" w:hAnsi="Times New Roman" w:cs="Times New Roman"/>
          <w:sz w:val="24"/>
          <w:szCs w:val="24"/>
        </w:rPr>
        <w:t>компетентнымфициальный</w:t>
      </w:r>
      <w:proofErr w:type="spellEnd"/>
      <w:r w:rsidR="00D15B5E" w:rsidRPr="00D15B5E">
        <w:rPr>
          <w:rFonts w:ascii="Times New Roman" w:hAnsi="Times New Roman" w:cs="Times New Roman"/>
          <w:sz w:val="24"/>
          <w:szCs w:val="24"/>
        </w:rPr>
        <w:t xml:space="preserve"> письменный документ особой формы принятый в четко обозначенном процедурном порядке правотворческим ()) органом госуда</w:t>
      </w:r>
      <w:r w:rsidR="00D15B5E">
        <w:rPr>
          <w:rFonts w:ascii="Times New Roman" w:hAnsi="Times New Roman" w:cs="Times New Roman"/>
          <w:sz w:val="24"/>
          <w:szCs w:val="24"/>
        </w:rPr>
        <w:t>рства и содержащий нормы права.</w:t>
      </w:r>
      <w:proofErr w:type="gramEnd"/>
    </w:p>
    <w:p w:rsidR="00D15B5E" w:rsidRPr="00D15B5E" w:rsidRDefault="00D15B5E" w:rsidP="00D15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B5E" w:rsidRPr="00D15B5E" w:rsidRDefault="00D15B5E" w:rsidP="00D15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Признаки:</w:t>
      </w:r>
    </w:p>
    <w:p w:rsidR="00D15B5E" w:rsidRPr="00D15B5E" w:rsidRDefault="00D15B5E" w:rsidP="00D15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5E">
        <w:rPr>
          <w:rFonts w:ascii="Times New Roman" w:hAnsi="Times New Roman" w:cs="Times New Roman"/>
          <w:sz w:val="24"/>
          <w:szCs w:val="24"/>
        </w:rPr>
        <w:t>Имеет форму официального письменного документа и реквизиты: наименование, дату принятия, орган принявший, подпись соот</w:t>
      </w:r>
      <w:r>
        <w:rPr>
          <w:rFonts w:ascii="Times New Roman" w:hAnsi="Times New Roman" w:cs="Times New Roman"/>
          <w:sz w:val="24"/>
          <w:szCs w:val="24"/>
        </w:rPr>
        <w:t>ветствующего должностного лица;</w:t>
      </w:r>
    </w:p>
    <w:p w:rsidR="00D15B5E" w:rsidRPr="00D15B5E" w:rsidRDefault="00D15B5E" w:rsidP="00D15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5E">
        <w:rPr>
          <w:rFonts w:ascii="Times New Roman" w:hAnsi="Times New Roman" w:cs="Times New Roman"/>
          <w:sz w:val="24"/>
          <w:szCs w:val="24"/>
        </w:rPr>
        <w:t>Нормативно-правовой акт – эт</w:t>
      </w:r>
      <w:r>
        <w:rPr>
          <w:rFonts w:ascii="Times New Roman" w:hAnsi="Times New Roman" w:cs="Times New Roman"/>
          <w:sz w:val="24"/>
          <w:szCs w:val="24"/>
        </w:rPr>
        <w:t>о систематизированный документ;</w:t>
      </w:r>
    </w:p>
    <w:p w:rsidR="00D15B5E" w:rsidRPr="00D15B5E" w:rsidRDefault="00D15B5E" w:rsidP="00D15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5E">
        <w:rPr>
          <w:rFonts w:ascii="Times New Roman" w:hAnsi="Times New Roman" w:cs="Times New Roman"/>
          <w:sz w:val="24"/>
          <w:szCs w:val="24"/>
        </w:rPr>
        <w:t>Принимается в четко обозначенном процедурном порядке компетентным правотворческим органом государства или в соответствии с Конституцией непосредственн</w:t>
      </w:r>
      <w:r>
        <w:rPr>
          <w:rFonts w:ascii="Times New Roman" w:hAnsi="Times New Roman" w:cs="Times New Roman"/>
          <w:sz w:val="24"/>
          <w:szCs w:val="24"/>
        </w:rPr>
        <w:t>о населением путем референдума;</w:t>
      </w:r>
    </w:p>
    <w:p w:rsidR="00D15B5E" w:rsidRPr="00D15B5E" w:rsidRDefault="00D15B5E" w:rsidP="00D15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5E">
        <w:rPr>
          <w:rFonts w:ascii="Times New Roman" w:hAnsi="Times New Roman" w:cs="Times New Roman"/>
          <w:sz w:val="24"/>
          <w:szCs w:val="24"/>
        </w:rPr>
        <w:t>Содержит нормы права, которые этим нормативно-правовым актом устанавливаю</w:t>
      </w:r>
      <w:r>
        <w:rPr>
          <w:rFonts w:ascii="Times New Roman" w:hAnsi="Times New Roman" w:cs="Times New Roman"/>
          <w:sz w:val="24"/>
          <w:szCs w:val="24"/>
        </w:rPr>
        <w:t>тся, изменяются или отменяются;</w:t>
      </w:r>
    </w:p>
    <w:p w:rsidR="00B65E05" w:rsidRPr="00B65E05" w:rsidRDefault="00D15B5E" w:rsidP="00D15B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5B5E">
        <w:rPr>
          <w:rFonts w:ascii="Times New Roman" w:hAnsi="Times New Roman" w:cs="Times New Roman"/>
          <w:sz w:val="24"/>
          <w:szCs w:val="24"/>
        </w:rPr>
        <w:t>Охраняются государством от нарушения;</w:t>
      </w:r>
      <w:r w:rsidRPr="00D15B5E">
        <w:rPr>
          <w:rFonts w:ascii="Times New Roman" w:hAnsi="Times New Roman" w:cs="Times New Roman"/>
          <w:sz w:val="24"/>
          <w:szCs w:val="24"/>
        </w:rPr>
        <w:t xml:space="preserve"> </w:t>
      </w:r>
      <w:r w:rsidR="00B65E05" w:rsidRPr="00B65E05">
        <w:rPr>
          <w:rFonts w:ascii="Times New Roman" w:hAnsi="Times New Roman" w:cs="Times New Roman"/>
          <w:sz w:val="24"/>
          <w:szCs w:val="24"/>
        </w:rPr>
        <w:t>рации или конфедерации).</w:t>
      </w:r>
      <w:proofErr w:type="gramEnd"/>
    </w:p>
    <w:p w:rsidR="003C3335" w:rsidRDefault="003C3335" w:rsidP="003C333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335">
        <w:rPr>
          <w:rFonts w:ascii="Times New Roman" w:hAnsi="Times New Roman" w:cs="Times New Roman"/>
          <w:sz w:val="24"/>
          <w:szCs w:val="24"/>
        </w:rPr>
        <w:t>Нормативно-правовой акт является господствующим источником права в странах с Романо-германской правовой системой (Россия, Германия, Австрия.</w:t>
      </w:r>
      <w:proofErr w:type="gramEnd"/>
      <w:r w:rsidRPr="003C33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3335">
        <w:rPr>
          <w:rFonts w:ascii="Times New Roman" w:hAnsi="Times New Roman" w:cs="Times New Roman"/>
          <w:sz w:val="24"/>
          <w:szCs w:val="24"/>
        </w:rPr>
        <w:t>Испания и т.д.).</w:t>
      </w:r>
      <w:proofErr w:type="gramEnd"/>
    </w:p>
    <w:p w:rsidR="00B65E05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B5E" w:rsidRPr="00B65E05" w:rsidRDefault="00D15B5E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3456" w:rsidRDefault="00B65E05" w:rsidP="00B65E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5B5E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Обычно в конкретном государстве преобладает какой-то определенный вид источников права.</w:t>
      </w:r>
      <w:r w:rsidRPr="00B65E05">
        <w:rPr>
          <w:rFonts w:ascii="Times New Roman" w:hAnsi="Times New Roman" w:cs="Times New Roman"/>
          <w:sz w:val="24"/>
          <w:szCs w:val="24"/>
        </w:rPr>
        <w:t xml:space="preserve"> Например, в древних государствах, когда еще не сложились специальные органы, уполномоченные разрабатывать и принимать нормативные акты, преобладающим видом являлся правовой обычай. Издание специальных документов, представлявших собой свод правовых обычаев, воспринималось современниками не как собственно создание правовых норм, а как чисто техническая операция, направленная на сохранение и систематизацию уже существующих правовых норм.</w:t>
      </w:r>
    </w:p>
    <w:p w:rsidR="00655FF6" w:rsidRDefault="00655FF6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3335" w:rsidRDefault="003C3335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5B5E" w:rsidRDefault="00D15B5E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5E05" w:rsidRDefault="00B65E05" w:rsidP="00C350C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B489F">
        <w:rPr>
          <w:rFonts w:ascii="Times New Roman" w:hAnsi="Times New Roman" w:cs="Times New Roman"/>
          <w:sz w:val="24"/>
          <w:szCs w:val="24"/>
          <w:highlight w:val="yellow"/>
        </w:rPr>
        <w:t>Домашнее задание!</w:t>
      </w: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B489F">
        <w:rPr>
          <w:rFonts w:ascii="Times New Roman" w:hAnsi="Times New Roman" w:cs="Times New Roman"/>
          <w:sz w:val="24"/>
          <w:szCs w:val="24"/>
          <w:highlight w:val="yellow"/>
        </w:rPr>
        <w:t>Подготовка к правовому диктанту!</w:t>
      </w: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5FF6" w:rsidRPr="002B489F" w:rsidRDefault="000D0C0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1.</w:t>
      </w:r>
      <w:r w:rsidR="00655FF6" w:rsidRPr="002B489F">
        <w:rPr>
          <w:rFonts w:ascii="Times New Roman" w:hAnsi="Times New Roman" w:cs="Times New Roman"/>
          <w:sz w:val="24"/>
          <w:szCs w:val="24"/>
          <w:highlight w:val="yellow"/>
        </w:rPr>
        <w:t>Законспектир</w:t>
      </w:r>
      <w:r w:rsidR="00655FF6" w:rsidRPr="002B489F">
        <w:rPr>
          <w:rFonts w:ascii="Times New Roman" w:hAnsi="Times New Roman" w:cs="Times New Roman"/>
          <w:sz w:val="24"/>
          <w:szCs w:val="24"/>
          <w:highlight w:val="yellow"/>
        </w:rPr>
        <w:t>о</w:t>
      </w:r>
      <w:r w:rsidR="00655FF6" w:rsidRPr="002B489F">
        <w:rPr>
          <w:rFonts w:ascii="Times New Roman" w:hAnsi="Times New Roman" w:cs="Times New Roman"/>
          <w:sz w:val="24"/>
          <w:szCs w:val="24"/>
          <w:highlight w:val="yellow"/>
        </w:rPr>
        <w:t>вать в тетради  правовые опреде</w:t>
      </w:r>
      <w:r w:rsidR="00655FF6" w:rsidRPr="002B489F">
        <w:rPr>
          <w:rFonts w:ascii="Times New Roman" w:hAnsi="Times New Roman" w:cs="Times New Roman"/>
          <w:sz w:val="24"/>
          <w:szCs w:val="24"/>
          <w:highlight w:val="yellow"/>
        </w:rPr>
        <w:t>ле</w:t>
      </w:r>
      <w:r w:rsidR="00655FF6" w:rsidRPr="002B489F">
        <w:rPr>
          <w:rFonts w:ascii="Times New Roman" w:hAnsi="Times New Roman" w:cs="Times New Roman"/>
          <w:sz w:val="24"/>
          <w:szCs w:val="24"/>
          <w:highlight w:val="yellow"/>
        </w:rPr>
        <w:t>ния</w:t>
      </w: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B489F">
        <w:rPr>
          <w:rFonts w:ascii="Times New Roman" w:hAnsi="Times New Roman" w:cs="Times New Roman"/>
          <w:sz w:val="24"/>
          <w:szCs w:val="24"/>
          <w:highlight w:val="yellow"/>
        </w:rPr>
        <w:t xml:space="preserve">Юриспруденция. </w:t>
      </w: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B489F">
        <w:rPr>
          <w:rFonts w:ascii="Times New Roman" w:hAnsi="Times New Roman" w:cs="Times New Roman"/>
          <w:sz w:val="24"/>
          <w:szCs w:val="24"/>
          <w:highlight w:val="yellow"/>
        </w:rPr>
        <w:t xml:space="preserve">Правовая информация. </w:t>
      </w: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B489F">
        <w:rPr>
          <w:rFonts w:ascii="Times New Roman" w:hAnsi="Times New Roman" w:cs="Times New Roman"/>
          <w:sz w:val="24"/>
          <w:szCs w:val="24"/>
          <w:highlight w:val="yellow"/>
        </w:rPr>
        <w:t xml:space="preserve">Официальная правовая информация. </w:t>
      </w: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B489F">
        <w:rPr>
          <w:rFonts w:ascii="Times New Roman" w:hAnsi="Times New Roman" w:cs="Times New Roman"/>
          <w:sz w:val="24"/>
          <w:szCs w:val="24"/>
          <w:highlight w:val="yellow"/>
        </w:rPr>
        <w:t>Информация индивидуально-правового характера.</w:t>
      </w:r>
    </w:p>
    <w:p w:rsidR="00655FF6" w:rsidRPr="002B489F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2B489F">
        <w:rPr>
          <w:rFonts w:ascii="Times New Roman" w:hAnsi="Times New Roman" w:cs="Times New Roman"/>
          <w:sz w:val="24"/>
          <w:szCs w:val="24"/>
          <w:highlight w:val="yellow"/>
        </w:rPr>
        <w:t>Мононормы</w:t>
      </w:r>
      <w:proofErr w:type="spellEnd"/>
      <w:r w:rsidRPr="002B489F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</w:p>
    <w:p w:rsidR="00655FF6" w:rsidRDefault="00655FF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489F">
        <w:rPr>
          <w:rFonts w:ascii="Times New Roman" w:hAnsi="Times New Roman" w:cs="Times New Roman"/>
          <w:sz w:val="24"/>
          <w:szCs w:val="24"/>
          <w:highlight w:val="yellow"/>
        </w:rPr>
        <w:t>Правопонимание</w:t>
      </w:r>
      <w:proofErr w:type="spellEnd"/>
      <w:r w:rsidRPr="002B489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55F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C06" w:rsidRDefault="000D0C0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C06" w:rsidRDefault="000D0C0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Используя Интернет источники заполнить таблицу.</w:t>
      </w:r>
    </w:p>
    <w:p w:rsidR="000D0C06" w:rsidRPr="000D0C06" w:rsidRDefault="000D0C06" w:rsidP="00655FF6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строках указать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государство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используемое ту или иную правовую систему. В скобках указать столицу государства и численность населения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)Н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е менее 4-х примеров.</w:t>
      </w:r>
    </w:p>
    <w:p w:rsidR="000D0C06" w:rsidRDefault="000D0C0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0D0C06" w:rsidTr="000D0C06">
        <w:tc>
          <w:tcPr>
            <w:tcW w:w="3560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06">
              <w:rPr>
                <w:rFonts w:ascii="Times New Roman" w:hAnsi="Times New Roman" w:cs="Times New Roman"/>
                <w:sz w:val="24"/>
                <w:szCs w:val="24"/>
              </w:rPr>
              <w:t>романо-германская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система</w:t>
            </w: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06">
              <w:rPr>
                <w:rFonts w:ascii="Times New Roman" w:hAnsi="Times New Roman" w:cs="Times New Roman"/>
                <w:sz w:val="24"/>
                <w:szCs w:val="24"/>
              </w:rPr>
              <w:t>англо-саксонская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система</w:t>
            </w: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06">
              <w:rPr>
                <w:rFonts w:ascii="Times New Roman" w:hAnsi="Times New Roman" w:cs="Times New Roman"/>
                <w:sz w:val="24"/>
                <w:szCs w:val="24"/>
              </w:rPr>
              <w:t>традиционно-религиозная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правовая система</w:t>
            </w:r>
          </w:p>
        </w:tc>
      </w:tr>
      <w:tr w:rsidR="000D0C06" w:rsidTr="000D0C06">
        <w:tc>
          <w:tcPr>
            <w:tcW w:w="3560" w:type="dxa"/>
          </w:tcPr>
          <w:p w:rsidR="000D0C06" w:rsidRP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D0C0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Например </w:t>
            </w:r>
          </w:p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C0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Россия (Москва, 146,7 </w:t>
            </w:r>
            <w:proofErr w:type="spellStart"/>
            <w:r w:rsidRPr="000D0C0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млн</w:t>
            </w:r>
            <w:proofErr w:type="gramStart"/>
            <w:r w:rsidRPr="000D0C0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.ч</w:t>
            </w:r>
            <w:proofErr w:type="gramEnd"/>
            <w:r w:rsidRPr="000D0C0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ел</w:t>
            </w:r>
            <w:proofErr w:type="spellEnd"/>
            <w:r w:rsidRPr="000D0C0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06" w:rsidTr="000D0C06">
        <w:tc>
          <w:tcPr>
            <w:tcW w:w="3560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06" w:rsidTr="000D0C06">
        <w:tc>
          <w:tcPr>
            <w:tcW w:w="3560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06" w:rsidTr="000D0C06">
        <w:tc>
          <w:tcPr>
            <w:tcW w:w="3560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C06" w:rsidTr="000D0C06">
        <w:tc>
          <w:tcPr>
            <w:tcW w:w="3560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1" w:type="dxa"/>
          </w:tcPr>
          <w:p w:rsidR="000D0C06" w:rsidRDefault="000D0C06" w:rsidP="00655FF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C06" w:rsidRDefault="000D0C0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0C06" w:rsidRPr="009C151C" w:rsidRDefault="000D0C06" w:rsidP="00655F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Высылать не нужно. Все проверю в тетрадях!</w:t>
      </w:r>
    </w:p>
    <w:sectPr w:rsidR="000D0C06" w:rsidRPr="009C151C" w:rsidSect="00C96FBB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5DA" w:rsidRDefault="00AD15DA" w:rsidP="001055A4">
      <w:pPr>
        <w:spacing w:after="0" w:line="240" w:lineRule="auto"/>
      </w:pPr>
      <w:r>
        <w:separator/>
      </w:r>
    </w:p>
  </w:endnote>
  <w:endnote w:type="continuationSeparator" w:id="0">
    <w:p w:rsidR="00AD15DA" w:rsidRDefault="00AD15DA" w:rsidP="0010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159340"/>
      <w:docPartObj>
        <w:docPartGallery w:val="Page Numbers (Bottom of Page)"/>
        <w:docPartUnique/>
      </w:docPartObj>
    </w:sdtPr>
    <w:sdtEndPr/>
    <w:sdtContent>
      <w:p w:rsidR="001055A4" w:rsidRDefault="001055A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75E">
          <w:rPr>
            <w:noProof/>
          </w:rPr>
          <w:t>5</w:t>
        </w:r>
        <w:r>
          <w:fldChar w:fldCharType="end"/>
        </w:r>
      </w:p>
    </w:sdtContent>
  </w:sdt>
  <w:p w:rsidR="001055A4" w:rsidRDefault="001055A4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5DA" w:rsidRDefault="00AD15DA" w:rsidP="001055A4">
      <w:pPr>
        <w:spacing w:after="0" w:line="240" w:lineRule="auto"/>
      </w:pPr>
      <w:r>
        <w:separator/>
      </w:r>
    </w:p>
  </w:footnote>
  <w:footnote w:type="continuationSeparator" w:id="0">
    <w:p w:rsidR="00AD15DA" w:rsidRDefault="00AD15DA" w:rsidP="0010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A4" w:rsidRPr="001055A4" w:rsidRDefault="00C350C5" w:rsidP="001055A4">
    <w:pPr>
      <w:pStyle w:val="af5"/>
      <w:jc w:val="center"/>
      <w:rPr>
        <w:sz w:val="20"/>
      </w:rPr>
    </w:pPr>
    <w:r>
      <w:rPr>
        <w:sz w:val="20"/>
      </w:rPr>
      <w:t>Право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193D"/>
    <w:multiLevelType w:val="hybridMultilevel"/>
    <w:tmpl w:val="CA12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A488B"/>
    <w:multiLevelType w:val="hybridMultilevel"/>
    <w:tmpl w:val="87DC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EB3493"/>
    <w:multiLevelType w:val="hybridMultilevel"/>
    <w:tmpl w:val="14266A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C81A39"/>
    <w:multiLevelType w:val="hybridMultilevel"/>
    <w:tmpl w:val="EBF2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B5F45"/>
    <w:multiLevelType w:val="hybridMultilevel"/>
    <w:tmpl w:val="3076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46A63"/>
    <w:multiLevelType w:val="hybridMultilevel"/>
    <w:tmpl w:val="AF26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FE"/>
    <w:rsid w:val="00046E50"/>
    <w:rsid w:val="00053456"/>
    <w:rsid w:val="000D0C06"/>
    <w:rsid w:val="001055A4"/>
    <w:rsid w:val="001A220C"/>
    <w:rsid w:val="001D0126"/>
    <w:rsid w:val="001E5360"/>
    <w:rsid w:val="00201996"/>
    <w:rsid w:val="0021063C"/>
    <w:rsid w:val="00225313"/>
    <w:rsid w:val="00234749"/>
    <w:rsid w:val="00250E2F"/>
    <w:rsid w:val="00256F89"/>
    <w:rsid w:val="00291372"/>
    <w:rsid w:val="002B0CBC"/>
    <w:rsid w:val="002B0EBA"/>
    <w:rsid w:val="002B489F"/>
    <w:rsid w:val="002F5D92"/>
    <w:rsid w:val="00301F6A"/>
    <w:rsid w:val="00380EC0"/>
    <w:rsid w:val="003C0043"/>
    <w:rsid w:val="003C3335"/>
    <w:rsid w:val="003F497F"/>
    <w:rsid w:val="004765B1"/>
    <w:rsid w:val="004E3972"/>
    <w:rsid w:val="005910FE"/>
    <w:rsid w:val="005B6973"/>
    <w:rsid w:val="005D3E1C"/>
    <w:rsid w:val="005F3AAB"/>
    <w:rsid w:val="00606D43"/>
    <w:rsid w:val="00611DB1"/>
    <w:rsid w:val="00655FF6"/>
    <w:rsid w:val="006612AB"/>
    <w:rsid w:val="0068461F"/>
    <w:rsid w:val="006933A5"/>
    <w:rsid w:val="006B5652"/>
    <w:rsid w:val="00767D87"/>
    <w:rsid w:val="007832DD"/>
    <w:rsid w:val="007D6C10"/>
    <w:rsid w:val="007F2C3E"/>
    <w:rsid w:val="008D6892"/>
    <w:rsid w:val="00904E62"/>
    <w:rsid w:val="00933527"/>
    <w:rsid w:val="00950748"/>
    <w:rsid w:val="009561FA"/>
    <w:rsid w:val="009B26D3"/>
    <w:rsid w:val="009B2DB3"/>
    <w:rsid w:val="009C1173"/>
    <w:rsid w:val="009C151C"/>
    <w:rsid w:val="00A00A3A"/>
    <w:rsid w:val="00A207C8"/>
    <w:rsid w:val="00A350AD"/>
    <w:rsid w:val="00AD0F44"/>
    <w:rsid w:val="00AD15DA"/>
    <w:rsid w:val="00AE79D3"/>
    <w:rsid w:val="00AF03CF"/>
    <w:rsid w:val="00AF16FD"/>
    <w:rsid w:val="00B65E05"/>
    <w:rsid w:val="00BD2AEE"/>
    <w:rsid w:val="00C11E5F"/>
    <w:rsid w:val="00C22D3F"/>
    <w:rsid w:val="00C25C4C"/>
    <w:rsid w:val="00C350C5"/>
    <w:rsid w:val="00C9444A"/>
    <w:rsid w:val="00C96FBB"/>
    <w:rsid w:val="00CF3B2C"/>
    <w:rsid w:val="00D10268"/>
    <w:rsid w:val="00D15B5E"/>
    <w:rsid w:val="00D34E28"/>
    <w:rsid w:val="00D40973"/>
    <w:rsid w:val="00D763C2"/>
    <w:rsid w:val="00D8001E"/>
    <w:rsid w:val="00D86CBB"/>
    <w:rsid w:val="00D95ADB"/>
    <w:rsid w:val="00DD675E"/>
    <w:rsid w:val="00DE0BC2"/>
    <w:rsid w:val="00E039A8"/>
    <w:rsid w:val="00E177ED"/>
    <w:rsid w:val="00E30CEC"/>
    <w:rsid w:val="00E42EB9"/>
    <w:rsid w:val="00E863A6"/>
    <w:rsid w:val="00E87661"/>
    <w:rsid w:val="00EF05EB"/>
    <w:rsid w:val="00F1511E"/>
    <w:rsid w:val="00F21DB2"/>
    <w:rsid w:val="00F2361A"/>
    <w:rsid w:val="00FB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1"/>
    <w:uiPriority w:val="59"/>
    <w:rsid w:val="000D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A4"/>
    <w:pPr>
      <w:spacing w:after="200" w:line="276" w:lineRule="auto"/>
      <w:ind w:firstLine="0"/>
    </w:pPr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 w:line="240" w:lineRule="auto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spacing w:after="0" w:line="240" w:lineRule="auto"/>
      <w:ind w:left="720" w:firstLine="36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6">
    <w:name w:val="Верхний колонтитул Знак"/>
    <w:basedOn w:val="a0"/>
    <w:link w:val="af5"/>
    <w:uiPriority w:val="99"/>
    <w:rsid w:val="001055A4"/>
  </w:style>
  <w:style w:type="paragraph" w:styleId="af7">
    <w:name w:val="footer"/>
    <w:basedOn w:val="a"/>
    <w:link w:val="af8"/>
    <w:uiPriority w:val="99"/>
    <w:unhideWhenUsed/>
    <w:rsid w:val="001055A4"/>
    <w:pPr>
      <w:tabs>
        <w:tab w:val="center" w:pos="4677"/>
        <w:tab w:val="right" w:pos="9355"/>
      </w:tabs>
      <w:spacing w:after="0" w:line="240" w:lineRule="auto"/>
      <w:ind w:firstLine="360"/>
    </w:pPr>
  </w:style>
  <w:style w:type="character" w:customStyle="1" w:styleId="af8">
    <w:name w:val="Нижний колонтитул Знак"/>
    <w:basedOn w:val="a0"/>
    <w:link w:val="af7"/>
    <w:uiPriority w:val="99"/>
    <w:rsid w:val="001055A4"/>
  </w:style>
  <w:style w:type="paragraph" w:styleId="af9">
    <w:name w:val="Balloon Text"/>
    <w:basedOn w:val="a"/>
    <w:link w:val="afa"/>
    <w:uiPriority w:val="99"/>
    <w:semiHidden/>
    <w:unhideWhenUsed/>
    <w:rsid w:val="001055A4"/>
    <w:pPr>
      <w:spacing w:after="0" w:line="240" w:lineRule="auto"/>
      <w:ind w:firstLine="36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055A4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rsid w:val="00CF3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7D87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table" w:styleId="afc">
    <w:name w:val="Table Grid"/>
    <w:basedOn w:val="a1"/>
    <w:uiPriority w:val="59"/>
    <w:rsid w:val="000D0C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B4DCF-34DC-4303-9CD0-3A90C9D2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75</cp:revision>
  <dcterms:created xsi:type="dcterms:W3CDTF">2017-08-30T17:01:00Z</dcterms:created>
  <dcterms:modified xsi:type="dcterms:W3CDTF">2020-09-14T12:02:00Z</dcterms:modified>
</cp:coreProperties>
</file>