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B32C49">
        <w:rPr>
          <w:rFonts w:ascii="Times New Roman" w:hAnsi="Times New Roman" w:cs="Times New Roman"/>
          <w:b/>
          <w:sz w:val="28"/>
        </w:rPr>
        <w:t>Христианская Европа в Средние века</w:t>
      </w:r>
      <w:r w:rsidRPr="00033C08">
        <w:rPr>
          <w:rFonts w:ascii="Times New Roman" w:hAnsi="Times New Roman" w:cs="Times New Roman"/>
          <w:b/>
          <w:sz w:val="28"/>
        </w:rPr>
        <w:t>»</w:t>
      </w:r>
    </w:p>
    <w:p w:rsidR="00740D93" w:rsidRDefault="00AA2E71">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w:t>
      </w:r>
      <w:r w:rsidR="003A6354">
        <w:rPr>
          <w:rFonts w:ascii="Times New Roman" w:hAnsi="Times New Roman" w:cs="Times New Roman"/>
          <w:sz w:val="28"/>
        </w:rPr>
        <w:t>:</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w:t>
      </w:r>
      <w:r w:rsidR="00B32C49">
        <w:rPr>
          <w:rFonts w:ascii="Times New Roman" w:hAnsi="Times New Roman" w:cs="Times New Roman"/>
          <w:sz w:val="28"/>
        </w:rPr>
        <w:t>периоды и общую характеристику средних веков</w:t>
      </w:r>
      <w:r w:rsidR="000C0C63">
        <w:rPr>
          <w:rFonts w:ascii="Times New Roman" w:hAnsi="Times New Roman" w:cs="Times New Roman"/>
          <w:sz w:val="28"/>
        </w:rPr>
        <w:t xml:space="preserve">,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490CBA">
        <w:rPr>
          <w:rFonts w:ascii="Times New Roman" w:hAnsi="Times New Roman" w:cs="Times New Roman"/>
          <w:sz w:val="28"/>
        </w:rPr>
        <w:t>Система образования (школы, институты) и зарождение литературы;</w:t>
      </w:r>
    </w:p>
    <w:p w:rsidR="00490CBA" w:rsidRDefault="00490CBA">
      <w:pPr>
        <w:rPr>
          <w:rFonts w:ascii="Times New Roman" w:hAnsi="Times New Roman" w:cs="Times New Roman"/>
          <w:sz w:val="28"/>
        </w:rPr>
      </w:pPr>
      <w:r>
        <w:rPr>
          <w:rFonts w:ascii="Times New Roman" w:hAnsi="Times New Roman" w:cs="Times New Roman"/>
          <w:sz w:val="28"/>
        </w:rPr>
        <w:t>В) Городская культура, торговля и крепостная зависимость крестьян.</w:t>
      </w:r>
      <w:bookmarkStart w:id="0" w:name="_GoBack"/>
      <w:bookmarkEnd w:id="0"/>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000000"/>
          <w:shd w:val="clear" w:color="auto" w:fill="FFFFFF"/>
        </w:rPr>
        <w:t>Крупный исторический период, именуемый «Средними веками», не имеет общепринятых хронологических рамок. Так, до настоящего времени еще сохраняется взгляд на Средние века как период некого провала в культурном развитии между античностью и Новым временем.</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Средние века продолжались с III по XVIII в. Так или иначе, в истории средневековой культуры принято выделять три основных периода:</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w:t>
      </w:r>
      <w:r>
        <w:rPr>
          <w:color w:val="333333"/>
        </w:rPr>
        <w:t xml:space="preserve"> культура раннего средневековья (</w:t>
      </w:r>
      <w:r>
        <w:rPr>
          <w:color w:val="333333"/>
          <w:lang w:val="en-US"/>
        </w:rPr>
        <w:t>V</w:t>
      </w:r>
      <w:r>
        <w:rPr>
          <w:color w:val="333333"/>
        </w:rPr>
        <w:t xml:space="preserve"> – </w:t>
      </w:r>
      <w:r>
        <w:rPr>
          <w:color w:val="333333"/>
          <w:lang w:val="en-US"/>
        </w:rPr>
        <w:t>XI</w:t>
      </w:r>
      <w:r>
        <w:rPr>
          <w:color w:val="333333"/>
        </w:rPr>
        <w:t xml:space="preserve"> в.</w:t>
      </w:r>
      <w:r w:rsidRPr="00B32C49">
        <w:rPr>
          <w:color w:val="333333"/>
        </w:rPr>
        <w:t>)</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культура классического</w:t>
      </w:r>
      <w:r>
        <w:rPr>
          <w:color w:val="333333"/>
        </w:rPr>
        <w:t xml:space="preserve"> средневековья (XI</w:t>
      </w:r>
      <w:r>
        <w:rPr>
          <w:color w:val="333333"/>
          <w:lang w:val="en-US"/>
        </w:rPr>
        <w:t>I</w:t>
      </w:r>
      <w:r>
        <w:rPr>
          <w:color w:val="333333"/>
        </w:rPr>
        <w:t xml:space="preserve"> –</w:t>
      </w:r>
      <w:r w:rsidRPr="00B32C49">
        <w:rPr>
          <w:color w:val="333333"/>
        </w:rPr>
        <w:t xml:space="preserve"> </w:t>
      </w:r>
      <w:r>
        <w:rPr>
          <w:color w:val="333333"/>
          <w:lang w:val="en-US"/>
        </w:rPr>
        <w:t>XIV</w:t>
      </w:r>
      <w:r w:rsidRPr="00B32C49">
        <w:rPr>
          <w:color w:val="333333"/>
        </w:rPr>
        <w:t xml:space="preserve"> </w:t>
      </w:r>
      <w:r>
        <w:rPr>
          <w:color w:val="333333"/>
        </w:rPr>
        <w:t xml:space="preserve">в.) </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xml:space="preserve">- </w:t>
      </w:r>
      <w:r>
        <w:rPr>
          <w:color w:val="333333"/>
        </w:rPr>
        <w:t>культура позднего средневековья (</w:t>
      </w:r>
      <w:r>
        <w:rPr>
          <w:color w:val="333333"/>
          <w:lang w:val="en-US"/>
        </w:rPr>
        <w:t>XV</w:t>
      </w:r>
      <w:r w:rsidRPr="00B32C49">
        <w:rPr>
          <w:color w:val="333333"/>
        </w:rPr>
        <w:t xml:space="preserve"> – </w:t>
      </w:r>
      <w:r>
        <w:rPr>
          <w:color w:val="333333"/>
          <w:lang w:val="en-US"/>
        </w:rPr>
        <w:t>XVI</w:t>
      </w:r>
      <w:r w:rsidRPr="00B32C49">
        <w:rPr>
          <w:color w:val="333333"/>
        </w:rPr>
        <w:t xml:space="preserve"> </w:t>
      </w:r>
      <w:r>
        <w:rPr>
          <w:color w:val="333333"/>
        </w:rPr>
        <w:t>в.)</w:t>
      </w:r>
    </w:p>
    <w:p w:rsidR="00B32C49" w:rsidRPr="006E5C50" w:rsidRDefault="00B32C49" w:rsidP="00B32C49">
      <w:pPr>
        <w:ind w:firstLine="708"/>
        <w:rPr>
          <w:rFonts w:ascii="Times New Roman" w:hAnsi="Times New Roman" w:cs="Times New Roman"/>
          <w:color w:val="000000"/>
          <w:szCs w:val="24"/>
          <w:shd w:val="clear" w:color="auto" w:fill="FFFFFF"/>
        </w:rPr>
      </w:pPr>
      <w:r w:rsidRPr="006E5C50">
        <w:rPr>
          <w:rFonts w:ascii="Times New Roman" w:hAnsi="Times New Roman" w:cs="Times New Roman"/>
          <w:color w:val="000000"/>
          <w:sz w:val="24"/>
          <w:szCs w:val="27"/>
          <w:shd w:val="clear" w:color="auto" w:fill="FFFFFF"/>
        </w:rPr>
        <w:t>На территории Западной Европы в период раннего Средневековья возникло множество крупных и мелких государств, среди них крупным было государство франков. Стала независимым государством римская область Италии. На других территориях (Скандинавия, Британские острова, на землях, не вошедших в более крупные государства в Западной и Восточной Европе) образовалось множество мелких и крупных княжеств, лишь формально подчинявшихся королям более крупных образований. В отдельные периоды во Франции насчитывалось до30, Британских островах - 7 и т.д. государств.</w:t>
      </w:r>
    </w:p>
    <w:p w:rsidR="00B32C49" w:rsidRPr="00FD2C1F"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b/>
          <w:bCs/>
          <w:color w:val="000000"/>
          <w:sz w:val="24"/>
          <w:szCs w:val="24"/>
          <w:shd w:val="clear" w:color="auto" w:fill="FFFFFF"/>
        </w:rPr>
        <w:t>Общая характеристика Раннего Средневековья</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shd w:val="clear" w:color="auto" w:fill="FFFFFF"/>
        </w:rPr>
        <w:t>Основными чертами Раннего Средневековья являются процесс формирования европейской общности народов, складывание феномена западноевропейского</w:t>
      </w:r>
      <w:r w:rsidRPr="00FD2C1F">
        <w:rPr>
          <w:rStyle w:val="apple-converted-space"/>
          <w:rFonts w:ascii="Times New Roman" w:hAnsi="Times New Roman" w:cs="Times New Roman"/>
          <w:color w:val="000000"/>
          <w:sz w:val="24"/>
          <w:szCs w:val="24"/>
          <w:shd w:val="clear" w:color="auto" w:fill="FFFFFF"/>
        </w:rPr>
        <w:t> </w:t>
      </w:r>
      <w:hyperlink r:id="rId6" w:history="1">
        <w:r w:rsidRPr="00FD2C1F">
          <w:rPr>
            <w:rStyle w:val="a3"/>
            <w:rFonts w:ascii="Times New Roman" w:hAnsi="Times New Roman" w:cs="Times New Roman"/>
            <w:sz w:val="24"/>
            <w:szCs w:val="24"/>
            <w:shd w:val="clear" w:color="auto" w:fill="FFFFFF"/>
          </w:rPr>
          <w:t>христианского</w:t>
        </w:r>
      </w:hyperlink>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типа культуры на основе повсеместного распространения христианства. Раннее Средневековье (</w:t>
      </w:r>
      <w:r w:rsidRPr="00FD2C1F">
        <w:rPr>
          <w:rFonts w:ascii="Times New Roman" w:hAnsi="Times New Roman" w:cs="Times New Roman"/>
          <w:color w:val="000000"/>
          <w:sz w:val="24"/>
          <w:szCs w:val="24"/>
          <w:shd w:val="clear" w:color="auto" w:fill="FFFFFF"/>
          <w:lang w:val="en-US"/>
        </w:rPr>
        <w:t>V</w:t>
      </w:r>
      <w:r w:rsidRPr="00FD2C1F">
        <w:rPr>
          <w:rFonts w:ascii="Times New Roman" w:hAnsi="Times New Roman" w:cs="Times New Roman"/>
          <w:color w:val="000000"/>
          <w:sz w:val="24"/>
          <w:szCs w:val="24"/>
          <w:shd w:val="clear" w:color="auto" w:fill="FFFFFF"/>
        </w:rPr>
        <w:t>-</w:t>
      </w:r>
      <w:r w:rsidRPr="00FD2C1F">
        <w:rPr>
          <w:rFonts w:ascii="Times New Roman" w:hAnsi="Times New Roman" w:cs="Times New Roman"/>
          <w:color w:val="000000"/>
          <w:sz w:val="24"/>
          <w:szCs w:val="24"/>
          <w:shd w:val="clear" w:color="auto" w:fill="FFFFFF"/>
          <w:lang w:val="en-US"/>
        </w:rPr>
        <w:t>X</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вв.). 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w:t>
      </w:r>
    </w:p>
    <w:p w:rsidR="00B32C49" w:rsidRDefault="00B32C49" w:rsidP="00B32C49">
      <w:pPr>
        <w:rPr>
          <w:rFonts w:ascii="Times New Roman" w:hAnsi="Times New Roman" w:cs="Times New Roman"/>
          <w:b/>
          <w:color w:val="000000"/>
          <w:sz w:val="24"/>
          <w:szCs w:val="24"/>
          <w:shd w:val="clear" w:color="auto" w:fill="FFFFFF"/>
        </w:rPr>
      </w:pPr>
    </w:p>
    <w:p w:rsidR="00B32C49" w:rsidRPr="00FD2C1F"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Образование</w:t>
      </w:r>
      <w:r w:rsidRPr="00FD2C1F">
        <w:rPr>
          <w:rFonts w:ascii="Times New Roman" w:hAnsi="Times New Roman" w:cs="Times New Roman"/>
          <w:color w:val="000000"/>
          <w:sz w:val="24"/>
          <w:szCs w:val="24"/>
          <w:shd w:val="clear" w:color="auto" w:fill="FFFFFF"/>
        </w:rPr>
        <w:t>.</w:t>
      </w:r>
    </w:p>
    <w:p w:rsidR="00B32C49" w:rsidRPr="00FD2C1F" w:rsidRDefault="00B32C49" w:rsidP="00B32C4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Главную роль в становлении системы образования сыграли школы, находившиеся в V-IX вв. в руках церкви. Целью школ была подготовка служителей церкви, которая составляла программы обучения и осуществляла отбор учащихся.</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В XII-XIII вв. возникают университеты в других странах Западной Европы. В Англии первым был университет в Оксфорде (1167), вторым - университет в Кембридже (1209). Первый университет во Франции был основан в Париже (1160). Это был типичный средневековый университет, где преподавание велось на латинском языке, поэтому здесь могли обучаться студенты со всей Европы. В Парижском университете имелось четыре факультета: общеобразовательный (младший, подготовительный, где преподавались семь свободных искусств) и богословский, медицинский, юридический (старшие факультеты, куда принимались студенты, окончившие общеобразовательный факультет). Церковь достаточно успешно осуществляла контроль за преподаванием в университетах. Так, по требованию церкви из университетов изгонялись неугодные ей преподаватели, а богословы получали привилегированное положение среди коллег.</w:t>
      </w:r>
    </w:p>
    <w:p w:rsidR="00B32C49" w:rsidRPr="00C1010E" w:rsidRDefault="00B32C49" w:rsidP="00B32C49">
      <w:pPr>
        <w:ind w:firstLine="708"/>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Литература. </w:t>
      </w:r>
    </w:p>
    <w:p w:rsidR="00B32C49" w:rsidRPr="00FD2C1F" w:rsidRDefault="00B32C49" w:rsidP="00B32C49">
      <w:pPr>
        <w:ind w:firstLine="708"/>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Важным элементом художественной культуры Средневековья было литературное творчество. Высокого развития достигает устная поэзия. Лучшими образцами ее являются произведения героического эпоса Англии и Скандинавии. Крупнейшее произведение героического эпоса Англии «Поэма о </w:t>
      </w:r>
      <w:proofErr w:type="spellStart"/>
      <w:r w:rsidRPr="00FD2C1F">
        <w:rPr>
          <w:rFonts w:ascii="Times New Roman" w:hAnsi="Times New Roman" w:cs="Times New Roman"/>
          <w:color w:val="000000"/>
          <w:sz w:val="24"/>
          <w:szCs w:val="24"/>
          <w:shd w:val="clear" w:color="auto" w:fill="FFFFFF"/>
        </w:rPr>
        <w:t>Беову</w:t>
      </w:r>
      <w:r>
        <w:rPr>
          <w:rFonts w:ascii="Times New Roman" w:hAnsi="Times New Roman" w:cs="Times New Roman"/>
          <w:color w:val="000000"/>
          <w:sz w:val="24"/>
          <w:szCs w:val="24"/>
          <w:shd w:val="clear" w:color="auto" w:fill="FFFFFF"/>
        </w:rPr>
        <w:t>ль</w:t>
      </w:r>
      <w:r w:rsidRPr="00FD2C1F">
        <w:rPr>
          <w:rFonts w:ascii="Times New Roman" w:hAnsi="Times New Roman" w:cs="Times New Roman"/>
          <w:color w:val="000000"/>
          <w:sz w:val="24"/>
          <w:szCs w:val="24"/>
          <w:shd w:val="clear" w:color="auto" w:fill="FFFFFF"/>
        </w:rPr>
        <w:t>фе</w:t>
      </w:r>
      <w:proofErr w:type="spellEnd"/>
      <w:r w:rsidRPr="00FD2C1F">
        <w:rPr>
          <w:rFonts w:ascii="Times New Roman" w:hAnsi="Times New Roman" w:cs="Times New Roman"/>
          <w:color w:val="000000"/>
          <w:sz w:val="24"/>
          <w:szCs w:val="24"/>
          <w:shd w:val="clear" w:color="auto" w:fill="FFFFFF"/>
        </w:rPr>
        <w:t>», созданная около</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sz w:val="24"/>
          <w:szCs w:val="24"/>
        </w:rPr>
        <w:t>700 г</w:t>
      </w:r>
      <w:r w:rsidRPr="00FD2C1F">
        <w:rPr>
          <w:rFonts w:ascii="Times New Roman" w:hAnsi="Times New Roman" w:cs="Times New Roman"/>
          <w:color w:val="000000"/>
          <w:sz w:val="24"/>
          <w:szCs w:val="24"/>
          <w:shd w:val="clear" w:color="auto" w:fill="FFFFFF"/>
        </w:rPr>
        <w:t xml:space="preserve">. и повествующая о ратных подвигах мужественного, справедливого и бесстрашного витязя </w:t>
      </w:r>
      <w:proofErr w:type="spellStart"/>
      <w:r w:rsidRPr="00FD2C1F">
        <w:rPr>
          <w:rFonts w:ascii="Times New Roman" w:hAnsi="Times New Roman" w:cs="Times New Roman"/>
          <w:color w:val="000000"/>
          <w:sz w:val="24"/>
          <w:szCs w:val="24"/>
          <w:shd w:val="clear" w:color="auto" w:fill="FFFFFF"/>
        </w:rPr>
        <w:t>Беовульфа</w:t>
      </w:r>
      <w:proofErr w:type="spellEnd"/>
      <w:r w:rsidRPr="00FD2C1F">
        <w:rPr>
          <w:rFonts w:ascii="Times New Roman" w:hAnsi="Times New Roman" w:cs="Times New Roman"/>
          <w:color w:val="000000"/>
          <w:sz w:val="24"/>
          <w:szCs w:val="24"/>
          <w:shd w:val="clear" w:color="auto" w:fill="FFFFFF"/>
        </w:rPr>
        <w:t>.</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 xml:space="preserve">Еще одно крупное направление художественного творчества - рыцарская литература, получившая повсеместное развитие в период Классического Средневековья, в условиях феодальной раздробленности. Героем ее был воин-феодал, совершающий подвиги. Наиболее известны «Песнь о Роланде» (Франция), рыцарский стихотворный роман «Тристан и Изольда» (Германия), «Песнь о </w:t>
      </w:r>
      <w:proofErr w:type="spellStart"/>
      <w:r w:rsidRPr="00FD2C1F">
        <w:rPr>
          <w:rFonts w:ascii="Times New Roman" w:hAnsi="Times New Roman" w:cs="Times New Roman"/>
          <w:color w:val="000000"/>
          <w:sz w:val="24"/>
          <w:szCs w:val="24"/>
          <w:shd w:val="clear" w:color="auto" w:fill="FFFFFF"/>
        </w:rPr>
        <w:t>Нибелунгах</w:t>
      </w:r>
      <w:proofErr w:type="spellEnd"/>
      <w:r w:rsidRPr="00FD2C1F">
        <w:rPr>
          <w:rFonts w:ascii="Times New Roman" w:hAnsi="Times New Roman" w:cs="Times New Roman"/>
          <w:color w:val="000000"/>
          <w:sz w:val="24"/>
          <w:szCs w:val="24"/>
          <w:shd w:val="clear" w:color="auto" w:fill="FFFFFF"/>
        </w:rPr>
        <w:t>» (Германия), «Песнь о моем Сиде» и «</w:t>
      </w:r>
      <w:proofErr w:type="spellStart"/>
      <w:r w:rsidRPr="00FD2C1F">
        <w:rPr>
          <w:rFonts w:ascii="Times New Roman" w:hAnsi="Times New Roman" w:cs="Times New Roman"/>
          <w:color w:val="000000"/>
          <w:sz w:val="24"/>
          <w:szCs w:val="24"/>
          <w:shd w:val="clear" w:color="auto" w:fill="FFFFFF"/>
        </w:rPr>
        <w:t>Родриго</w:t>
      </w:r>
      <w:proofErr w:type="spellEnd"/>
      <w:r w:rsidRPr="00FD2C1F">
        <w:rPr>
          <w:rFonts w:ascii="Times New Roman" w:hAnsi="Times New Roman" w:cs="Times New Roman"/>
          <w:color w:val="000000"/>
          <w:sz w:val="24"/>
          <w:szCs w:val="24"/>
          <w:shd w:val="clear" w:color="auto" w:fill="FFFFFF"/>
        </w:rPr>
        <w:t>» (Испания).</w:t>
      </w:r>
    </w:p>
    <w:p w:rsidR="00B32C49" w:rsidRPr="00C1010E" w:rsidRDefault="00B32C49" w:rsidP="00B32C49">
      <w:pPr>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Городская культура. </w:t>
      </w:r>
    </w:p>
    <w:p w:rsidR="00B32C49" w:rsidRPr="006E5C50" w:rsidRDefault="00B32C49" w:rsidP="00B32C49">
      <w:pPr>
        <w:rPr>
          <w:rFonts w:ascii="Times New Roman" w:hAnsi="Times New Roman" w:cs="Times New Roman"/>
          <w:color w:val="000000"/>
          <w:sz w:val="24"/>
          <w:szCs w:val="24"/>
          <w:shd w:val="clear" w:color="auto" w:fill="FFFFFF"/>
        </w:rPr>
      </w:pPr>
      <w:r w:rsidRPr="006E5C50">
        <w:rPr>
          <w:rFonts w:ascii="Times New Roman" w:hAnsi="Times New Roman" w:cs="Times New Roman"/>
          <w:color w:val="000000"/>
          <w:sz w:val="24"/>
          <w:szCs w:val="27"/>
          <w:shd w:val="clear" w:color="auto" w:fill="FFFFFF"/>
        </w:rPr>
        <w:t>Средневековая культура была не однородна и с точки зрения социальных стран. В ней различают субкультуры: городскую (бюргерскую), к которой следует отнести купцов и ремесленников, феодальную (рыцарскую) и крестьянскую.</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С развитием городской культуры связано творчество жонглеров (Франция) и шпильманов (Германия), которые выступали в XI-XII вв. на площадях городов как актеры, акробаты, дрессировщики, музыканты и певцы. Среди шпильманов (</w:t>
      </w:r>
      <w:proofErr w:type="spellStart"/>
      <w:r w:rsidRPr="00FD2C1F">
        <w:rPr>
          <w:rFonts w:ascii="Times New Roman" w:hAnsi="Times New Roman" w:cs="Times New Roman"/>
          <w:color w:val="000000"/>
          <w:sz w:val="24"/>
          <w:szCs w:val="24"/>
          <w:shd w:val="clear" w:color="auto" w:fill="FFFFFF"/>
        </w:rPr>
        <w:t>spilman</w:t>
      </w:r>
      <w:proofErr w:type="spellEnd"/>
      <w:r w:rsidRPr="00FD2C1F">
        <w:rPr>
          <w:rFonts w:ascii="Times New Roman" w:hAnsi="Times New Roman" w:cs="Times New Roman"/>
          <w:color w:val="000000"/>
          <w:sz w:val="24"/>
          <w:szCs w:val="24"/>
          <w:shd w:val="clear" w:color="auto" w:fill="FFFFFF"/>
        </w:rPr>
        <w:t xml:space="preserve"> - букв. игрец) можно было встретить и небогатого рыцаря, и школяра, и подмастерья.</w:t>
      </w:r>
    </w:p>
    <w:p w:rsidR="00B32C49" w:rsidRPr="00C1010E" w:rsidRDefault="00B32C49" w:rsidP="00B32C49">
      <w:pPr>
        <w:ind w:firstLine="708"/>
        <w:rPr>
          <w:rFonts w:ascii="Times New Roman" w:hAnsi="Times New Roman" w:cs="Times New Roman"/>
          <w:b/>
          <w:color w:val="000000"/>
          <w:sz w:val="24"/>
          <w:szCs w:val="27"/>
          <w:shd w:val="clear" w:color="auto" w:fill="FFFFFF"/>
        </w:rPr>
      </w:pPr>
      <w:r w:rsidRPr="00C1010E">
        <w:rPr>
          <w:rFonts w:ascii="Times New Roman" w:hAnsi="Times New Roman" w:cs="Times New Roman"/>
          <w:b/>
          <w:color w:val="000000"/>
          <w:sz w:val="24"/>
          <w:szCs w:val="27"/>
          <w:shd w:val="clear" w:color="auto" w:fill="FFFFFF"/>
        </w:rPr>
        <w:t>Торговля.</w:t>
      </w:r>
    </w:p>
    <w:p w:rsidR="00B32C49" w:rsidRDefault="00B32C49" w:rsidP="00B32C49">
      <w:pPr>
        <w:rPr>
          <w:rFonts w:ascii="Times New Roman" w:hAnsi="Times New Roman" w:cs="Times New Roman"/>
          <w:color w:val="000000"/>
          <w:sz w:val="24"/>
          <w:szCs w:val="27"/>
          <w:shd w:val="clear" w:color="auto" w:fill="FFFFFF"/>
        </w:rPr>
      </w:pPr>
      <w:r w:rsidRPr="006E5C50">
        <w:rPr>
          <w:rFonts w:ascii="Times New Roman" w:hAnsi="Times New Roman" w:cs="Times New Roman"/>
          <w:color w:val="000000"/>
          <w:sz w:val="24"/>
          <w:szCs w:val="27"/>
          <w:shd w:val="clear" w:color="auto" w:fill="FFFFFF"/>
        </w:rPr>
        <w:t xml:space="preserve"> Торговля осуществлялась либо на обмен, либо на деньги. Деньги имели право чеканить крупные феодалы, лица, бравшие патент на чеканку. Монеты разных городов или местностей имели разный вес серебра, имели разную покупательную способность.</w:t>
      </w:r>
    </w:p>
    <w:p w:rsidR="00B32C49" w:rsidRDefault="00B32C49" w:rsidP="00B32C49">
      <w:pPr>
        <w:ind w:firstLine="708"/>
        <w:rPr>
          <w:rFonts w:ascii="Times New Roman" w:hAnsi="Times New Roman" w:cs="Times New Roman"/>
          <w:color w:val="000000"/>
          <w:sz w:val="24"/>
          <w:szCs w:val="27"/>
          <w:shd w:val="clear" w:color="auto" w:fill="FFFFFF"/>
        </w:rPr>
      </w:pPr>
      <w:r w:rsidRPr="00C1010E">
        <w:rPr>
          <w:rFonts w:ascii="Times New Roman" w:hAnsi="Times New Roman" w:cs="Times New Roman"/>
          <w:b/>
          <w:color w:val="000000"/>
          <w:sz w:val="24"/>
          <w:szCs w:val="27"/>
          <w:shd w:val="clear" w:color="auto" w:fill="FFFFFF"/>
        </w:rPr>
        <w:t>Зависимость крестьян</w:t>
      </w:r>
      <w:r>
        <w:rPr>
          <w:rFonts w:ascii="Times New Roman" w:hAnsi="Times New Roman" w:cs="Times New Roman"/>
          <w:color w:val="000000"/>
          <w:sz w:val="24"/>
          <w:szCs w:val="27"/>
          <w:shd w:val="clear" w:color="auto" w:fill="FFFFFF"/>
        </w:rPr>
        <w:t>.</w:t>
      </w:r>
    </w:p>
    <w:p w:rsidR="00B32C49" w:rsidRPr="006E5C50" w:rsidRDefault="00B32C49" w:rsidP="00B32C49">
      <w:pPr>
        <w:pStyle w:val="a7"/>
        <w:shd w:val="clear" w:color="auto" w:fill="FFFFFF"/>
        <w:jc w:val="both"/>
        <w:rPr>
          <w:color w:val="000000"/>
          <w:szCs w:val="27"/>
        </w:rPr>
      </w:pPr>
      <w:r>
        <w:rPr>
          <w:color w:val="000000"/>
          <w:szCs w:val="27"/>
        </w:rPr>
        <w:tab/>
      </w:r>
      <w:r w:rsidRPr="006E5C50">
        <w:rPr>
          <w:color w:val="000000"/>
          <w:szCs w:val="27"/>
        </w:rPr>
        <w:t xml:space="preserve">В начальный период средних веков земельная собственность распределялась между феодалами, церковью и крестьянскими общинами. Земли свободных крестьянских общин постепенно присоединялись к землям светских или церковных феодалов под разными предлогами </w:t>
      </w:r>
      <w:r w:rsidRPr="006E5C50">
        <w:rPr>
          <w:color w:val="000000"/>
          <w:szCs w:val="27"/>
        </w:rPr>
        <w:lastRenderedPageBreak/>
        <w:t>вместе с живущими на них крестьянами. Так шло закабаление ранее свободных крестьян, которые к 11 в. попали в разную степень наследственной личной и экономической зависимости. За пользование землей крестьянин должен был отдавать часть урожая феодалу (а церкви 1/10 всего производимого в хозяйстве), работать на барской пашне или в мастерских, молоть хлеб на барской мельнице, участвовать в различных работах, защищать его земли в случае военной опасности. Процесс освобождения крестьян от крепостной зависимости в разных государствах имел разные сроки.</w:t>
      </w:r>
    </w:p>
    <w:p w:rsidR="00B32C49" w:rsidRPr="006E5C50" w:rsidRDefault="00B32C49" w:rsidP="00B32C49">
      <w:pPr>
        <w:pStyle w:val="a7"/>
        <w:shd w:val="clear" w:color="auto" w:fill="FFFFFF"/>
        <w:jc w:val="both"/>
        <w:rPr>
          <w:color w:val="000000"/>
          <w:szCs w:val="27"/>
        </w:rPr>
      </w:pPr>
      <w:r w:rsidRPr="006E5C50">
        <w:rPr>
          <w:color w:val="000000"/>
          <w:szCs w:val="27"/>
        </w:rPr>
        <w:t>Первыми стали освобождаться французские крестьяне с 12 в. - времени крестовых походов.</w:t>
      </w:r>
    </w:p>
    <w:p w:rsidR="00B32C49" w:rsidRPr="006E5C50" w:rsidRDefault="00B32C49" w:rsidP="00B32C49">
      <w:pPr>
        <w:pStyle w:val="a7"/>
        <w:shd w:val="clear" w:color="auto" w:fill="FFFFFF"/>
        <w:jc w:val="both"/>
        <w:rPr>
          <w:color w:val="000000"/>
          <w:szCs w:val="27"/>
        </w:rPr>
      </w:pPr>
      <w:r w:rsidRPr="006E5C50">
        <w:rPr>
          <w:color w:val="000000"/>
          <w:szCs w:val="27"/>
        </w:rPr>
        <w:t>В Англии с 15 в. крестьяне в связи с огораживанием земель становились лично свободными.</w:t>
      </w:r>
    </w:p>
    <w:p w:rsidR="00B32C49" w:rsidRPr="006E5C50" w:rsidRDefault="00B32C49" w:rsidP="00B32C49">
      <w:pPr>
        <w:pStyle w:val="a7"/>
        <w:shd w:val="clear" w:color="auto" w:fill="FFFFFF"/>
        <w:jc w:val="both"/>
        <w:rPr>
          <w:color w:val="000000"/>
          <w:szCs w:val="27"/>
        </w:rPr>
      </w:pPr>
      <w:r w:rsidRPr="006E5C50">
        <w:rPr>
          <w:color w:val="000000"/>
          <w:szCs w:val="27"/>
        </w:rPr>
        <w:t>В Норвегии крестьяне вообще не знали крепостной зависимости. В других государствах освобождение придет лишь в 19 в.</w:t>
      </w:r>
    </w:p>
    <w:p w:rsidR="00B32C49" w:rsidRPr="006E5C50" w:rsidRDefault="00B32C49" w:rsidP="00B32C49">
      <w:pPr>
        <w:pStyle w:val="a7"/>
        <w:shd w:val="clear" w:color="auto" w:fill="FFFFFF"/>
        <w:jc w:val="both"/>
        <w:rPr>
          <w:color w:val="000000"/>
          <w:szCs w:val="27"/>
        </w:rPr>
      </w:pPr>
      <w:r w:rsidRPr="006E5C50">
        <w:rPr>
          <w:color w:val="000000"/>
          <w:szCs w:val="27"/>
        </w:rPr>
        <w:t>Поскольку земля являлась главной ценностью, она и служила мерилом богатства и средством расплаты короля с феодалами, феодала с вассалами.</w:t>
      </w:r>
    </w:p>
    <w:p w:rsidR="00B32C49" w:rsidRPr="006E5C50" w:rsidRDefault="00B32C49" w:rsidP="00B32C49">
      <w:pPr>
        <w:pStyle w:val="a7"/>
        <w:shd w:val="clear" w:color="auto" w:fill="FFFFFF"/>
        <w:jc w:val="both"/>
        <w:rPr>
          <w:color w:val="000000"/>
          <w:szCs w:val="27"/>
        </w:rPr>
      </w:pPr>
      <w:r w:rsidRPr="006E5C50">
        <w:rPr>
          <w:color w:val="000000"/>
          <w:szCs w:val="27"/>
        </w:rPr>
        <w:t>В Средние века существовало два нравственных принципа в отношении подданных:</w:t>
      </w:r>
    </w:p>
    <w:p w:rsidR="00B32C49" w:rsidRPr="006E5C50" w:rsidRDefault="00B32C49" w:rsidP="00B32C49">
      <w:pPr>
        <w:pStyle w:val="a7"/>
        <w:shd w:val="clear" w:color="auto" w:fill="FFFFFF"/>
        <w:jc w:val="both"/>
        <w:rPr>
          <w:color w:val="000000"/>
          <w:szCs w:val="27"/>
        </w:rPr>
      </w:pPr>
      <w:r w:rsidRPr="006E5C50">
        <w:rPr>
          <w:color w:val="000000"/>
          <w:szCs w:val="27"/>
        </w:rPr>
        <w:t>на Западе феодалы руководствовались принципом: "вассал моего вассала - не мой вассал",</w:t>
      </w:r>
    </w:p>
    <w:p w:rsidR="00B32C49" w:rsidRDefault="00B32C49" w:rsidP="00B32C49">
      <w:pPr>
        <w:pStyle w:val="a7"/>
        <w:shd w:val="clear" w:color="auto" w:fill="FFFFFF"/>
        <w:jc w:val="both"/>
        <w:rPr>
          <w:color w:val="000000"/>
          <w:sz w:val="27"/>
          <w:szCs w:val="27"/>
        </w:rPr>
      </w:pPr>
      <w:r w:rsidRPr="006E5C50">
        <w:rPr>
          <w:color w:val="000000"/>
          <w:szCs w:val="27"/>
        </w:rPr>
        <w:t>на Востоке "вассал моего вассала - мой вассал".</w:t>
      </w:r>
    </w:p>
    <w:p w:rsidR="00B32C49" w:rsidRPr="006E5C50" w:rsidRDefault="00B32C49" w:rsidP="00B32C49">
      <w:pPr>
        <w:rPr>
          <w:rFonts w:ascii="Times New Roman" w:hAnsi="Times New Roman" w:cs="Times New Roman"/>
          <w:color w:val="000000"/>
          <w:sz w:val="24"/>
          <w:szCs w:val="24"/>
          <w:shd w:val="clear" w:color="auto" w:fill="FFFFFF"/>
        </w:rPr>
      </w:pPr>
    </w:p>
    <w:p w:rsidR="00B32C49"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Высоко</w:t>
      </w:r>
      <w:r>
        <w:rPr>
          <w:rFonts w:ascii="Times New Roman" w:hAnsi="Times New Roman" w:cs="Times New Roman"/>
          <w:b/>
          <w:color w:val="000000"/>
          <w:sz w:val="24"/>
          <w:szCs w:val="24"/>
          <w:shd w:val="clear" w:color="auto" w:fill="FFFFFF"/>
        </w:rPr>
        <w:t>е (классическое) средневековье</w:t>
      </w:r>
      <w:r w:rsidRPr="00FD2C1F">
        <w:rPr>
          <w:rFonts w:ascii="Times New Roman" w:hAnsi="Times New Roman" w:cs="Times New Roman"/>
          <w:color w:val="000000"/>
          <w:sz w:val="24"/>
          <w:szCs w:val="24"/>
          <w:shd w:val="clear" w:color="auto" w:fill="FFFFFF"/>
        </w:rPr>
        <w:t xml:space="preserve">. </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w:t>
      </w:r>
      <w:proofErr w:type="spellStart"/>
      <w:r w:rsidRPr="00FD2C1F">
        <w:rPr>
          <w:rFonts w:ascii="Times New Roman" w:hAnsi="Times New Roman" w:cs="Times New Roman"/>
          <w:color w:val="000000"/>
          <w:sz w:val="24"/>
          <w:szCs w:val="24"/>
          <w:shd w:val="clear" w:color="auto" w:fill="FFFFFF"/>
        </w:rPr>
        <w:t>сельскохозкультур</w:t>
      </w:r>
      <w:proofErr w:type="spellEnd"/>
      <w:r w:rsidRPr="00FD2C1F">
        <w:rPr>
          <w:rFonts w:ascii="Times New Roman" w:hAnsi="Times New Roman" w:cs="Times New Roman"/>
          <w:color w:val="000000"/>
          <w:sz w:val="24"/>
          <w:szCs w:val="24"/>
          <w:shd w:val="clear" w:color="auto" w:fill="FFFFFF"/>
        </w:rPr>
        <w:t>,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w:t>
      </w:r>
    </w:p>
    <w:p w:rsidR="00B32C49" w:rsidRPr="003B2654" w:rsidRDefault="00B32C49" w:rsidP="00B32C49">
      <w:pPr>
        <w:rPr>
          <w:rFonts w:ascii="Times New Roman" w:hAnsi="Times New Roman" w:cs="Times New Roman"/>
          <w:color w:val="000000"/>
          <w:szCs w:val="24"/>
          <w:shd w:val="clear" w:color="auto" w:fill="FFFFFF"/>
        </w:rPr>
      </w:pPr>
    </w:p>
    <w:p w:rsidR="00B32C49" w:rsidRPr="003B2654" w:rsidRDefault="00B32C49" w:rsidP="00B32C49">
      <w:pPr>
        <w:ind w:firstLine="708"/>
        <w:rPr>
          <w:rFonts w:ascii="Times New Roman" w:hAnsi="Times New Roman" w:cs="Times New Roman"/>
          <w:b/>
          <w:color w:val="000000"/>
          <w:szCs w:val="36"/>
          <w:shd w:val="clear" w:color="auto" w:fill="FFFFFF"/>
        </w:rPr>
      </w:pPr>
      <w:r w:rsidRPr="003B2654">
        <w:rPr>
          <w:rFonts w:ascii="Times New Roman" w:hAnsi="Times New Roman" w:cs="Times New Roman"/>
          <w:b/>
          <w:color w:val="000000"/>
          <w:szCs w:val="36"/>
          <w:shd w:val="clear" w:color="auto" w:fill="FFFFFF"/>
        </w:rPr>
        <w:t>Рыцарство.</w:t>
      </w:r>
    </w:p>
    <w:p w:rsidR="00B32C49" w:rsidRPr="003B2654" w:rsidRDefault="00B32C49" w:rsidP="00B32C49">
      <w:pPr>
        <w:ind w:firstLine="708"/>
        <w:rPr>
          <w:rFonts w:ascii="Times New Roman" w:hAnsi="Times New Roman" w:cs="Times New Roman"/>
          <w:color w:val="000000"/>
          <w:sz w:val="32"/>
          <w:szCs w:val="36"/>
          <w:shd w:val="clear" w:color="auto" w:fill="FFFFFF"/>
        </w:rPr>
      </w:pPr>
      <w:r w:rsidRPr="003B2654">
        <w:rPr>
          <w:rFonts w:ascii="Times New Roman" w:hAnsi="Times New Roman" w:cs="Times New Roman"/>
          <w:color w:val="000000"/>
          <w:szCs w:val="27"/>
          <w:shd w:val="clear" w:color="auto" w:fill="FFFFFF"/>
        </w:rPr>
        <w:t>Вассал мог служить нескольким феодалам. Оплатой за службу была земля, конь и доспехи. Оружие и лошадь стоили очень дорого. В 13 в. воинская экипировка среднего качества (меч, щит, латы, шлем, конь, седло) были эквивалентом более, чем четырем поместьям, либо 25 отличным волам, либо 250 овцам, либо 250 четвертям пшеницы. Как на Востоке, так и на Западе существовал определенный кодекс чести воина-рыцаря. Его преданность королю, императору, феодалу была беззаветной, считалась нравственным долгом, воспевалась в песнях ("</w:t>
      </w:r>
      <w:proofErr w:type="spellStart"/>
      <w:r w:rsidRPr="003B2654">
        <w:rPr>
          <w:rFonts w:ascii="Times New Roman" w:hAnsi="Times New Roman" w:cs="Times New Roman"/>
          <w:color w:val="000000"/>
          <w:szCs w:val="27"/>
          <w:shd w:val="clear" w:color="auto" w:fill="FFFFFF"/>
        </w:rPr>
        <w:t>Песень</w:t>
      </w:r>
      <w:proofErr w:type="spellEnd"/>
      <w:r w:rsidRPr="003B2654">
        <w:rPr>
          <w:rFonts w:ascii="Times New Roman" w:hAnsi="Times New Roman" w:cs="Times New Roman"/>
          <w:color w:val="000000"/>
          <w:szCs w:val="27"/>
          <w:shd w:val="clear" w:color="auto" w:fill="FFFFFF"/>
        </w:rPr>
        <w:t xml:space="preserve"> о Роланде", песни о </w:t>
      </w:r>
      <w:proofErr w:type="spellStart"/>
      <w:r w:rsidRPr="003B2654">
        <w:rPr>
          <w:rFonts w:ascii="Times New Roman" w:hAnsi="Times New Roman" w:cs="Times New Roman"/>
          <w:color w:val="000000"/>
          <w:szCs w:val="27"/>
          <w:shd w:val="clear" w:color="auto" w:fill="FFFFFF"/>
        </w:rPr>
        <w:t>Гильоме</w:t>
      </w:r>
      <w:proofErr w:type="spellEnd"/>
      <w:r w:rsidRPr="003B2654">
        <w:rPr>
          <w:rFonts w:ascii="Times New Roman" w:hAnsi="Times New Roman" w:cs="Times New Roman"/>
          <w:color w:val="000000"/>
          <w:szCs w:val="27"/>
          <w:shd w:val="clear" w:color="auto" w:fill="FFFFFF"/>
        </w:rPr>
        <w:t xml:space="preserve"> </w:t>
      </w:r>
      <w:proofErr w:type="spellStart"/>
      <w:r w:rsidRPr="003B2654">
        <w:rPr>
          <w:rFonts w:ascii="Times New Roman" w:hAnsi="Times New Roman" w:cs="Times New Roman"/>
          <w:color w:val="000000"/>
          <w:szCs w:val="27"/>
          <w:shd w:val="clear" w:color="auto" w:fill="FFFFFF"/>
        </w:rPr>
        <w:t>Оранжском</w:t>
      </w:r>
      <w:proofErr w:type="spellEnd"/>
      <w:r w:rsidRPr="003B2654">
        <w:rPr>
          <w:rFonts w:ascii="Times New Roman" w:hAnsi="Times New Roman" w:cs="Times New Roman"/>
          <w:color w:val="000000"/>
          <w:szCs w:val="27"/>
          <w:shd w:val="clear" w:color="auto" w:fill="FFFFFF"/>
        </w:rPr>
        <w:t>). Жизнь феодалов-рыцарей сопровождалась множеством сословных привычек: раздачей захваченного во время набегов добра, устройством богатых пиров, презрительным отношением к скаредности и экономии, поклонением "прекрасной даме", участием в турнирах и пр. В рыцари готовились с детства, проходя школу рыцарского воспитания.</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lastRenderedPageBreak/>
        <w:t xml:space="preserve">Фотографию конспекта отправить для проверки на почту </w:t>
      </w:r>
      <w:hyperlink r:id="rId7"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B32C49">
        <w:rPr>
          <w:rFonts w:ascii="Times New Roman" w:hAnsi="Times New Roman" w:cs="Times New Roman"/>
          <w:sz w:val="28"/>
        </w:rPr>
        <w:t>пятницы</w:t>
      </w:r>
      <w:r>
        <w:rPr>
          <w:rFonts w:ascii="Times New Roman" w:hAnsi="Times New Roman" w:cs="Times New Roman"/>
          <w:sz w:val="28"/>
        </w:rPr>
        <w:t xml:space="preserve"> (</w:t>
      </w:r>
      <w:r w:rsidR="000C0C63">
        <w:rPr>
          <w:rFonts w:ascii="Times New Roman" w:hAnsi="Times New Roman" w:cs="Times New Roman"/>
          <w:sz w:val="28"/>
        </w:rPr>
        <w:t>1</w:t>
      </w:r>
      <w:r w:rsidR="00B32C49">
        <w:rPr>
          <w:rFonts w:ascii="Times New Roman" w:hAnsi="Times New Roman" w:cs="Times New Roman"/>
          <w:sz w:val="28"/>
        </w:rPr>
        <w:t>8</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490CBA"/>
    <w:rsid w:val="00740D93"/>
    <w:rsid w:val="008E3F8E"/>
    <w:rsid w:val="00981D4C"/>
    <w:rsid w:val="00AA2E71"/>
    <w:rsid w:val="00B32C49"/>
    <w:rsid w:val="00B66D5A"/>
    <w:rsid w:val="00B7512F"/>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ilo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A5%D1%80%D0%B8%D1%81%D1%82%D0%B8%D0%B0%D0%BD%D1%81%D1%82%D0%B2%D0%BE"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2020-09-15T04:08:00Z</dcterms:created>
  <dcterms:modified xsi:type="dcterms:W3CDTF">2020-09-15T04:08:00Z</dcterms:modified>
</cp:coreProperties>
</file>