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36" w:rsidRDefault="009C5F36" w:rsidP="009C5F3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18.09.2020</w:t>
      </w:r>
    </w:p>
    <w:p w:rsidR="009C5F36" w:rsidRDefault="009C5F36" w:rsidP="009C5F36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9C5F36" w:rsidRDefault="009C5F36" w:rsidP="009C5F3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9C5F36" w:rsidRDefault="009C5F36" w:rsidP="009C5F36">
      <w:pPr>
        <w:spacing w:before="100" w:beforeAutospacing="1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9C5F36" w:rsidRDefault="009C5F36" w:rsidP="009C5F36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Преподаватель Попова А.В. </w:t>
      </w:r>
    </w:p>
    <w:p w:rsidR="009C5F36" w:rsidRDefault="009C5F36" w:rsidP="009C5F36"/>
    <w:p w:rsidR="00D35CB2" w:rsidRPr="009C5F36" w:rsidRDefault="009C5F36">
      <w:pPr>
        <w:rPr>
          <w:b/>
          <w:sz w:val="28"/>
          <w:szCs w:val="28"/>
        </w:rPr>
      </w:pPr>
      <w:r w:rsidRPr="009C5F36">
        <w:rPr>
          <w:b/>
          <w:sz w:val="28"/>
          <w:szCs w:val="28"/>
        </w:rPr>
        <w:t>Тема:  Товарные сорта</w:t>
      </w:r>
    </w:p>
    <w:p w:rsidR="009C5F36" w:rsidRPr="009C5F36" w:rsidRDefault="009C5F36">
      <w:pPr>
        <w:rPr>
          <w:b/>
          <w:sz w:val="28"/>
          <w:szCs w:val="28"/>
        </w:rPr>
      </w:pPr>
    </w:p>
    <w:p w:rsidR="009C5F36" w:rsidRPr="009C5F36" w:rsidRDefault="009C5F36" w:rsidP="009C5F36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9C5F36">
        <w:rPr>
          <w:b/>
          <w:sz w:val="28"/>
          <w:szCs w:val="28"/>
        </w:rPr>
        <w:t>Содержание  учебного  материала:</w:t>
      </w:r>
    </w:p>
    <w:p w:rsidR="009C5F36" w:rsidRPr="009C5F36" w:rsidRDefault="009C5F36" w:rsidP="009C5F36">
      <w:pPr>
        <w:shd w:val="clear" w:color="auto" w:fill="FFFFFF"/>
        <w:jc w:val="both"/>
        <w:rPr>
          <w:b/>
          <w:i/>
          <w:sz w:val="28"/>
          <w:szCs w:val="28"/>
          <w:u w:val="single"/>
        </w:rPr>
      </w:pPr>
    </w:p>
    <w:p w:rsidR="009C5F36" w:rsidRPr="009C5F36" w:rsidRDefault="009C5F36" w:rsidP="009C5F36">
      <w:pPr>
        <w:jc w:val="both"/>
        <w:rPr>
          <w:sz w:val="28"/>
          <w:szCs w:val="28"/>
        </w:rPr>
      </w:pPr>
      <w:r w:rsidRPr="009C5F36">
        <w:rPr>
          <w:sz w:val="28"/>
          <w:szCs w:val="28"/>
        </w:rPr>
        <w:t>1.Классификация показателей</w:t>
      </w:r>
    </w:p>
    <w:p w:rsidR="009C5F36" w:rsidRPr="009C5F36" w:rsidRDefault="009C5F36" w:rsidP="009C5F36">
      <w:pPr>
        <w:jc w:val="both"/>
        <w:rPr>
          <w:sz w:val="28"/>
          <w:szCs w:val="28"/>
        </w:rPr>
      </w:pPr>
      <w:r w:rsidRPr="009C5F36">
        <w:rPr>
          <w:sz w:val="28"/>
          <w:szCs w:val="28"/>
        </w:rPr>
        <w:t>2.Градации качества товаров</w:t>
      </w:r>
    </w:p>
    <w:p w:rsidR="009C5F36" w:rsidRDefault="009C5F36" w:rsidP="009C5F36">
      <w:pPr>
        <w:jc w:val="both"/>
        <w:rPr>
          <w:sz w:val="28"/>
          <w:szCs w:val="28"/>
        </w:rPr>
      </w:pPr>
      <w:r w:rsidRPr="009C5F36">
        <w:rPr>
          <w:sz w:val="28"/>
          <w:szCs w:val="28"/>
        </w:rPr>
        <w:t>3.Принципы деления на товарные сорта</w:t>
      </w:r>
    </w:p>
    <w:p w:rsidR="00923F3B" w:rsidRDefault="00923F3B" w:rsidP="009C5F36">
      <w:pPr>
        <w:jc w:val="both"/>
        <w:rPr>
          <w:sz w:val="28"/>
          <w:szCs w:val="28"/>
        </w:rPr>
      </w:pPr>
    </w:p>
    <w:p w:rsidR="00923F3B" w:rsidRDefault="00923F3B" w:rsidP="009C5F3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923F3B" w:rsidRDefault="00923F3B" w:rsidP="009C5F36">
      <w:pPr>
        <w:jc w:val="both"/>
        <w:rPr>
          <w:sz w:val="28"/>
          <w:szCs w:val="28"/>
        </w:rPr>
      </w:pPr>
      <w:r>
        <w:rPr>
          <w:sz w:val="28"/>
          <w:szCs w:val="28"/>
        </w:rPr>
        <w:t>1.Внимательно изучить теоретический материал. Разобраться в понятиях сортамент, пересортица и др.</w:t>
      </w:r>
    </w:p>
    <w:p w:rsidR="00923F3B" w:rsidRPr="00923F3B" w:rsidRDefault="00923F3B" w:rsidP="009C5F36">
      <w:pPr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2.Сделать по материалу конспект в тетради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923F3B">
        <w:rPr>
          <w:color w:val="C00000"/>
          <w:sz w:val="28"/>
          <w:szCs w:val="28"/>
        </w:rPr>
        <w:t xml:space="preserve">его не сдавать!!! </w:t>
      </w:r>
      <w:proofErr w:type="gramStart"/>
      <w:r w:rsidRPr="00923F3B">
        <w:rPr>
          <w:color w:val="C00000"/>
          <w:sz w:val="28"/>
          <w:szCs w:val="28"/>
        </w:rPr>
        <w:t xml:space="preserve">Проверю все конспекты </w:t>
      </w:r>
      <w:proofErr w:type="spellStart"/>
      <w:r w:rsidRPr="00923F3B">
        <w:rPr>
          <w:color w:val="C00000"/>
          <w:sz w:val="28"/>
          <w:szCs w:val="28"/>
        </w:rPr>
        <w:t>очно</w:t>
      </w:r>
      <w:proofErr w:type="spellEnd"/>
      <w:r w:rsidRPr="00923F3B">
        <w:rPr>
          <w:color w:val="C00000"/>
          <w:sz w:val="28"/>
          <w:szCs w:val="28"/>
        </w:rPr>
        <w:t>)</w:t>
      </w:r>
      <w:proofErr w:type="gramEnd"/>
    </w:p>
    <w:p w:rsidR="009C5F36" w:rsidRDefault="009C5F36">
      <w:pPr>
        <w:rPr>
          <w:sz w:val="28"/>
          <w:szCs w:val="28"/>
        </w:rPr>
      </w:pP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b/>
          <w:bCs/>
          <w:sz w:val="28"/>
          <w:szCs w:val="28"/>
        </w:rPr>
        <w:t>1. Сортамент природный и товарный. Принципы деления товаров на сорта. Пересортица: причины возникновения, методы обнаружения, предупреждения и устранения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b/>
          <w:sz w:val="28"/>
          <w:szCs w:val="28"/>
        </w:rPr>
        <w:t>Сортамент товаров.</w:t>
      </w:r>
      <w:r w:rsidRPr="00923F3B">
        <w:rPr>
          <w:sz w:val="28"/>
          <w:szCs w:val="28"/>
        </w:rPr>
        <w:t xml:space="preserve"> Одной из важных задач оценки качества является установление градаций качества стандартной продукции, которые представлены сортами. Как уже указывалось ранее, сорт - категория качества продукции одного наименования, но отличающаяся от другой категории значениями показателей. Совокупность сортов, относящихся к одноименному товару, называется сортаментом. Различают сортамент природный и товарный.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b/>
          <w:sz w:val="28"/>
          <w:szCs w:val="28"/>
        </w:rPr>
        <w:t>Природный сортамент</w:t>
      </w:r>
      <w:r w:rsidRPr="00923F3B">
        <w:rPr>
          <w:sz w:val="28"/>
          <w:szCs w:val="28"/>
        </w:rPr>
        <w:t xml:space="preserve"> - совокупность сортов одноименной продукции, отличающихся характерными анатомо-морфологическими признаками.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 xml:space="preserve">Например, природный сортамент яблок включает более 200 сортов, отличающихся формой, основной и покровной окраской плодов, другими показателями. Каждый природный сорт имеет свое, только ему присущее </w:t>
      </w:r>
      <w:r w:rsidRPr="00923F3B">
        <w:rPr>
          <w:sz w:val="28"/>
          <w:szCs w:val="28"/>
        </w:rPr>
        <w:lastRenderedPageBreak/>
        <w:t xml:space="preserve">название. Например, сорта яблок: Ренет </w:t>
      </w:r>
      <w:proofErr w:type="spellStart"/>
      <w:r w:rsidRPr="00923F3B">
        <w:rPr>
          <w:sz w:val="28"/>
          <w:szCs w:val="28"/>
        </w:rPr>
        <w:t>Симиренко</w:t>
      </w:r>
      <w:proofErr w:type="spellEnd"/>
      <w:r w:rsidRPr="00923F3B">
        <w:rPr>
          <w:sz w:val="28"/>
          <w:szCs w:val="28"/>
        </w:rPr>
        <w:t>, Джонатан, Белый налив. Природный сортамент характерен для пищевых продуктов растительного происхождения.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>Для продуктов животного происхождения вместо термина "сорт" применяются иные термины: для крупного рогатого скота - "породы", для птицы - "кроссы". Например, куры мясных и яйценосных кроссов различаются анатомо-морфологическими признаками.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 xml:space="preserve">Непродовольственные товары на природные сорта (породы и </w:t>
      </w:r>
      <w:proofErr w:type="spellStart"/>
      <w:proofErr w:type="gramStart"/>
      <w:r w:rsidRPr="00923F3B">
        <w:rPr>
          <w:sz w:val="28"/>
          <w:szCs w:val="28"/>
        </w:rPr>
        <w:t>пр</w:t>
      </w:r>
      <w:proofErr w:type="spellEnd"/>
      <w:proofErr w:type="gramEnd"/>
      <w:r w:rsidRPr="00923F3B">
        <w:rPr>
          <w:sz w:val="28"/>
          <w:szCs w:val="28"/>
        </w:rPr>
        <w:t>) не делятся, так как в отличие от ряда продуктов питания, используемых в пищу без существенной переработки, На формирование товарного сорта влияют различные факторы: сырье, технология, условия и сроки хранения. В зависимости от преобладания одного из факторов или их комплексного воздействия на значение показателей, определяющих товарный сорт, различают сырьевой, технологический и комплексный принципы деления сортамента.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>Сырьевой принцип основан на том, что различия в значениях показателей качества товарных сортов обусловлены особенностями сырья.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 xml:space="preserve">Этот принцип положен в основу деления на сорта кофе, мяса, колбас, макаронных изделий. Так, мясо высшего сорта можно получить только от задней и лопаточной частей туши и невозможно - от </w:t>
      </w:r>
      <w:proofErr w:type="spellStart"/>
      <w:r w:rsidRPr="00923F3B">
        <w:rPr>
          <w:sz w:val="28"/>
          <w:szCs w:val="28"/>
        </w:rPr>
        <w:t>пашины</w:t>
      </w:r>
      <w:proofErr w:type="spellEnd"/>
      <w:r w:rsidRPr="00923F3B">
        <w:rPr>
          <w:sz w:val="28"/>
          <w:szCs w:val="28"/>
        </w:rPr>
        <w:t>, голяшки и других частей, мясо которых относится к низшим сортам. Различия между сортами колбас обусловлены в первую очередь сортом мяса, предопределяющего подбор вспомогательного сырья.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>При технологическом принципе различия между сортами обусловлены технологическими процессами.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 xml:space="preserve">По этому принципу подразделяют сорта муки, крупы, крахмала. Так, из одного и того же зерна можно при </w:t>
      </w:r>
      <w:proofErr w:type="spellStart"/>
      <w:proofErr w:type="gramStart"/>
      <w:r w:rsidRPr="00923F3B">
        <w:rPr>
          <w:sz w:val="28"/>
          <w:szCs w:val="28"/>
        </w:rPr>
        <w:t>трех-сортном</w:t>
      </w:r>
      <w:proofErr w:type="spellEnd"/>
      <w:proofErr w:type="gramEnd"/>
      <w:r w:rsidRPr="00923F3B">
        <w:rPr>
          <w:sz w:val="28"/>
          <w:szCs w:val="28"/>
        </w:rPr>
        <w:t xml:space="preserve"> помоле получить муку высшего, 1-го и 2-го сортов, что обусловлено такими операциями, как дробление зерна, разделение образовавшихся частиц на фракции по содержанию отрубей и размол каждой фракции по отдельности. Сорт крупы и крахмала зависит от тщательности отделения примесей.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>Согласно комплексному принципу формирование различий между сортами обусловлено комплексом факторов: сырьем, технологией, условиями и сроками хранения.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sz w:val="28"/>
          <w:szCs w:val="28"/>
        </w:rPr>
        <w:t>Например, сорт чая зависит от качества чайного сырья. Чем моложе собранный чайный побег (</w:t>
      </w:r>
      <w:proofErr w:type="spellStart"/>
      <w:r w:rsidRPr="00923F3B">
        <w:rPr>
          <w:sz w:val="28"/>
          <w:szCs w:val="28"/>
        </w:rPr>
        <w:t>флеш</w:t>
      </w:r>
      <w:proofErr w:type="spellEnd"/>
      <w:r w:rsidRPr="00923F3B">
        <w:rPr>
          <w:sz w:val="28"/>
          <w:szCs w:val="28"/>
        </w:rPr>
        <w:t xml:space="preserve">) и меньше его длина (от верхушечной нераскрывшейся почки), тем выше качество сырья. Однако для получения чая высших сортов необходимо, кроме того, строго соблюдать </w:t>
      </w:r>
      <w:r w:rsidRPr="00923F3B">
        <w:rPr>
          <w:sz w:val="28"/>
          <w:szCs w:val="28"/>
        </w:rPr>
        <w:lastRenderedPageBreak/>
        <w:t>технологический режим отдельных операций (скручивания, ферментации и др.). При хранении происходит старение чая за счет окислительных процессов, вследствие чего сорт чая изменяется. Чем дольше хранится чай, чем выше температура хранения и больше доступ кислорода, тем быстрее происходит старение. За год хранения при комнатной температуре грузинский чай высшего сорта приобретает органолептические свойства, присущие 2-му сорту, вследствие чего возникает пересортица.</w:t>
      </w:r>
    </w:p>
    <w:p w:rsidR="00923F3B" w:rsidRPr="00923F3B" w:rsidRDefault="00923F3B" w:rsidP="00923F3B">
      <w:pPr>
        <w:pStyle w:val="a3"/>
        <w:jc w:val="both"/>
        <w:rPr>
          <w:sz w:val="28"/>
          <w:szCs w:val="28"/>
        </w:rPr>
      </w:pPr>
      <w:r w:rsidRPr="00923F3B">
        <w:rPr>
          <w:b/>
          <w:sz w:val="28"/>
          <w:szCs w:val="28"/>
        </w:rPr>
        <w:t>Пересортица -</w:t>
      </w:r>
      <w:r w:rsidRPr="00923F3B">
        <w:rPr>
          <w:sz w:val="28"/>
          <w:szCs w:val="28"/>
        </w:rPr>
        <w:t xml:space="preserve"> один из распространенных способов качественной фальсификации. В зависимости от причин возникновения она может носить объективный и субъективный характер. Так, пересортица, происходящая при хранении, не зависит от работников фирмы и является объективной. При сырьевом и технологическом </w:t>
      </w:r>
      <w:proofErr w:type="gramStart"/>
      <w:r w:rsidRPr="00923F3B">
        <w:rPr>
          <w:sz w:val="28"/>
          <w:szCs w:val="28"/>
        </w:rPr>
        <w:t>принципах</w:t>
      </w:r>
      <w:proofErr w:type="gramEnd"/>
      <w:r w:rsidRPr="00923F3B">
        <w:rPr>
          <w:sz w:val="28"/>
          <w:szCs w:val="28"/>
        </w:rPr>
        <w:t>, когда сорт полностью сформирован на стадии производства, пересортица носит субъективный характер и объясняется либо злоупотреблениями, либо нарушениями технологии производства, включая некачественный приемочный контроль сырья.</w:t>
      </w:r>
    </w:p>
    <w:sectPr w:rsidR="00923F3B" w:rsidRPr="00923F3B" w:rsidSect="00D3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F36"/>
    <w:rsid w:val="00923F3B"/>
    <w:rsid w:val="009C5F36"/>
    <w:rsid w:val="00D3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F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2020-09-16T08:09:00Z</dcterms:created>
  <dcterms:modified xsi:type="dcterms:W3CDTF">2020-09-16T08:40:00Z</dcterms:modified>
</cp:coreProperties>
</file>