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28" w:rsidRPr="00672317" w:rsidRDefault="008D2C28" w:rsidP="00672317">
      <w:pPr>
        <w:shd w:val="clear" w:color="auto" w:fill="BDD6EE" w:themeFill="accent1" w:themeFillTint="66"/>
        <w:spacing w:afterLines="0" w:line="276" w:lineRule="auto"/>
        <w:ind w:right="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2317">
        <w:rPr>
          <w:rFonts w:ascii="Times New Roman" w:eastAsia="Calibri" w:hAnsi="Times New Roman" w:cs="Times New Roman"/>
          <w:b/>
          <w:sz w:val="28"/>
          <w:szCs w:val="28"/>
        </w:rPr>
        <w:t>Тема 5.1 Сущность системы учета кредитования</w:t>
      </w:r>
    </w:p>
    <w:p w:rsidR="002C753D" w:rsidRPr="00672317" w:rsidRDefault="008D2C28" w:rsidP="00672317">
      <w:pPr>
        <w:shd w:val="clear" w:color="auto" w:fill="BDD6EE" w:themeFill="accent1" w:themeFillTint="66"/>
        <w:autoSpaceDE w:val="0"/>
        <w:autoSpaceDN w:val="0"/>
        <w:adjustRightInd w:val="0"/>
        <w:spacing w:afterLines="0" w:line="276" w:lineRule="auto"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672317">
        <w:rPr>
          <w:rFonts w:ascii="Times New Roman" w:hAnsi="Times New Roman" w:cs="Times New Roman"/>
          <w:b/>
          <w:bCs/>
          <w:sz w:val="28"/>
          <w:szCs w:val="28"/>
        </w:rPr>
        <w:t>Контрольно обобщающие занятие по итогам раздела №5</w:t>
      </w:r>
    </w:p>
    <w:p w:rsidR="008D2C28" w:rsidRPr="00FE18A0" w:rsidRDefault="008D2C28" w:rsidP="00FE18A0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F49" w:rsidRPr="00FE18A0" w:rsidRDefault="003E4FAE" w:rsidP="00FE18A0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i/>
          <w:sz w:val="24"/>
          <w:szCs w:val="24"/>
        </w:rPr>
        <w:t>Содержание материала:</w:t>
      </w:r>
      <w:r w:rsidRPr="00FE18A0">
        <w:rPr>
          <w:rFonts w:ascii="Times New Roman" w:hAnsi="Times New Roman" w:cs="Times New Roman"/>
          <w:sz w:val="24"/>
          <w:szCs w:val="24"/>
        </w:rPr>
        <w:t xml:space="preserve"> </w:t>
      </w:r>
      <w:r w:rsidR="008D2C28" w:rsidRPr="00FE18A0">
        <w:rPr>
          <w:rFonts w:ascii="Times New Roman" w:hAnsi="Times New Roman" w:cs="Times New Roman"/>
          <w:sz w:val="24"/>
          <w:szCs w:val="24"/>
        </w:rPr>
        <w:t>Контрольные вопросы, тесты и решение ситуационных задач по пройденному материалу МДК 02.02.</w:t>
      </w:r>
    </w:p>
    <w:p w:rsidR="002C753D" w:rsidRPr="00FE18A0" w:rsidRDefault="002C753D" w:rsidP="00FE18A0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4F49" w:rsidRPr="00FE18A0" w:rsidRDefault="00524F49" w:rsidP="00FE18A0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Инструкция по выполнению задание: </w:t>
      </w:r>
    </w:p>
    <w:p w:rsidR="004D0B97" w:rsidRPr="00FE18A0" w:rsidRDefault="008D2C28" w:rsidP="00FE18A0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right="0" w:firstLine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Необходимо внимательно прочитать задания</w:t>
      </w:r>
      <w:r w:rsidR="00400E76" w:rsidRPr="00FE18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;</w:t>
      </w:r>
    </w:p>
    <w:p w:rsidR="00400E76" w:rsidRPr="00FE18A0" w:rsidRDefault="008D2C28" w:rsidP="00FE18A0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right="0" w:firstLine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Выполнить решение задач, ответить на контрольные вопросы</w:t>
      </w:r>
      <w:r w:rsidR="00400E76" w:rsidRPr="00FE18A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524F49" w:rsidRPr="00FE18A0" w:rsidRDefault="00524F49" w:rsidP="00FE18A0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24F49" w:rsidRPr="00672317" w:rsidRDefault="008D2C28" w:rsidP="00FE18A0">
      <w:pPr>
        <w:shd w:val="clear" w:color="auto" w:fill="9CC2E5" w:themeFill="accent1" w:themeFillTint="99"/>
        <w:autoSpaceDE w:val="0"/>
        <w:autoSpaceDN w:val="0"/>
        <w:adjustRightInd w:val="0"/>
        <w:spacing w:afterLines="0" w:line="276" w:lineRule="auto"/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23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№1. Решение задач</w:t>
      </w:r>
    </w:p>
    <w:p w:rsidR="00990C57" w:rsidRPr="00672317" w:rsidRDefault="0036179A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>1 вариант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</w:tblGrid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 w:after="12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Азанова Елизавета Витальевна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 Кирилл Олегович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Иван Викторович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Гурова Полина Анатольевна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Татьяна Васильевна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Дьяконова Дарья Александровна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Кириллова Екатерина Дмитриевна</w:t>
            </w:r>
          </w:p>
        </w:tc>
      </w:tr>
      <w:tr w:rsidR="00990C57" w:rsidRPr="00990C57" w:rsidTr="00990C5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0C57" w:rsidRPr="00990C57" w:rsidRDefault="00990C57" w:rsidP="00990C57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Колбасова Светлана Андреевна</w:t>
            </w:r>
          </w:p>
        </w:tc>
      </w:tr>
    </w:tbl>
    <w:p w:rsidR="00787336" w:rsidRPr="00FE18A0" w:rsidRDefault="00787336" w:rsidP="00990C5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0" w:rsidRPr="00FE18A0" w:rsidRDefault="008D2C28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Гражданин Петров Семен Семенович оформил потребительский кредит в ОАО «Промсвязьбанк». Сумма кредита - 100 000 руб., процентная ставка - 20%, срок кредитования - 12 месяцев. </w:t>
      </w:r>
      <w:r w:rsidR="00A65930" w:rsidRPr="00FE18A0">
        <w:rPr>
          <w:rFonts w:ascii="Times New Roman" w:hAnsi="Times New Roman" w:cs="Times New Roman"/>
          <w:sz w:val="24"/>
          <w:szCs w:val="24"/>
        </w:rPr>
        <w:t>Заемщик не заплатил своевременно первый платеж. А на втором месяце погасил полностью кредитную задолженность и закрыл кредит.</w:t>
      </w:r>
    </w:p>
    <w:p w:rsidR="008D2C28" w:rsidRPr="00FE18A0" w:rsidRDefault="008D2C28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sz w:val="24"/>
          <w:szCs w:val="24"/>
        </w:rPr>
        <w:t xml:space="preserve">Требуется: </w:t>
      </w:r>
      <w:r w:rsidRPr="00FE18A0">
        <w:rPr>
          <w:rFonts w:ascii="Times New Roman" w:hAnsi="Times New Roman" w:cs="Times New Roman"/>
          <w:sz w:val="24"/>
          <w:szCs w:val="24"/>
        </w:rPr>
        <w:t>Выполнить решение задачи (провести расчеты по платежам),</w:t>
      </w:r>
      <w:r w:rsidRPr="00FE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A0">
        <w:rPr>
          <w:rFonts w:ascii="Times New Roman" w:hAnsi="Times New Roman" w:cs="Times New Roman"/>
          <w:sz w:val="24"/>
          <w:szCs w:val="24"/>
        </w:rPr>
        <w:t>оформить бухгалтерские записи по выдаче и погашению кредита, выданного Петрову С.С.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526"/>
        <w:gridCol w:w="2393"/>
      </w:tblGrid>
      <w:tr w:rsidR="008D2C28" w:rsidRPr="00FE18A0" w:rsidTr="00787336">
        <w:tc>
          <w:tcPr>
            <w:tcW w:w="1809" w:type="dxa"/>
          </w:tcPr>
          <w:p w:rsidR="008D2C28" w:rsidRPr="00FE18A0" w:rsidRDefault="008D2C28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Дт</w:t>
            </w:r>
          </w:p>
        </w:tc>
        <w:tc>
          <w:tcPr>
            <w:tcW w:w="1843" w:type="dxa"/>
          </w:tcPr>
          <w:p w:rsidR="008D2C28" w:rsidRPr="00FE18A0" w:rsidRDefault="008D2C28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8D2C28" w:rsidRPr="00FE18A0" w:rsidRDefault="008D2C28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операции</w:t>
            </w:r>
          </w:p>
        </w:tc>
        <w:tc>
          <w:tcPr>
            <w:tcW w:w="2393" w:type="dxa"/>
          </w:tcPr>
          <w:p w:rsidR="008D2C28" w:rsidRPr="00FE18A0" w:rsidRDefault="008D2C28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операции, руб.</w:t>
            </w: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кредита по кредитному договору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части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Начисление процентов на кредит, относящийся к I-III категории качества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процентов заемщиком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Отражение просроченной задолженности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уплате процентов, неуплаченных в срок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787336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погашение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79A" w:rsidRPr="00672317" w:rsidRDefault="00787336" w:rsidP="0036179A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вариа</w:t>
      </w: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нт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</w:tblGrid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 w:after="12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Кулакова Анна Алексеевна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Курбанова Надежда </w:t>
            </w:r>
            <w:proofErr w:type="spellStart"/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Раисовна</w:t>
            </w:r>
            <w:proofErr w:type="spellEnd"/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Маликова Виктория Ильдаровна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Малмыгина Юлия Павловна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Палымова Юлия Андреевна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Екатерина Валентиновна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Приемщикова Мария Александровна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Симонова Ксения Сергеевна</w:t>
            </w:r>
          </w:p>
        </w:tc>
      </w:tr>
    </w:tbl>
    <w:p w:rsidR="00787336" w:rsidRPr="00FE18A0" w:rsidRDefault="00787336" w:rsidP="0036179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Гражданин Петров Семен Семенович оформил потребительский кредит в ОАО «Промсвязьбанк». Сумма кредита - </w:t>
      </w:r>
      <w:r w:rsidRPr="00FE18A0">
        <w:rPr>
          <w:rFonts w:ascii="Times New Roman" w:hAnsi="Times New Roman" w:cs="Times New Roman"/>
          <w:sz w:val="24"/>
          <w:szCs w:val="24"/>
        </w:rPr>
        <w:t>2</w:t>
      </w:r>
      <w:r w:rsidRPr="00FE18A0">
        <w:rPr>
          <w:rFonts w:ascii="Times New Roman" w:hAnsi="Times New Roman" w:cs="Times New Roman"/>
          <w:sz w:val="24"/>
          <w:szCs w:val="24"/>
        </w:rPr>
        <w:t>00 000 руб., процентная ставка - 20%, срок кредитования - 12 месяцев</w:t>
      </w:r>
      <w:r w:rsidRPr="00FE18A0">
        <w:rPr>
          <w:rFonts w:ascii="Times New Roman" w:hAnsi="Times New Roman" w:cs="Times New Roman"/>
          <w:sz w:val="24"/>
          <w:szCs w:val="24"/>
        </w:rPr>
        <w:t xml:space="preserve">. </w:t>
      </w:r>
      <w:r w:rsidR="00A65930" w:rsidRPr="00FE18A0">
        <w:rPr>
          <w:rFonts w:ascii="Times New Roman" w:hAnsi="Times New Roman" w:cs="Times New Roman"/>
          <w:sz w:val="24"/>
          <w:szCs w:val="24"/>
        </w:rPr>
        <w:t>Заемщик не заплатил своевременно первый платеж. А на втором месяце погасил полностью кредитную задолженность и закрыл кредит</w:t>
      </w:r>
      <w:r w:rsidRPr="00FE18A0">
        <w:rPr>
          <w:rFonts w:ascii="Times New Roman" w:hAnsi="Times New Roman" w:cs="Times New Roman"/>
          <w:sz w:val="24"/>
          <w:szCs w:val="24"/>
        </w:rPr>
        <w:t>. А на втором месяце погасил полностью кредитную задолженность и закрыл кредит.</w:t>
      </w:r>
    </w:p>
    <w:p w:rsidR="00787336" w:rsidRPr="00FE18A0" w:rsidRDefault="00787336" w:rsidP="0036179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sz w:val="24"/>
          <w:szCs w:val="24"/>
        </w:rPr>
        <w:t xml:space="preserve">Требуется: </w:t>
      </w:r>
      <w:r w:rsidRPr="00FE18A0">
        <w:rPr>
          <w:rFonts w:ascii="Times New Roman" w:hAnsi="Times New Roman" w:cs="Times New Roman"/>
          <w:sz w:val="24"/>
          <w:szCs w:val="24"/>
        </w:rPr>
        <w:t>Выполнить решение задачи (провести расчеты по платежам),</w:t>
      </w:r>
      <w:r w:rsidRPr="00FE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A0">
        <w:rPr>
          <w:rFonts w:ascii="Times New Roman" w:hAnsi="Times New Roman" w:cs="Times New Roman"/>
          <w:sz w:val="24"/>
          <w:szCs w:val="24"/>
        </w:rPr>
        <w:t>оформить бухгалтерские записи по выдаче и погашению кредита, выданного Петрову С.С.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526"/>
        <w:gridCol w:w="2393"/>
      </w:tblGrid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Дт</w:t>
            </w:r>
          </w:p>
        </w:tc>
        <w:tc>
          <w:tcPr>
            <w:tcW w:w="1843" w:type="dxa"/>
          </w:tcPr>
          <w:p w:rsidR="00787336" w:rsidRPr="00FE18A0" w:rsidRDefault="00787336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операции</w:t>
            </w:r>
          </w:p>
        </w:tc>
        <w:tc>
          <w:tcPr>
            <w:tcW w:w="2393" w:type="dxa"/>
          </w:tcPr>
          <w:p w:rsidR="00787336" w:rsidRPr="00FE18A0" w:rsidRDefault="00787336" w:rsidP="00FE18A0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операции, руб.</w:t>
            </w: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кредита по кредитному договору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части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Начисление процентов на кредит, относящийся к I-III категории качества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процентов заемщиком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Отражение просроченной задолженности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по уплате процентов, неуплаченных в срок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36" w:rsidRPr="00FE18A0" w:rsidTr="00DD6505">
        <w:tc>
          <w:tcPr>
            <w:tcW w:w="1809" w:type="dxa"/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7336" w:rsidRPr="00FE18A0" w:rsidRDefault="00787336" w:rsidP="00FE18A0">
            <w:pPr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погашение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87336" w:rsidRPr="00FE18A0" w:rsidRDefault="00787336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7" w:rsidRDefault="00672317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72317" w:rsidRDefault="00672317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72317" w:rsidRDefault="00672317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72317" w:rsidRDefault="00672317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65930" w:rsidRPr="00672317" w:rsidRDefault="0036179A" w:rsidP="00FE18A0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3 </w:t>
      </w:r>
      <w:r w:rsidR="00A65930"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вариант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</w:tblGrid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 w:after="12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Трегубова Дарья Сергеевна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Упорова Любовь Ивановна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Халикова Евгения Григорьевна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Шакирова Элина </w:t>
            </w:r>
            <w:proofErr w:type="spellStart"/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Мухаматнуровна</w:t>
            </w:r>
            <w:proofErr w:type="spellEnd"/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Дарья Николаевна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Татьяна Сергеевна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Колоян </w:t>
            </w:r>
            <w:proofErr w:type="spellStart"/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Тэлли</w:t>
            </w:r>
            <w:proofErr w:type="spellEnd"/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Джамаловна</w:t>
            </w:r>
            <w:proofErr w:type="spellEnd"/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Фархуллина Роза Аликовна</w:t>
            </w:r>
          </w:p>
        </w:tc>
      </w:tr>
      <w:tr w:rsidR="0036179A" w:rsidRPr="0036179A" w:rsidTr="0036179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179A" w:rsidRPr="0036179A" w:rsidRDefault="0036179A" w:rsidP="0036179A">
            <w:pPr>
              <w:spacing w:afterLines="0"/>
              <w:ind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Естехина Марина Сергеевна</w:t>
            </w:r>
          </w:p>
        </w:tc>
      </w:tr>
    </w:tbl>
    <w:p w:rsidR="0036179A" w:rsidRPr="00FE18A0" w:rsidRDefault="0036179A" w:rsidP="00FE18A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A65930" w:rsidRPr="00FE18A0" w:rsidRDefault="00A65930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>Гражданин Петров Семен Семенович оформил потребительский кредит в ОАО «Промсвязьбанк». Сумма кредита - 300 000 руб., процентная ставка - 20%, срок кредитования - 12 месяцев. Заемщик не заплатил своевременно первый платеж. А на втором месяце погасил полностью кредитную задолженность и закрыл кредит.</w:t>
      </w:r>
    </w:p>
    <w:p w:rsidR="00A65930" w:rsidRPr="00FE18A0" w:rsidRDefault="00A65930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b/>
          <w:sz w:val="24"/>
          <w:szCs w:val="24"/>
        </w:rPr>
        <w:t xml:space="preserve">Требуется: </w:t>
      </w:r>
      <w:r w:rsidRPr="00FE18A0">
        <w:rPr>
          <w:rFonts w:ascii="Times New Roman" w:hAnsi="Times New Roman" w:cs="Times New Roman"/>
          <w:sz w:val="24"/>
          <w:szCs w:val="24"/>
        </w:rPr>
        <w:t>Выполнить решение задачи (провести расчеты по платежам),</w:t>
      </w:r>
      <w:r w:rsidRPr="00FE1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A0">
        <w:rPr>
          <w:rFonts w:ascii="Times New Roman" w:hAnsi="Times New Roman" w:cs="Times New Roman"/>
          <w:sz w:val="24"/>
          <w:szCs w:val="24"/>
        </w:rPr>
        <w:t>оформить бухгалтерские записи по выдаче и погашению кредита, выданного Петрову С.С.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526"/>
        <w:gridCol w:w="2393"/>
      </w:tblGrid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Дт</w:t>
            </w:r>
          </w:p>
        </w:tc>
        <w:tc>
          <w:tcPr>
            <w:tcW w:w="1843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операции</w:t>
            </w:r>
          </w:p>
        </w:tc>
        <w:tc>
          <w:tcPr>
            <w:tcW w:w="2393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8A0">
              <w:rPr>
                <w:rFonts w:ascii="Times New Roman" w:hAnsi="Times New Roman" w:cs="Times New Roman"/>
                <w:b/>
                <w:sz w:val="24"/>
                <w:szCs w:val="24"/>
              </w:rPr>
              <w:t>Сумма операции, руб.</w:t>
            </w: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Выдача кредита по кредитному договору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Погашение части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Начисление процентов на кредит, относящийся к I-III категории качества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Уплата процентов заемщиком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Отражение просроченной задолженности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Требования по уплате процентов, неуплаченных в срок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30" w:rsidRPr="00FE18A0" w:rsidTr="00DD6505">
        <w:tc>
          <w:tcPr>
            <w:tcW w:w="1809" w:type="dxa"/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30" w:rsidRPr="00FE18A0" w:rsidRDefault="00A65930" w:rsidP="00FE18A0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8A0">
              <w:rPr>
                <w:rFonts w:ascii="Times New Roman" w:hAnsi="Times New Roman" w:cs="Times New Roman"/>
                <w:sz w:val="20"/>
                <w:szCs w:val="20"/>
              </w:rPr>
              <w:t>Полное погашение кредита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65930" w:rsidRPr="00FE18A0" w:rsidRDefault="00A65930" w:rsidP="00FE18A0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C28" w:rsidRDefault="008D2C28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Default="00672317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Pr="00FE18A0" w:rsidRDefault="00672317" w:rsidP="00FE18A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317" w:rsidRDefault="00A65930" w:rsidP="00FE18A0">
      <w:pPr>
        <w:shd w:val="clear" w:color="auto" w:fill="9CC2E5" w:themeFill="accent1" w:themeFillTint="99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72317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="003E4FAE" w:rsidRPr="00672317">
        <w:rPr>
          <w:rFonts w:ascii="Times New Roman" w:hAnsi="Times New Roman" w:cs="Times New Roman"/>
          <w:b/>
          <w:sz w:val="28"/>
          <w:szCs w:val="28"/>
        </w:rPr>
        <w:t xml:space="preserve"> №2 </w:t>
      </w:r>
      <w:r w:rsidRPr="00672317">
        <w:rPr>
          <w:rFonts w:ascii="Times New Roman" w:hAnsi="Times New Roman" w:cs="Times New Roman"/>
          <w:b/>
          <w:sz w:val="28"/>
          <w:szCs w:val="28"/>
        </w:rPr>
        <w:t>Ответить верно на поставленный вопрос</w:t>
      </w:r>
      <w:r w:rsidR="0036179A" w:rsidRPr="00672317">
        <w:rPr>
          <w:rFonts w:ascii="Times New Roman" w:hAnsi="Times New Roman" w:cs="Times New Roman"/>
          <w:b/>
          <w:sz w:val="28"/>
          <w:szCs w:val="28"/>
        </w:rPr>
        <w:t xml:space="preserve"> по 12 вопросов каждому варианту </w:t>
      </w:r>
    </w:p>
    <w:p w:rsidR="003E4FAE" w:rsidRPr="00672317" w:rsidRDefault="0036179A" w:rsidP="00FE18A0">
      <w:pPr>
        <w:shd w:val="clear" w:color="auto" w:fill="9CC2E5" w:themeFill="accent1" w:themeFillTint="99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72317">
        <w:rPr>
          <w:rFonts w:ascii="Times New Roman" w:hAnsi="Times New Roman" w:cs="Times New Roman"/>
          <w:b/>
          <w:sz w:val="28"/>
          <w:szCs w:val="28"/>
          <w:highlight w:val="yellow"/>
        </w:rPr>
        <w:t>(1 вариант 1 – 12, 2 вариант 13 – 24, 3 вариант 25 – 36)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бухгалтерской проводкой отражается банковская операция по созданию резерва на возможные потери по кредиту, предоставленному друг</w:t>
      </w:r>
      <w:r w:rsid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банку на срок до 30-ти дней: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бухгалтерской проводкой отражается банковская 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погашения</w:t>
      </w:r>
      <w:r w:rsidRPr="00A6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просроченных процентов за кредит клиентом банка - негосударств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</w:t>
      </w:r>
      <w:r w:rsid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коммерческой организацией: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бухгалтерской проводкой отражается банковская операция по выдачи потребительского кредита сроков на 5 лет на банковскую карту клиента: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бухгалтерской проводкой отражается банковская операция учета ценных бумаг, принятых в качестве обеспечения за предоставленный кредит: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бухгалтерской проводкой отражается банковская операция по начислению процентов за привлеченный межбанковский кредит: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бухгалтерской проводкой отражается банковская операция погашения просроченных процентов за кредит клиентом банка - негосударственной коммерческой организацией:</w:t>
      </w:r>
    </w:p>
    <w:p w:rsidR="00A65930" w:rsidRPr="00FE18A0" w:rsidRDefault="00A65930" w:rsidP="0036179A">
      <w:pPr>
        <w:numPr>
          <w:ilvl w:val="0"/>
          <w:numId w:val="10"/>
        </w:numPr>
        <w:shd w:val="clear" w:color="auto" w:fill="C5E0B3" w:themeFill="accent6" w:themeFillTint="66"/>
        <w:spacing w:afterLines="0" w:line="276" w:lineRule="auto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равильное строение лицевого счета клиента – коммерческой организации: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047112000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810407020000100000025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40702810100000000025</w:t>
      </w:r>
    </w:p>
    <w:p w:rsidR="00570DB1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46302650200000000025</w:t>
      </w:r>
    </w:p>
    <w:p w:rsidR="00A65930" w:rsidRPr="00FE18A0" w:rsidRDefault="00570DB1" w:rsidP="0036179A">
      <w:pPr>
        <w:shd w:val="clear" w:color="auto" w:fill="C5E0B3" w:themeFill="accent6" w:themeFillTint="66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6593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кредит на потребительские нужды физическому лицу на срок до 30 дней наличными. Обеспечением служит поручительство третьего лица. Отразите правильную бухгалтерскую запись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Д-45502            Д-91414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К-20202    и      К-99999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Д-45502            Д-99998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К-20202    и      К-91315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Д-45502            Д-99998</w:t>
      </w:r>
    </w:p>
    <w:p w:rsidR="00A65930" w:rsidRPr="00FE18A0" w:rsidRDefault="00A65930" w:rsidP="0036179A">
      <w:pPr>
        <w:shd w:val="clear" w:color="auto" w:fill="C5E0B3" w:themeFill="accent6" w:themeFillTint="66"/>
        <w:spacing w:afterLines="0" w:line="276" w:lineRule="auto"/>
        <w:ind w:left="709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К-40817    и      К-91311"</w:t>
      </w:r>
    </w:p>
    <w:p w:rsidR="00FE18A0" w:rsidRDefault="00570DB1" w:rsidP="0036179A">
      <w:pPr>
        <w:numPr>
          <w:ilvl w:val="0"/>
          <w:numId w:val="11"/>
        </w:numPr>
        <w:shd w:val="clear" w:color="auto" w:fill="C5E0B3" w:themeFill="accent6" w:themeFillTint="66"/>
        <w:spacing w:afterLines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потребительских кредитов отражается следующими проводками:    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09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 45502 К 20202                                                                                                                                          Д 20202 К 45502                                                                                                                                                       Д 47426 К 70601                                                                                                                                                  Д 20202 К 47426                                                                                                                                           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 423  К 20202                                                                                                                                                           Д 20202 К 423                                                                                                                                                           Д 47411 К 70606                                                                                                                                                                   Д 20202 К 47411                                                                                                                                                           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 45502 К 20202                                                                                                                                                                       Д 20202 К 45502                                                                                                                                                                      Д 47427 К 70606                                                                                                                                                                             Д 20202 К 47427                                                                                                                                                               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Д 45505 К 20202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 45505 Д 20202</w:t>
      </w:r>
    </w:p>
    <w:p w:rsidR="00570DB1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Д 47427 К 70601</w:t>
      </w:r>
    </w:p>
    <w:p w:rsidR="00A65930" w:rsidRPr="00FE18A0" w:rsidRDefault="00570DB1" w:rsidP="0036179A">
      <w:pPr>
        <w:shd w:val="clear" w:color="auto" w:fill="C5E0B3" w:themeFill="accent6" w:themeFillTint="66"/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Д 20202 К 47427"</w:t>
      </w:r>
    </w:p>
    <w:p w:rsidR="00A65930" w:rsidRPr="00FE18A0" w:rsidRDefault="00570DB1" w:rsidP="0036179A">
      <w:pPr>
        <w:numPr>
          <w:ilvl w:val="0"/>
          <w:numId w:val="11"/>
        </w:numPr>
        <w:shd w:val="clear" w:color="auto" w:fill="C5E0B3" w:themeFill="accent6" w:themeFillTint="66"/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>Какой бухгалтерской проводкой отражается банковская операция по использованию резерва на возможные потери по ссудам в связи с непогашением клиентом банка - индивидуальным предпринимателем своего просроченного кредита, полученного в банке ранее на срок до трех лет:</w:t>
      </w:r>
    </w:p>
    <w:p w:rsidR="00570DB1" w:rsidRPr="00FE18A0" w:rsidRDefault="00570DB1" w:rsidP="0036179A">
      <w:pPr>
        <w:numPr>
          <w:ilvl w:val="0"/>
          <w:numId w:val="11"/>
        </w:numPr>
        <w:shd w:val="clear" w:color="auto" w:fill="C5E0B3" w:themeFill="accent6" w:themeFillTint="66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>Какие из перечисленных документов относятся к категории служебных банковских документов:</w:t>
      </w:r>
    </w:p>
    <w:p w:rsidR="00570DB1" w:rsidRPr="00FE18A0" w:rsidRDefault="00570DB1" w:rsidP="0036179A">
      <w:pPr>
        <w:shd w:val="clear" w:color="auto" w:fill="C5E0B3" w:themeFill="accent6" w:themeFillTint="66"/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А) </w:t>
      </w:r>
      <w:r w:rsidRPr="00FE18A0">
        <w:rPr>
          <w:rFonts w:ascii="Times New Roman" w:hAnsi="Times New Roman" w:cs="Times New Roman"/>
          <w:sz w:val="24"/>
          <w:szCs w:val="24"/>
        </w:rPr>
        <w:t>исправительный ордер</w:t>
      </w:r>
    </w:p>
    <w:p w:rsidR="00570DB1" w:rsidRPr="00FE18A0" w:rsidRDefault="00570DB1" w:rsidP="0036179A">
      <w:pPr>
        <w:shd w:val="clear" w:color="auto" w:fill="C5E0B3" w:themeFill="accent6" w:themeFillTint="66"/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Б) </w:t>
      </w:r>
      <w:r w:rsidRPr="00FE18A0">
        <w:rPr>
          <w:rFonts w:ascii="Times New Roman" w:hAnsi="Times New Roman" w:cs="Times New Roman"/>
          <w:sz w:val="24"/>
          <w:szCs w:val="24"/>
        </w:rPr>
        <w:t>мемориальный ордер</w:t>
      </w:r>
    </w:p>
    <w:p w:rsidR="00570DB1" w:rsidRPr="00FE18A0" w:rsidRDefault="00570DB1" w:rsidP="0036179A">
      <w:pPr>
        <w:shd w:val="clear" w:color="auto" w:fill="C5E0B3" w:themeFill="accent6" w:themeFillTint="66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12. </w:t>
      </w:r>
      <w:r w:rsidRPr="00FE18A0">
        <w:rPr>
          <w:rFonts w:ascii="Times New Roman" w:hAnsi="Times New Roman" w:cs="Times New Roman"/>
          <w:sz w:val="24"/>
          <w:szCs w:val="24"/>
        </w:rPr>
        <w:t>Какие документы из перечня являются приложениями к кредитному договору:</w:t>
      </w:r>
    </w:p>
    <w:p w:rsidR="00570DB1" w:rsidRPr="00FE18A0" w:rsidRDefault="00570DB1" w:rsidP="0036179A">
      <w:pPr>
        <w:shd w:val="clear" w:color="auto" w:fill="C5E0B3" w:themeFill="accent6" w:themeFillTint="66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А) </w:t>
      </w:r>
      <w:r w:rsidRPr="00FE18A0">
        <w:rPr>
          <w:rFonts w:ascii="Times New Roman" w:hAnsi="Times New Roman" w:cs="Times New Roman"/>
          <w:sz w:val="24"/>
          <w:szCs w:val="24"/>
        </w:rPr>
        <w:t>договор залога</w:t>
      </w:r>
    </w:p>
    <w:p w:rsidR="00570DB1" w:rsidRPr="00FE18A0" w:rsidRDefault="00570DB1" w:rsidP="0036179A">
      <w:pPr>
        <w:shd w:val="clear" w:color="auto" w:fill="C5E0B3" w:themeFill="accent6" w:themeFillTint="66"/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Б) </w:t>
      </w:r>
      <w:r w:rsidRPr="00FE18A0">
        <w:rPr>
          <w:rFonts w:ascii="Times New Roman" w:hAnsi="Times New Roman" w:cs="Times New Roman"/>
          <w:sz w:val="24"/>
          <w:szCs w:val="24"/>
        </w:rPr>
        <w:t>договор гарантии</w:t>
      </w:r>
    </w:p>
    <w:p w:rsidR="00570DB1" w:rsidRPr="00FE18A0" w:rsidRDefault="00570DB1" w:rsidP="0036179A">
      <w:pPr>
        <w:shd w:val="clear" w:color="auto" w:fill="F7CAAC" w:themeFill="accent2" w:themeFillTint="66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13. В основу построения Плана счетов бухгалтерского учета кредитных организаций положен следующий </w:t>
      </w:r>
      <w:r w:rsidR="00FE18A0" w:rsidRPr="00FE18A0">
        <w:rPr>
          <w:rFonts w:ascii="Times New Roman" w:hAnsi="Times New Roman" w:cs="Times New Roman"/>
          <w:sz w:val="24"/>
          <w:szCs w:val="24"/>
        </w:rPr>
        <w:t>принцип: _</w:t>
      </w:r>
      <w:r w:rsidRPr="00FE18A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70DB1" w:rsidRPr="0036179A" w:rsidRDefault="00570DB1" w:rsidP="0036179A">
      <w:pPr>
        <w:shd w:val="clear" w:color="auto" w:fill="F7CAAC" w:themeFill="accent2" w:themeFillTint="66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8A0">
        <w:rPr>
          <w:rFonts w:ascii="Times New Roman" w:hAnsi="Times New Roman" w:cs="Times New Roman"/>
          <w:sz w:val="24"/>
          <w:szCs w:val="24"/>
        </w:rPr>
        <w:t xml:space="preserve">14. Какие счета используются для отражения операции начисления процентов по </w:t>
      </w:r>
      <w:r w:rsidRPr="0036179A">
        <w:rPr>
          <w:rFonts w:ascii="Times New Roman" w:hAnsi="Times New Roman" w:cs="Times New Roman"/>
          <w:sz w:val="24"/>
          <w:szCs w:val="24"/>
        </w:rPr>
        <w:t xml:space="preserve">выданному банком </w:t>
      </w:r>
      <w:r w:rsidR="00FE18A0" w:rsidRPr="0036179A">
        <w:rPr>
          <w:rFonts w:ascii="Times New Roman" w:hAnsi="Times New Roman" w:cs="Times New Roman"/>
          <w:sz w:val="24"/>
          <w:szCs w:val="24"/>
        </w:rPr>
        <w:t>кредиту: _</w:t>
      </w:r>
      <w:r w:rsidRPr="0036179A">
        <w:rPr>
          <w:rFonts w:ascii="Times New Roman" w:hAnsi="Times New Roman" w:cs="Times New Roman"/>
          <w:sz w:val="24"/>
          <w:szCs w:val="24"/>
        </w:rPr>
        <w:t>_______________</w:t>
      </w:r>
    </w:p>
    <w:p w:rsidR="00102E72" w:rsidRPr="0036179A" w:rsidRDefault="00570DB1" w:rsidP="0036179A">
      <w:pPr>
        <w:pStyle w:val="ab"/>
        <w:shd w:val="clear" w:color="auto" w:fill="F7CAAC" w:themeFill="accent2" w:themeFillTint="66"/>
        <w:spacing w:after="120" w:line="276" w:lineRule="auto"/>
        <w:jc w:val="both"/>
        <w:rPr>
          <w:rFonts w:eastAsia="Times New Roman"/>
          <w:color w:val="000000"/>
          <w:lang w:eastAsia="ru-RU"/>
        </w:rPr>
      </w:pPr>
      <w:r w:rsidRPr="0036179A">
        <w:t xml:space="preserve">15. </w:t>
      </w:r>
      <w:r w:rsidR="00102E72" w:rsidRPr="0036179A">
        <w:rPr>
          <w:rFonts w:eastAsia="Times New Roman"/>
          <w:color w:val="000000"/>
          <w:lang w:eastAsia="ru-RU"/>
        </w:rPr>
        <w:t xml:space="preserve">Если заемщик </w:t>
      </w:r>
      <w:r w:rsidR="00102E72" w:rsidRPr="0036179A">
        <w:rPr>
          <w:rFonts w:eastAsia="Times New Roman"/>
          <w:color w:val="000000"/>
          <w:lang w:eastAsia="ru-RU"/>
        </w:rPr>
        <w:t xml:space="preserve">физлицо </w:t>
      </w:r>
      <w:r w:rsidR="00102E72" w:rsidRPr="0036179A">
        <w:rPr>
          <w:rFonts w:eastAsia="Times New Roman"/>
          <w:color w:val="000000"/>
          <w:lang w:eastAsia="ru-RU"/>
        </w:rPr>
        <w:t>не может вовремя погасить ссуду, то она выносится на просрочку:</w:t>
      </w:r>
      <w:r w:rsidR="00102E72" w:rsidRPr="0036179A">
        <w:rPr>
          <w:rFonts w:eastAsia="Times New Roman"/>
          <w:color w:val="000000"/>
          <w:lang w:eastAsia="ru-RU"/>
        </w:rPr>
        <w:t xml:space="preserve"> </w:t>
      </w:r>
      <w:r w:rsidR="00102E72" w:rsidRPr="00102E72">
        <w:rPr>
          <w:rFonts w:eastAsia="Times New Roman"/>
          <w:color w:val="000000"/>
          <w:lang w:eastAsia="ru-RU"/>
        </w:rPr>
        <w:t xml:space="preserve">Дт </w:t>
      </w:r>
      <w:r w:rsidR="00102E72" w:rsidRPr="0036179A">
        <w:rPr>
          <w:rFonts w:eastAsia="Times New Roman"/>
          <w:color w:val="000000"/>
          <w:lang w:eastAsia="ru-RU"/>
        </w:rPr>
        <w:t>_____</w:t>
      </w:r>
      <w:r w:rsidR="00102E72" w:rsidRPr="00102E72">
        <w:rPr>
          <w:rFonts w:eastAsia="Times New Roman"/>
          <w:color w:val="000000"/>
          <w:lang w:eastAsia="ru-RU"/>
        </w:rPr>
        <w:t>Кт</w:t>
      </w:r>
      <w:r w:rsidR="00102E72" w:rsidRPr="0036179A">
        <w:rPr>
          <w:rFonts w:eastAsia="Times New Roman"/>
          <w:color w:val="000000"/>
          <w:lang w:eastAsia="ru-RU"/>
        </w:rPr>
        <w:t>__________</w:t>
      </w:r>
    </w:p>
    <w:p w:rsidR="00102E72" w:rsidRPr="0036179A" w:rsidRDefault="00102E72" w:rsidP="0036179A">
      <w:pPr>
        <w:pStyle w:val="ab"/>
        <w:shd w:val="clear" w:color="auto" w:fill="F7CAAC" w:themeFill="accent2" w:themeFillTint="66"/>
        <w:spacing w:after="120" w:line="276" w:lineRule="auto"/>
        <w:jc w:val="both"/>
        <w:rPr>
          <w:rFonts w:eastAsia="Times New Roman"/>
          <w:color w:val="000000"/>
          <w:lang w:eastAsia="ru-RU"/>
        </w:rPr>
      </w:pPr>
      <w:r w:rsidRPr="0036179A">
        <w:rPr>
          <w:rFonts w:eastAsia="Times New Roman"/>
          <w:color w:val="000000"/>
          <w:lang w:eastAsia="ru-RU"/>
        </w:rPr>
        <w:t xml:space="preserve">16. </w:t>
      </w:r>
      <w:r w:rsidRPr="0036179A">
        <w:rPr>
          <w:rFonts w:eastAsia="Times New Roman"/>
          <w:color w:val="000000"/>
          <w:lang w:eastAsia="ru-RU"/>
        </w:rPr>
        <w:t>Кредитный договор, договор залога или договор-поручительство учитываются на внебалансовых счетах:</w:t>
      </w:r>
    </w:p>
    <w:p w:rsidR="00102E72" w:rsidRPr="0036179A" w:rsidRDefault="00102E72" w:rsidP="0036179A">
      <w:pPr>
        <w:pStyle w:val="ab"/>
        <w:shd w:val="clear" w:color="auto" w:fill="F7CAAC" w:themeFill="accent2" w:themeFillTint="66"/>
        <w:spacing w:after="120" w:line="276" w:lineRule="auto"/>
        <w:jc w:val="both"/>
        <w:rPr>
          <w:rFonts w:eastAsia="Times New Roman"/>
          <w:color w:val="000000"/>
          <w:lang w:eastAsia="ru-RU"/>
        </w:rPr>
      </w:pPr>
      <w:r w:rsidRPr="0036179A">
        <w:rPr>
          <w:rFonts w:eastAsia="Times New Roman"/>
          <w:color w:val="000000"/>
          <w:lang w:eastAsia="ru-RU"/>
        </w:rPr>
        <w:t xml:space="preserve">17. </w:t>
      </w:r>
      <w:r w:rsidRPr="0036179A">
        <w:rPr>
          <w:rFonts w:eastAsia="Times New Roman"/>
          <w:color w:val="000000"/>
          <w:lang w:eastAsia="ru-RU"/>
        </w:rPr>
        <w:t>При выдаче потребительского кредита в бухгалтерском учете производится запись:</w:t>
      </w:r>
    </w:p>
    <w:p w:rsidR="00102E72" w:rsidRPr="0036179A" w:rsidRDefault="00102E72" w:rsidP="0036179A">
      <w:pPr>
        <w:pStyle w:val="ab"/>
        <w:shd w:val="clear" w:color="auto" w:fill="F7CAAC" w:themeFill="accent2" w:themeFillTint="66"/>
        <w:spacing w:after="120" w:line="276" w:lineRule="auto"/>
        <w:jc w:val="both"/>
        <w:rPr>
          <w:rFonts w:eastAsia="Times New Roman"/>
          <w:color w:val="000000"/>
          <w:lang w:eastAsia="ru-RU"/>
        </w:rPr>
      </w:pPr>
      <w:r w:rsidRPr="0036179A">
        <w:rPr>
          <w:rFonts w:eastAsia="Times New Roman"/>
          <w:color w:val="000000"/>
          <w:lang w:eastAsia="ru-RU"/>
        </w:rPr>
        <w:t xml:space="preserve">18. </w:t>
      </w:r>
      <w:r w:rsidRPr="0036179A">
        <w:rPr>
          <w:rFonts w:eastAsia="Times New Roman"/>
          <w:color w:val="000000"/>
          <w:lang w:eastAsia="ru-RU"/>
        </w:rPr>
        <w:t>При погашении ссуды фи</w:t>
      </w:r>
      <w:r w:rsidRPr="0036179A">
        <w:rPr>
          <w:rFonts w:eastAsia="Times New Roman"/>
          <w:color w:val="000000"/>
          <w:lang w:eastAsia="ru-RU"/>
        </w:rPr>
        <w:t>зическим лицом в кредитной орга</w:t>
      </w:r>
      <w:r w:rsidRPr="0036179A">
        <w:rPr>
          <w:rFonts w:eastAsia="Times New Roman"/>
          <w:color w:val="000000"/>
          <w:lang w:eastAsia="ru-RU"/>
        </w:rPr>
        <w:t>низации делается бухгалтерская запись:</w:t>
      </w:r>
    </w:p>
    <w:p w:rsidR="00102E72" w:rsidRPr="0036179A" w:rsidRDefault="00102E72" w:rsidP="00672317">
      <w:pPr>
        <w:shd w:val="clear" w:color="auto" w:fill="F7CAAC" w:themeFill="accent2" w:themeFillTint="66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Оформление долгосрочной ссуды индивидуальным заемщикам отражается в бухгалтерском учете следующим образом:</w:t>
      </w:r>
    </w:p>
    <w:p w:rsidR="00102E72" w:rsidRPr="0036179A" w:rsidRDefault="00102E72" w:rsidP="00672317">
      <w:pPr>
        <w:shd w:val="clear" w:color="auto" w:fill="F7CAAC" w:themeFill="accent2" w:themeFillTint="66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возврате залога имуществом выполняется проводка:</w:t>
      </w:r>
    </w:p>
    <w:p w:rsidR="00102E72" w:rsidRPr="0036179A" w:rsidRDefault="00102E72" w:rsidP="00672317">
      <w:pPr>
        <w:shd w:val="clear" w:color="auto" w:fill="F7CAAC" w:themeFill="accent2" w:themeFillTint="66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погашении гарантии или поручительства, принятого в обеспечение кредита, выполняется проводка:</w:t>
      </w:r>
    </w:p>
    <w:p w:rsidR="00990C57" w:rsidRPr="0036179A" w:rsidRDefault="00FE18A0" w:rsidP="00672317">
      <w:pPr>
        <w:shd w:val="clear" w:color="auto" w:fill="F7CAAC" w:themeFill="accent2" w:themeFillTint="66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990C57"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последний рабочий день месяца начислены проценты за пользование кредитом по формуле простых процентов: годовая ставка 19 %, количество календарных дней, за которые начислены проценты (30.11 - 02.11) (сумму определить</w:t>
      </w:r>
      <w:r w:rsidR="00990C57"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написать проводку</w:t>
      </w:r>
      <w:r w:rsidR="00990C57" w:rsidRPr="0036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E18A0" w:rsidRPr="00FE18A0" w:rsidRDefault="00990C57" w:rsidP="0036179A">
      <w:pPr>
        <w:shd w:val="clear" w:color="auto" w:fill="F7CAAC" w:themeFill="accent2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23. 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Банком выдана ссуда Фонду «Невский проспект» сроком на 170 дней Д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FE18A0" w:rsidP="0036179A">
      <w:pPr>
        <w:shd w:val="clear" w:color="auto" w:fill="F7CAAC" w:themeFill="accent2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990C57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990C57"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Коммерческим предприятием в декаб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 текущего года уплачены начисленные 30 ноября проценты за полученный кредит Д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990C57" w:rsidP="0036179A">
      <w:pPr>
        <w:shd w:val="clear" w:color="auto" w:fill="F7CAAC" w:themeFill="accent2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</w:t>
      </w:r>
      <w:r w:rsidR="00FE18A0"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сумма кредита на 20 дней коммерческому клиенту на расчетный счет, открытый в другом коммерческом банке — 800 млн pv6. Д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</w:t>
      </w:r>
      <w:r w:rsidR="00FE18A0"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резерв по выданному кредиту, кредит классифицируется в 3 категорию качества; Д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6723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</w:t>
      </w:r>
      <w:r w:rsidR="00FE18A0"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Безнадежная к взысканию просроченная задолженность по кредиту выданному физическому лицу списана с баланса Д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6179A" w:rsidRPr="0036179A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</w:t>
      </w:r>
      <w:r w:rsidR="00FE18A0"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36179A"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кредит 01. 11. 20_ г. физическому лицу на срок 6 месяцев. </w:t>
      </w:r>
    </w:p>
    <w:p w:rsidR="0036179A" w:rsidRDefault="0036179A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кредита зачислена на карточный счет заемщика</w:t>
      </w: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Д_К_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Восстановлен резерв по погашенному кредиту, коммерческой негосударственной организацией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Д-т «Доходы»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К-т Резервы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возможные потери</w:t>
      </w: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кредитам</w:t>
      </w:r>
    </w:p>
    <w:p w:rsidR="00FE18A0" w:rsidRPr="00FE18A0" w:rsidRDefault="0036179A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FE18A0" w:rsidRPr="00361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Д-т Резервы на возможные потери по кредитам К-т «Доходы»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Безнадёжные ссуды это: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A) кредитный риск в размере от 21 -50°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кредитный риск в размере от 1-20%.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С) 100% кредитный риск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D) кредитный риск в размере от 51-100%; 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учета формируемых банками резервов на возможные потери по кредитам и прочим размещенным средствам предназначены: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(А) пассивные банковские счета второго порядка _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B) активно-пассивные банковские счета второго порядка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C) активные банковские счета второго порядка 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основной документ для бухгалтерии при отражении по предоставлению банком кредитов: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кредитного отдела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B) срочные обязательства заемщика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кредитный договор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Начислены проц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енты по кредиту 2 категории качества Д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Списано обеспечение, автомобиль, после погашения кредита Д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</w:t>
      </w:r>
      <w:r w:rsidR="00FE18A0" w:rsidRPr="00FE18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E18A0" w:rsidRPr="003617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Безнадежные ссуды - это: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A) кредитный риск в размере от 21 -50%;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кредитный риск в размере от 1-20%.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С) 100% кредитный риск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D) кредитный риск в размере от 51 -100%;</w:t>
      </w:r>
    </w:p>
    <w:p w:rsidR="00FE18A0" w:rsidRPr="00FE18A0" w:rsidRDefault="00990C57" w:rsidP="0036179A">
      <w:pPr>
        <w:shd w:val="clear" w:color="auto" w:fill="BDD6EE" w:themeFill="accent1" w:themeFillTint="66"/>
        <w:spacing w:afterLines="0" w:line="276" w:lineRule="auto"/>
        <w:ind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E18A0"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основной документ для бухгалтерии при отражении по предоставлению банком кредитов: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кредитного отдела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B] срочные обязательства заемщика</w:t>
      </w:r>
    </w:p>
    <w:p w:rsidR="00FE18A0" w:rsidRPr="00FE18A0" w:rsidRDefault="00FE18A0" w:rsidP="0036179A">
      <w:pPr>
        <w:shd w:val="clear" w:color="auto" w:fill="BDD6EE" w:themeFill="accent1" w:themeFillTint="66"/>
        <w:spacing w:afterLines="0" w:line="276" w:lineRule="auto"/>
        <w:ind w:left="300" w:right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8A0">
        <w:rPr>
          <w:rFonts w:ascii="Times New Roman" w:eastAsia="Times New Roman" w:hAnsi="Times New Roman" w:cs="Times New Roman"/>
          <w:sz w:val="24"/>
          <w:szCs w:val="24"/>
          <w:lang w:eastAsia="ru-RU"/>
        </w:rPr>
        <w:t>C]</w:t>
      </w:r>
      <w:r w:rsidRPr="00361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1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кредитный договор</w:t>
      </w:r>
    </w:p>
    <w:p w:rsidR="00570DB1" w:rsidRPr="00990C57" w:rsidRDefault="00570DB1" w:rsidP="00FE18A0">
      <w:pPr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930" w:rsidRPr="00990C57" w:rsidRDefault="00A65930" w:rsidP="00FE18A0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15" w:rsidRPr="00672317" w:rsidRDefault="003F3315" w:rsidP="00FE18A0">
      <w:pPr>
        <w:spacing w:after="12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lastRenderedPageBreak/>
        <w:t xml:space="preserve">Выполненное задания отправить на почту преподавателя </w:t>
      </w:r>
      <w:r w:rsidR="0036179A"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t>до</w:t>
      </w:r>
      <w:r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</w:t>
      </w:r>
      <w:r w:rsidR="00672317">
        <w:rPr>
          <w:rFonts w:ascii="Times New Roman" w:hAnsi="Times New Roman" w:cs="Times New Roman"/>
          <w:b/>
          <w:sz w:val="36"/>
          <w:szCs w:val="36"/>
          <w:highlight w:val="yellow"/>
        </w:rPr>
        <w:t>4</w:t>
      </w:r>
      <w:bookmarkStart w:id="0" w:name="_GoBack"/>
      <w:bookmarkEnd w:id="0"/>
      <w:r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</w:t>
      </w:r>
      <w:r w:rsidR="0036179A"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t>октября</w:t>
      </w:r>
      <w:r w:rsidRPr="00672317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</w:t>
      </w:r>
      <w:r w:rsidR="00672317" w:rsidRPr="00672317">
        <w:rPr>
          <w:rFonts w:ascii="Times New Roman" w:hAnsi="Times New Roman" w:cs="Times New Roman"/>
          <w:b/>
          <w:sz w:val="52"/>
          <w:szCs w:val="52"/>
          <w:highlight w:val="yellow"/>
          <w:u w:val="single"/>
        </w:rPr>
        <w:t xml:space="preserve">до </w:t>
      </w:r>
      <w:r w:rsidR="00672317" w:rsidRPr="00672317">
        <w:rPr>
          <w:rFonts w:ascii="Times New Roman" w:hAnsi="Times New Roman" w:cs="Times New Roman"/>
          <w:b/>
          <w:color w:val="FF0000"/>
          <w:sz w:val="52"/>
          <w:szCs w:val="52"/>
          <w:highlight w:val="yellow"/>
          <w:u w:val="single"/>
        </w:rPr>
        <w:t>15-00</w:t>
      </w:r>
    </w:p>
    <w:sectPr w:rsidR="003F3315" w:rsidRPr="00672317" w:rsidSect="00FB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97" w:rsidRDefault="004D0B97" w:rsidP="004D0B97">
      <w:pPr>
        <w:spacing w:after="120"/>
      </w:pPr>
      <w:r>
        <w:separator/>
      </w:r>
    </w:p>
  </w:endnote>
  <w:endnote w:type="continuationSeparator" w:id="0">
    <w:p w:rsidR="004D0B97" w:rsidRDefault="004D0B97" w:rsidP="004D0B9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97" w:rsidRDefault="004D0B97" w:rsidP="004D0B97">
      <w:pPr>
        <w:spacing w:after="120"/>
      </w:pPr>
      <w:r>
        <w:separator/>
      </w:r>
    </w:p>
  </w:footnote>
  <w:footnote w:type="continuationSeparator" w:id="0">
    <w:p w:rsidR="004D0B97" w:rsidRDefault="004D0B97" w:rsidP="004D0B9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Pr="004D0B97" w:rsidRDefault="003E4FAE">
    <w:pPr>
      <w:pStyle w:val="a3"/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8D2C28">
      <w:rPr>
        <w:rFonts w:ascii="Times New Roman" w:hAnsi="Times New Roman" w:cs="Times New Roman"/>
        <w:sz w:val="24"/>
        <w:szCs w:val="24"/>
      </w:rPr>
      <w:t>3</w:t>
    </w:r>
    <w:r w:rsidR="004D0B97" w:rsidRPr="004D0B97">
      <w:rPr>
        <w:rFonts w:ascii="Times New Roman" w:hAnsi="Times New Roman" w:cs="Times New Roman"/>
        <w:sz w:val="24"/>
        <w:szCs w:val="24"/>
      </w:rPr>
      <w:t xml:space="preserve"> </w:t>
    </w:r>
    <w:r w:rsidR="008D2C28">
      <w:rPr>
        <w:rFonts w:ascii="Times New Roman" w:hAnsi="Times New Roman" w:cs="Times New Roman"/>
        <w:sz w:val="24"/>
        <w:szCs w:val="24"/>
      </w:rPr>
      <w:t>окт</w:t>
    </w:r>
    <w:r w:rsidR="004D0B97" w:rsidRPr="004D0B97">
      <w:rPr>
        <w:rFonts w:ascii="Times New Roman" w:hAnsi="Times New Roman" w:cs="Times New Roman"/>
        <w:sz w:val="24"/>
        <w:szCs w:val="24"/>
      </w:rPr>
      <w:t>ября 2020 г. Дисциплина ПМ 02 Осуществление кредитных операций</w:t>
    </w:r>
  </w:p>
  <w:p w:rsidR="004D0B97" w:rsidRPr="004D0B97" w:rsidRDefault="004D0B97">
    <w:pPr>
      <w:pStyle w:val="a3"/>
      <w:spacing w:after="120"/>
      <w:rPr>
        <w:rFonts w:ascii="Times New Roman" w:hAnsi="Times New Roman" w:cs="Times New Roman"/>
        <w:sz w:val="24"/>
        <w:szCs w:val="24"/>
      </w:rPr>
    </w:pPr>
    <w:r w:rsidRPr="004D0B97">
      <w:rPr>
        <w:rFonts w:ascii="Times New Roman" w:hAnsi="Times New Roman" w:cs="Times New Roman"/>
        <w:sz w:val="24"/>
        <w:szCs w:val="24"/>
      </w:rPr>
      <w:t>МДК.02.0</w:t>
    </w:r>
    <w:r w:rsidR="008D2C28">
      <w:rPr>
        <w:rFonts w:ascii="Times New Roman" w:hAnsi="Times New Roman" w:cs="Times New Roman"/>
        <w:sz w:val="24"/>
        <w:szCs w:val="24"/>
      </w:rPr>
      <w:t>2</w:t>
    </w:r>
    <w:r w:rsidRPr="004D0B97">
      <w:rPr>
        <w:rFonts w:ascii="Times New Roman" w:hAnsi="Times New Roman" w:cs="Times New Roman"/>
        <w:sz w:val="24"/>
        <w:szCs w:val="24"/>
      </w:rPr>
      <w:t xml:space="preserve">. </w:t>
    </w:r>
    <w:r w:rsidR="008D2C28">
      <w:rPr>
        <w:rFonts w:ascii="Times New Roman" w:hAnsi="Times New Roman" w:cs="Times New Roman"/>
        <w:sz w:val="24"/>
        <w:szCs w:val="24"/>
      </w:rPr>
      <w:t>Учет кредитных операций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151"/>
    <w:multiLevelType w:val="hybridMultilevel"/>
    <w:tmpl w:val="AFBC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85E"/>
    <w:multiLevelType w:val="hybridMultilevel"/>
    <w:tmpl w:val="99A03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07D8"/>
    <w:multiLevelType w:val="multilevel"/>
    <w:tmpl w:val="101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C34D2"/>
    <w:multiLevelType w:val="hybridMultilevel"/>
    <w:tmpl w:val="0D0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66A8B"/>
    <w:multiLevelType w:val="hybridMultilevel"/>
    <w:tmpl w:val="997A655E"/>
    <w:lvl w:ilvl="0" w:tplc="D61A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2395A"/>
    <w:multiLevelType w:val="hybridMultilevel"/>
    <w:tmpl w:val="083AE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27EC"/>
    <w:multiLevelType w:val="hybridMultilevel"/>
    <w:tmpl w:val="FBD8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30F8"/>
    <w:multiLevelType w:val="hybridMultilevel"/>
    <w:tmpl w:val="1474F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5400B"/>
    <w:multiLevelType w:val="multilevel"/>
    <w:tmpl w:val="31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51DD0"/>
    <w:multiLevelType w:val="hybridMultilevel"/>
    <w:tmpl w:val="3EA4AF26"/>
    <w:lvl w:ilvl="0" w:tplc="83B6602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4497E"/>
    <w:multiLevelType w:val="hybridMultilevel"/>
    <w:tmpl w:val="354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F53"/>
    <w:rsid w:val="00102E72"/>
    <w:rsid w:val="002C753D"/>
    <w:rsid w:val="0036179A"/>
    <w:rsid w:val="003E4FAE"/>
    <w:rsid w:val="003F3315"/>
    <w:rsid w:val="00400E76"/>
    <w:rsid w:val="004D0B97"/>
    <w:rsid w:val="00524F49"/>
    <w:rsid w:val="00570DB1"/>
    <w:rsid w:val="005A7EB7"/>
    <w:rsid w:val="00672317"/>
    <w:rsid w:val="00787336"/>
    <w:rsid w:val="008D2C28"/>
    <w:rsid w:val="00990C57"/>
    <w:rsid w:val="009E5F53"/>
    <w:rsid w:val="00A65930"/>
    <w:rsid w:val="00FB090B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C3BF0-D9B8-49D8-B1D6-848753A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/>
        <w:ind w:righ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B97"/>
  </w:style>
  <w:style w:type="paragraph" w:styleId="a5">
    <w:name w:val="footer"/>
    <w:basedOn w:val="a"/>
    <w:link w:val="a6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B97"/>
  </w:style>
  <w:style w:type="character" w:styleId="a7">
    <w:name w:val="Hyperlink"/>
    <w:basedOn w:val="a0"/>
    <w:uiPriority w:val="99"/>
    <w:unhideWhenUsed/>
    <w:rsid w:val="003E4F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4F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FA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D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02E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2020-10-03T07:37:00Z</dcterms:created>
  <dcterms:modified xsi:type="dcterms:W3CDTF">2020-10-03T07:37:00Z</dcterms:modified>
</cp:coreProperties>
</file>