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463CC3">
        <w:t>6</w:t>
      </w:r>
      <w:r>
        <w:t>.</w:t>
      </w:r>
      <w:r w:rsidR="00463CC3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3A309F">
        <w:t>3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463CC3">
        <w:t>2</w:t>
      </w:r>
      <w:r>
        <w:t>1-М</w:t>
      </w:r>
      <w:r w:rsidR="00463CC3">
        <w:t xml:space="preserve"> (заочное отделение)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3A309F" w:rsidRPr="003A309F">
        <w:t>ПЗ №</w:t>
      </w:r>
      <w:r w:rsidR="003A309F">
        <w:t>2</w:t>
      </w:r>
      <w:r w:rsidR="003A309F" w:rsidRPr="003A309F">
        <w:t xml:space="preserve"> Регулирование теплового зазора в ГРМ двигателя ЗИЛ- 130</w:t>
      </w:r>
    </w:p>
    <w:p w:rsidR="00640EB2" w:rsidRDefault="00640EB2" w:rsidP="00446748">
      <w:pPr>
        <w:rPr>
          <w:b/>
        </w:rPr>
      </w:pPr>
    </w:p>
    <w:p w:rsidR="00463CC3" w:rsidRPr="00066723" w:rsidRDefault="002808FC" w:rsidP="00066723">
      <w:pPr>
        <w:rPr>
          <w:sz w:val="24"/>
          <w:szCs w:val="24"/>
        </w:rPr>
      </w:pPr>
      <w:r w:rsidRPr="000B65F2">
        <w:rPr>
          <w:b/>
        </w:rPr>
        <w:t>Задание:</w:t>
      </w:r>
      <w:r>
        <w:t xml:space="preserve"> </w:t>
      </w:r>
      <w:r w:rsidR="00066723" w:rsidRPr="00066723">
        <w:t>Инструкционно-технологическая карта №</w:t>
      </w:r>
      <w:r w:rsidR="003A309F">
        <w:t>2</w:t>
      </w:r>
      <w:r w:rsidR="00066723" w:rsidRPr="00066723">
        <w:t xml:space="preserve"> </w:t>
      </w:r>
      <w:r w:rsidR="00066723">
        <w:t xml:space="preserve">(смотри </w:t>
      </w:r>
      <w:r w:rsidR="00463CC3">
        <w:t>ниже</w:t>
      </w:r>
      <w:r w:rsidR="00446748">
        <w:t xml:space="preserve">). Внимательно </w:t>
      </w:r>
      <w:r w:rsidR="00066723">
        <w:t xml:space="preserve">ознакомиться. </w:t>
      </w:r>
      <w:r w:rsidR="003A309F">
        <w:t xml:space="preserve">Выполнить задание для отчета. </w:t>
      </w:r>
      <w:bookmarkStart w:id="0" w:name="_GoBack"/>
      <w:bookmarkEnd w:id="0"/>
      <w:r w:rsidR="00066723">
        <w:t xml:space="preserve">Ответить письменно на контрольные вопросы. Выполненное задание сфотографировать и выслать на электронную почту: </w:t>
      </w:r>
      <w:hyperlink r:id="rId6" w:history="1">
        <w:r w:rsidR="00066723" w:rsidRPr="00B148BC">
          <w:rPr>
            <w:rStyle w:val="a3"/>
            <w:lang w:val="en-US"/>
          </w:rPr>
          <w:t>os</w:t>
        </w:r>
        <w:r w:rsidR="00066723" w:rsidRPr="00B148BC">
          <w:rPr>
            <w:rStyle w:val="a3"/>
          </w:rPr>
          <w:t>.</w:t>
        </w:r>
        <w:r w:rsidR="00066723" w:rsidRPr="00B148BC">
          <w:rPr>
            <w:rStyle w:val="a3"/>
            <w:lang w:val="en-US"/>
          </w:rPr>
          <w:t>pa</w:t>
        </w:r>
        <w:r w:rsidR="00066723" w:rsidRPr="00B148BC">
          <w:rPr>
            <w:rStyle w:val="a3"/>
          </w:rPr>
          <w:t>@</w:t>
        </w:r>
        <w:r w:rsidR="00066723" w:rsidRPr="00B148BC">
          <w:rPr>
            <w:rStyle w:val="a3"/>
            <w:lang w:val="en-US"/>
          </w:rPr>
          <w:t>bk</w:t>
        </w:r>
        <w:r w:rsidR="00066723" w:rsidRPr="00066723">
          <w:rPr>
            <w:rStyle w:val="a3"/>
          </w:rPr>
          <w:t>.</w:t>
        </w:r>
        <w:r w:rsidR="00066723" w:rsidRPr="00B148BC">
          <w:rPr>
            <w:rStyle w:val="a3"/>
            <w:lang w:val="en-US"/>
          </w:rPr>
          <w:t>tu</w:t>
        </w:r>
      </w:hyperlink>
      <w:r w:rsidR="00066723" w:rsidRPr="00066723">
        <w:t xml:space="preserve"> </w:t>
      </w:r>
      <w:r w:rsidR="00066723">
        <w:t>не позднее 08.10.2020 г.</w:t>
      </w:r>
    </w:p>
    <w:p w:rsidR="00434627" w:rsidRDefault="00434627" w:rsidP="00434627"/>
    <w:p w:rsidR="00434627" w:rsidRPr="00066723" w:rsidRDefault="00434627" w:rsidP="00434627">
      <w:pPr>
        <w:rPr>
          <w:sz w:val="24"/>
          <w:szCs w:val="24"/>
        </w:rPr>
      </w:pPr>
      <w:r>
        <w:t xml:space="preserve">Тему письма </w:t>
      </w:r>
      <w:r w:rsidRPr="001F39FB">
        <w:rPr>
          <w:i/>
          <w:u w:val="single"/>
        </w:rPr>
        <w:t>оформить по образцу</w:t>
      </w:r>
      <w:r>
        <w:t xml:space="preserve">: </w:t>
      </w:r>
      <w:r w:rsidRPr="001F39FB">
        <w:rPr>
          <w:b/>
          <w:color w:val="FF0000"/>
        </w:rPr>
        <w:t>21М_ПЗ</w:t>
      </w:r>
      <w:r w:rsidR="003A309F">
        <w:rPr>
          <w:b/>
          <w:color w:val="FF0000"/>
        </w:rPr>
        <w:t>2</w:t>
      </w:r>
      <w:r w:rsidRPr="001F39FB">
        <w:rPr>
          <w:b/>
          <w:color w:val="FF0000"/>
        </w:rPr>
        <w:t>_Фамилия</w:t>
      </w:r>
    </w:p>
    <w:p w:rsidR="00BD137D" w:rsidRDefault="00BD137D" w:rsidP="00BD137D"/>
    <w:p w:rsidR="002808FC" w:rsidRDefault="00F85040" w:rsidP="00463CC3">
      <w:pPr>
        <w:rPr>
          <w:rStyle w:val="a3"/>
        </w:rPr>
      </w:pPr>
      <w:r w:rsidRPr="000B65F2">
        <w:rPr>
          <w:b/>
        </w:rPr>
        <w:t>Ссылки</w:t>
      </w:r>
      <w:r>
        <w:rPr>
          <w:b/>
        </w:rPr>
        <w:t xml:space="preserve">: </w:t>
      </w:r>
      <w:hyperlink r:id="rId7" w:history="1">
        <w:r w:rsidR="00640EB2" w:rsidRPr="0042592F">
          <w:rPr>
            <w:rStyle w:val="a3"/>
          </w:rPr>
          <w:t>https://cloud.mail.ru/public/39GL/4YtjRsr2U</w:t>
        </w:r>
      </w:hyperlink>
    </w:p>
    <w:p w:rsidR="00066723" w:rsidRDefault="00066723" w:rsidP="00463CC3">
      <w:pPr>
        <w:rPr>
          <w:rStyle w:val="a3"/>
        </w:rPr>
      </w:pPr>
    </w:p>
    <w:p w:rsidR="00066723" w:rsidRDefault="00066723">
      <w:pPr>
        <w:rPr>
          <w:rFonts w:cs="Times New Roman"/>
          <w:b/>
          <w:szCs w:val="28"/>
        </w:rPr>
      </w:pPr>
      <w:r>
        <w:rPr>
          <w:b/>
          <w:szCs w:val="28"/>
        </w:rPr>
        <w:br w:type="page"/>
      </w:r>
    </w:p>
    <w:p w:rsidR="003A309F" w:rsidRPr="00D23346" w:rsidRDefault="003A309F" w:rsidP="003A309F">
      <w:pPr>
        <w:pStyle w:val="27"/>
        <w:widowControl w:val="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23346">
        <w:rPr>
          <w:b/>
          <w:sz w:val="28"/>
          <w:szCs w:val="28"/>
        </w:rPr>
        <w:lastRenderedPageBreak/>
        <w:t>Инструкционно-технологическая карта</w:t>
      </w:r>
      <w:r>
        <w:rPr>
          <w:b/>
          <w:sz w:val="28"/>
          <w:szCs w:val="28"/>
        </w:rPr>
        <w:t xml:space="preserve"> №4</w:t>
      </w:r>
    </w:p>
    <w:p w:rsidR="003A309F" w:rsidRPr="00D23346" w:rsidRDefault="003A309F" w:rsidP="003A309F">
      <w:pPr>
        <w:pStyle w:val="27"/>
        <w:widowControl w:val="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23346">
        <w:rPr>
          <w:b/>
          <w:sz w:val="28"/>
          <w:szCs w:val="28"/>
        </w:rPr>
        <w:t>на выполнение практического занятия по</w:t>
      </w:r>
      <w:r>
        <w:rPr>
          <w:b/>
          <w:sz w:val="28"/>
          <w:szCs w:val="28"/>
        </w:rPr>
        <w:t xml:space="preserve"> </w:t>
      </w:r>
      <w:r w:rsidRPr="00D23346">
        <w:rPr>
          <w:b/>
          <w:sz w:val="28"/>
          <w:szCs w:val="28"/>
        </w:rPr>
        <w:t>МДК 01.01. Назначение и общее устройство тракторов, автомобилей и с/х машин.</w:t>
      </w:r>
    </w:p>
    <w:p w:rsidR="003A309F" w:rsidRDefault="003A309F" w:rsidP="003A309F">
      <w:pPr>
        <w:pStyle w:val="32"/>
        <w:widowControl w:val="0"/>
        <w:shd w:val="clear" w:color="auto" w:fill="auto"/>
        <w:tabs>
          <w:tab w:val="left" w:pos="2958"/>
        </w:tabs>
        <w:spacing w:before="0" w:after="0" w:line="240" w:lineRule="auto"/>
        <w:ind w:firstLine="709"/>
        <w:jc w:val="both"/>
        <w:rPr>
          <w:rStyle w:val="33"/>
          <w:i w:val="0"/>
          <w:sz w:val="28"/>
          <w:szCs w:val="28"/>
        </w:rPr>
      </w:pPr>
    </w:p>
    <w:p w:rsidR="003A309F" w:rsidRPr="00D23346" w:rsidRDefault="003A309F" w:rsidP="003A309F">
      <w:pPr>
        <w:pStyle w:val="32"/>
        <w:widowControl w:val="0"/>
        <w:shd w:val="clear" w:color="auto" w:fill="auto"/>
        <w:tabs>
          <w:tab w:val="left" w:pos="295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D23346">
        <w:rPr>
          <w:rStyle w:val="33"/>
          <w:sz w:val="28"/>
          <w:szCs w:val="28"/>
        </w:rPr>
        <w:t xml:space="preserve">Тема: </w:t>
      </w:r>
      <w:r w:rsidRPr="00D23346">
        <w:rPr>
          <w:b w:val="0"/>
          <w:sz w:val="28"/>
          <w:szCs w:val="28"/>
        </w:rPr>
        <w:t>ДВИГАТЕЛИ</w:t>
      </w:r>
      <w:r w:rsidRPr="00D23346">
        <w:rPr>
          <w:sz w:val="28"/>
          <w:szCs w:val="28"/>
        </w:rPr>
        <w:t>.</w:t>
      </w:r>
    </w:p>
    <w:p w:rsidR="003A309F" w:rsidRPr="00D23346" w:rsidRDefault="003A309F" w:rsidP="003A309F">
      <w:pPr>
        <w:pStyle w:val="af3"/>
        <w:widowControl w:val="0"/>
        <w:spacing w:after="0"/>
        <w:jc w:val="both"/>
        <w:rPr>
          <w:szCs w:val="28"/>
        </w:rPr>
      </w:pPr>
      <w:r w:rsidRPr="001064C1">
        <w:rPr>
          <w:rStyle w:val="af5"/>
          <w:sz w:val="28"/>
          <w:szCs w:val="28"/>
        </w:rPr>
        <w:t>Наименование работы:</w:t>
      </w:r>
      <w:r w:rsidRPr="00D23346">
        <w:rPr>
          <w:szCs w:val="28"/>
        </w:rPr>
        <w:t xml:space="preserve"> </w:t>
      </w:r>
      <w:r>
        <w:rPr>
          <w:szCs w:val="28"/>
        </w:rPr>
        <w:t>Регулирование теплового зазора газораспредел</w:t>
      </w:r>
      <w:r>
        <w:rPr>
          <w:szCs w:val="28"/>
        </w:rPr>
        <w:t>и</w:t>
      </w:r>
      <w:r>
        <w:rPr>
          <w:szCs w:val="28"/>
        </w:rPr>
        <w:t>тельного механизма двигателя ЗИЛ-130.</w:t>
      </w:r>
    </w:p>
    <w:p w:rsidR="003A309F" w:rsidRPr="00D23346" w:rsidRDefault="003A309F" w:rsidP="003A309F">
      <w:pPr>
        <w:pStyle w:val="af3"/>
        <w:widowControl w:val="0"/>
        <w:spacing w:after="0"/>
        <w:jc w:val="both"/>
        <w:rPr>
          <w:szCs w:val="28"/>
        </w:rPr>
      </w:pPr>
      <w:r w:rsidRPr="00D23346">
        <w:rPr>
          <w:i/>
          <w:szCs w:val="28"/>
        </w:rPr>
        <w:t>Цель работы</w:t>
      </w:r>
      <w:r>
        <w:rPr>
          <w:szCs w:val="28"/>
        </w:rPr>
        <w:t xml:space="preserve">: </w:t>
      </w:r>
      <w:r w:rsidRPr="00D23346">
        <w:rPr>
          <w:szCs w:val="28"/>
        </w:rPr>
        <w:t>Закрепить теоретические знания по устройству и взаимоде</w:t>
      </w:r>
      <w:r w:rsidRPr="00D23346">
        <w:rPr>
          <w:szCs w:val="28"/>
        </w:rPr>
        <w:t>й</w:t>
      </w:r>
      <w:r w:rsidRPr="00D23346">
        <w:rPr>
          <w:szCs w:val="28"/>
        </w:rPr>
        <w:t xml:space="preserve">ствию деталей </w:t>
      </w:r>
      <w:r>
        <w:rPr>
          <w:szCs w:val="28"/>
        </w:rPr>
        <w:t>газораспределительного механизма двигателя.</w:t>
      </w:r>
    </w:p>
    <w:p w:rsidR="003A309F" w:rsidRPr="00662543" w:rsidRDefault="003A309F" w:rsidP="003A309F">
      <w:pPr>
        <w:pStyle w:val="af3"/>
        <w:widowControl w:val="0"/>
        <w:spacing w:after="0"/>
        <w:jc w:val="both"/>
        <w:rPr>
          <w:szCs w:val="28"/>
        </w:rPr>
      </w:pPr>
      <w:r w:rsidRPr="00D23346">
        <w:rPr>
          <w:i/>
          <w:szCs w:val="28"/>
        </w:rPr>
        <w:t>Приобретаемые умения и навыки</w:t>
      </w:r>
      <w:r>
        <w:rPr>
          <w:szCs w:val="28"/>
        </w:rPr>
        <w:t xml:space="preserve">: </w:t>
      </w:r>
      <w:r w:rsidRPr="00D23346">
        <w:rPr>
          <w:szCs w:val="28"/>
        </w:rPr>
        <w:t xml:space="preserve">Уметь </w:t>
      </w:r>
      <w:r>
        <w:rPr>
          <w:szCs w:val="28"/>
        </w:rPr>
        <w:t>определять</w:t>
      </w:r>
      <w:r w:rsidRPr="00D23346">
        <w:rPr>
          <w:szCs w:val="28"/>
        </w:rPr>
        <w:t xml:space="preserve"> </w:t>
      </w:r>
      <w:r>
        <w:rPr>
          <w:szCs w:val="28"/>
        </w:rPr>
        <w:t>В.М.Т. в первом ц</w:t>
      </w:r>
      <w:r>
        <w:rPr>
          <w:szCs w:val="28"/>
        </w:rPr>
        <w:t>и</w:t>
      </w:r>
      <w:r>
        <w:rPr>
          <w:szCs w:val="28"/>
        </w:rPr>
        <w:t>линдре при такте сжатия.</w:t>
      </w:r>
    </w:p>
    <w:p w:rsidR="003A309F" w:rsidRDefault="003A309F" w:rsidP="003A309F">
      <w:pPr>
        <w:pStyle w:val="af3"/>
        <w:widowControl w:val="0"/>
        <w:spacing w:after="0"/>
        <w:jc w:val="both"/>
        <w:rPr>
          <w:szCs w:val="28"/>
        </w:rPr>
      </w:pPr>
      <w:r w:rsidRPr="00D23346">
        <w:rPr>
          <w:i/>
          <w:szCs w:val="28"/>
        </w:rPr>
        <w:t>Оборудование</w:t>
      </w:r>
      <w:r>
        <w:rPr>
          <w:szCs w:val="28"/>
        </w:rPr>
        <w:t xml:space="preserve">: </w:t>
      </w:r>
      <w:r w:rsidRPr="00D23346">
        <w:rPr>
          <w:szCs w:val="28"/>
        </w:rPr>
        <w:t>Разрез двигателя</w:t>
      </w:r>
      <w:r w:rsidRPr="00D23346">
        <w:rPr>
          <w:rStyle w:val="13pt"/>
          <w:sz w:val="28"/>
          <w:szCs w:val="28"/>
        </w:rPr>
        <w:t xml:space="preserve"> ЗИЛ-</w:t>
      </w:r>
      <w:r w:rsidRPr="00D23346">
        <w:rPr>
          <w:szCs w:val="28"/>
        </w:rPr>
        <w:t xml:space="preserve">130, плакаты. </w:t>
      </w:r>
    </w:p>
    <w:p w:rsidR="003A309F" w:rsidRPr="00D23346" w:rsidRDefault="003A309F" w:rsidP="003A309F">
      <w:pPr>
        <w:pStyle w:val="af3"/>
        <w:widowControl w:val="0"/>
        <w:spacing w:after="0"/>
        <w:jc w:val="both"/>
        <w:rPr>
          <w:szCs w:val="28"/>
        </w:rPr>
      </w:pPr>
      <w:r w:rsidRPr="00D23346">
        <w:rPr>
          <w:i/>
          <w:szCs w:val="28"/>
        </w:rPr>
        <w:t>Норма времени</w:t>
      </w:r>
      <w:r>
        <w:rPr>
          <w:szCs w:val="28"/>
        </w:rPr>
        <w:t xml:space="preserve">: </w:t>
      </w:r>
      <w:r w:rsidRPr="00D23346">
        <w:rPr>
          <w:szCs w:val="28"/>
        </w:rPr>
        <w:t>2 часа</w:t>
      </w:r>
    </w:p>
    <w:p w:rsidR="003A309F" w:rsidRDefault="003A309F" w:rsidP="003A309F">
      <w:pPr>
        <w:pStyle w:val="af3"/>
        <w:widowControl w:val="0"/>
        <w:spacing w:after="0"/>
        <w:jc w:val="both"/>
        <w:rPr>
          <w:szCs w:val="28"/>
        </w:rPr>
      </w:pPr>
      <w:r w:rsidRPr="00D23346">
        <w:rPr>
          <w:i/>
          <w:szCs w:val="28"/>
        </w:rPr>
        <w:t>Литература</w:t>
      </w:r>
      <w:r>
        <w:rPr>
          <w:szCs w:val="28"/>
        </w:rPr>
        <w:t>: А.В. Богатырев «Тракторы и автомобили», В.А. Скотников «Тракторы и автомобили»</w:t>
      </w:r>
    </w:p>
    <w:p w:rsidR="003A309F" w:rsidRDefault="003A309F" w:rsidP="003A309F">
      <w:pPr>
        <w:pStyle w:val="32"/>
        <w:widowControl w:val="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</w:p>
    <w:p w:rsidR="003A309F" w:rsidRPr="00662543" w:rsidRDefault="003A309F" w:rsidP="003A309F">
      <w:pPr>
        <w:pStyle w:val="32"/>
        <w:widowControl w:val="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543">
        <w:rPr>
          <w:sz w:val="24"/>
          <w:szCs w:val="24"/>
        </w:rPr>
        <w:t>Последовательность выполнения работы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3"/>
        </w:numPr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Пользуясь плакатами по устройству механизма газораспределения, ознакомьтесь неп</w:t>
      </w:r>
      <w:r w:rsidRPr="00662543">
        <w:rPr>
          <w:sz w:val="24"/>
          <w:szCs w:val="24"/>
        </w:rPr>
        <w:t>о</w:t>
      </w:r>
      <w:r w:rsidRPr="00662543">
        <w:rPr>
          <w:sz w:val="24"/>
          <w:szCs w:val="24"/>
        </w:rPr>
        <w:t>средственно на двигателе с передачей вращения от коленчатого вала к распределительному валу. Рассмотрите метки на шершнях, определите передаточное число пары коленчатый - распределительный валы.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3"/>
        </w:numPr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Путем осмотра деталей, изучите их конструкцию. Проследите последовательность пер</w:t>
      </w:r>
      <w:r w:rsidRPr="00662543">
        <w:rPr>
          <w:sz w:val="24"/>
          <w:szCs w:val="24"/>
        </w:rPr>
        <w:t>е</w:t>
      </w:r>
      <w:r w:rsidRPr="00662543">
        <w:rPr>
          <w:sz w:val="24"/>
          <w:szCs w:val="24"/>
        </w:rPr>
        <w:t>дачи усилий от кулачка распределительного вала к клапану, используя при этом плакаты и непосредственно двигатель.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3"/>
        </w:numPr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Проследите, как производится регулировка теплового зазора, для этого необходимо уст</w:t>
      </w:r>
      <w:r w:rsidRPr="00662543">
        <w:rPr>
          <w:sz w:val="24"/>
          <w:szCs w:val="24"/>
        </w:rPr>
        <w:t>а</w:t>
      </w:r>
      <w:r w:rsidRPr="00662543">
        <w:rPr>
          <w:sz w:val="24"/>
          <w:szCs w:val="24"/>
        </w:rPr>
        <w:t>новить поршень в В.М.Т. хода сжатия первого цилиндра, как устанавливается В.М.Т. у данного двигателя.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3"/>
        </w:numPr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Проведите анализ диаграммы фазы газораспределения, показанной на плакате, по дл</w:t>
      </w:r>
      <w:r w:rsidRPr="00662543">
        <w:rPr>
          <w:sz w:val="24"/>
          <w:szCs w:val="24"/>
        </w:rPr>
        <w:t>и</w:t>
      </w:r>
      <w:r w:rsidRPr="00662543">
        <w:rPr>
          <w:sz w:val="24"/>
          <w:szCs w:val="24"/>
        </w:rPr>
        <w:t>тельности всех процессов. Определите степень перекрытия клапанов.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3"/>
        </w:numPr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Составьте отчет о работе</w:t>
      </w:r>
    </w:p>
    <w:p w:rsidR="003A309F" w:rsidRDefault="003A309F" w:rsidP="003A309F">
      <w:pPr>
        <w:pStyle w:val="af3"/>
        <w:widowControl w:val="0"/>
        <w:spacing w:after="0"/>
        <w:ind w:firstLine="0"/>
        <w:jc w:val="both"/>
        <w:rPr>
          <w:sz w:val="24"/>
          <w:szCs w:val="24"/>
        </w:rPr>
      </w:pPr>
    </w:p>
    <w:p w:rsidR="003A309F" w:rsidRPr="00662543" w:rsidRDefault="003A309F" w:rsidP="003A309F">
      <w:pPr>
        <w:pStyle w:val="61"/>
        <w:widowControl w:val="0"/>
        <w:shd w:val="clear" w:color="auto" w:fill="auto"/>
        <w:spacing w:before="0" w:line="240" w:lineRule="auto"/>
        <w:ind w:firstLine="709"/>
        <w:jc w:val="center"/>
        <w:rPr>
          <w:b/>
          <w:sz w:val="24"/>
          <w:szCs w:val="24"/>
        </w:rPr>
      </w:pPr>
      <w:r>
        <w:rPr>
          <w:rStyle w:val="60"/>
          <w:b/>
        </w:rPr>
        <w:t>Задание</w:t>
      </w:r>
      <w:r w:rsidRPr="000856C2">
        <w:rPr>
          <w:rStyle w:val="60"/>
          <w:b/>
        </w:rPr>
        <w:t xml:space="preserve"> для отчета</w:t>
      </w:r>
    </w:p>
    <w:p w:rsidR="003A309F" w:rsidRPr="00662543" w:rsidRDefault="003A309F" w:rsidP="003A309F">
      <w:pPr>
        <w:pStyle w:val="af3"/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Опишите устройство ГРМ</w:t>
      </w:r>
      <w:r w:rsidRPr="00662543">
        <w:rPr>
          <w:sz w:val="24"/>
          <w:szCs w:val="24"/>
        </w:rPr>
        <w:t>, порядок регулировки теплового зазора клапанов. Начертите диаграмму фаз газораспределения, определите угол перекрытия клапанов у двигателя. Начертите механизм по</w:t>
      </w:r>
      <w:r>
        <w:rPr>
          <w:sz w:val="24"/>
          <w:szCs w:val="24"/>
        </w:rPr>
        <w:t xml:space="preserve">ворота клапана </w:t>
      </w:r>
      <w:r w:rsidRPr="00662543">
        <w:rPr>
          <w:sz w:val="24"/>
          <w:szCs w:val="24"/>
        </w:rPr>
        <w:t>(схему).</w:t>
      </w:r>
    </w:p>
    <w:p w:rsidR="003A309F" w:rsidRDefault="003A309F" w:rsidP="003A309F">
      <w:pPr>
        <w:pStyle w:val="32"/>
        <w:widowControl w:val="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3A309F" w:rsidRPr="00662543" w:rsidRDefault="003A309F" w:rsidP="003A309F">
      <w:pPr>
        <w:pStyle w:val="32"/>
        <w:widowControl w:val="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543">
        <w:rPr>
          <w:sz w:val="24"/>
          <w:szCs w:val="24"/>
        </w:rPr>
        <w:t>Технические условия</w:t>
      </w:r>
    </w:p>
    <w:p w:rsidR="003A309F" w:rsidRPr="00662543" w:rsidRDefault="003A309F" w:rsidP="003A309F">
      <w:pPr>
        <w:pStyle w:val="af3"/>
        <w:widowControl w:val="0"/>
        <w:spacing w:after="0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Зазор между стержнем клапана и коромыслом рекомендуется регулировать на холодном</w:t>
      </w:r>
      <w:r>
        <w:rPr>
          <w:sz w:val="24"/>
          <w:szCs w:val="24"/>
        </w:rPr>
        <w:t xml:space="preserve"> </w:t>
      </w:r>
      <w:r w:rsidRPr="00662543">
        <w:rPr>
          <w:sz w:val="24"/>
          <w:szCs w:val="24"/>
        </w:rPr>
        <w:t>двигателе (±15°С). Зазоры между коромыслами и клапанами долж</w:t>
      </w:r>
      <w:r>
        <w:rPr>
          <w:sz w:val="24"/>
          <w:szCs w:val="24"/>
        </w:rPr>
        <w:t>ны</w:t>
      </w:r>
      <w:r w:rsidRPr="00662543">
        <w:rPr>
          <w:sz w:val="24"/>
          <w:szCs w:val="24"/>
        </w:rPr>
        <w:t xml:space="preserve"> быть 0,25-0,3 мм.</w:t>
      </w:r>
    </w:p>
    <w:p w:rsidR="003A309F" w:rsidRDefault="003A309F" w:rsidP="003A309F">
      <w:pPr>
        <w:pStyle w:val="32"/>
        <w:widowControl w:val="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3A309F" w:rsidRPr="00662543" w:rsidRDefault="003A309F" w:rsidP="003A309F">
      <w:pPr>
        <w:pStyle w:val="32"/>
        <w:widowControl w:val="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543">
        <w:rPr>
          <w:sz w:val="24"/>
          <w:szCs w:val="24"/>
        </w:rPr>
        <w:t>Контрольные вопросы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4"/>
        </w:numPr>
        <w:tabs>
          <w:tab w:val="left" w:pos="346"/>
        </w:tabs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Какой тип клапанного механизма у данного двигателя?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4"/>
        </w:numPr>
        <w:tabs>
          <w:tab w:val="left" w:pos="375"/>
        </w:tabs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Чем ограничивается от осевого перемещения распределительный вал?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4"/>
        </w:numPr>
        <w:tabs>
          <w:tab w:val="left" w:pos="375"/>
        </w:tabs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Как производится поворот клапана у двигателя?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4"/>
        </w:numPr>
        <w:tabs>
          <w:tab w:val="left" w:pos="380"/>
        </w:tabs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Каков порядок работы цилиндров у двигателя?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4"/>
        </w:numPr>
        <w:tabs>
          <w:tab w:val="left" w:pos="361"/>
        </w:tabs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Для чего необходим тепловой зазор в ГРМ?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4"/>
        </w:numPr>
        <w:tabs>
          <w:tab w:val="left" w:pos="370"/>
        </w:tabs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Как находится ВМТ у двигателя первого цилиндра при такте сжатия?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4"/>
        </w:numPr>
        <w:tabs>
          <w:tab w:val="left" w:pos="375"/>
        </w:tabs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Какой тип толкателя используется у данного двигателя?</w:t>
      </w:r>
    </w:p>
    <w:p w:rsidR="003A309F" w:rsidRPr="00662543" w:rsidRDefault="003A309F" w:rsidP="003A309F">
      <w:pPr>
        <w:pStyle w:val="af3"/>
        <w:widowControl w:val="0"/>
        <w:numPr>
          <w:ilvl w:val="0"/>
          <w:numId w:val="34"/>
        </w:numPr>
        <w:tabs>
          <w:tab w:val="left" w:pos="366"/>
        </w:tabs>
        <w:spacing w:after="0"/>
        <w:ind w:left="567"/>
        <w:jc w:val="both"/>
        <w:rPr>
          <w:sz w:val="24"/>
          <w:szCs w:val="24"/>
        </w:rPr>
      </w:pPr>
      <w:r w:rsidRPr="00662543">
        <w:rPr>
          <w:sz w:val="24"/>
          <w:szCs w:val="24"/>
        </w:rPr>
        <w:t>Какое расположение имеет распредвал у данного двигателя?</w:t>
      </w:r>
    </w:p>
    <w:p w:rsidR="00066723" w:rsidRPr="00066723" w:rsidRDefault="00066723" w:rsidP="00463CC3"/>
    <w:sectPr w:rsidR="00066723" w:rsidRPr="00066723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B160A"/>
    <w:multiLevelType w:val="hybridMultilevel"/>
    <w:tmpl w:val="46B637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E221F"/>
    <w:multiLevelType w:val="hybridMultilevel"/>
    <w:tmpl w:val="5DD083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3046A53"/>
    <w:multiLevelType w:val="hybridMultilevel"/>
    <w:tmpl w:val="8E0243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C12314"/>
    <w:multiLevelType w:val="hybridMultilevel"/>
    <w:tmpl w:val="D64CCD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13"/>
  </w:num>
  <w:num w:numId="4">
    <w:abstractNumId w:val="2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3"/>
  </w:num>
  <w:num w:numId="11">
    <w:abstractNumId w:val="16"/>
  </w:num>
  <w:num w:numId="12">
    <w:abstractNumId w:val="22"/>
  </w:num>
  <w:num w:numId="13">
    <w:abstractNumId w:val="30"/>
  </w:num>
  <w:num w:numId="14">
    <w:abstractNumId w:val="11"/>
  </w:num>
  <w:num w:numId="15">
    <w:abstractNumId w:val="12"/>
  </w:num>
  <w:num w:numId="16">
    <w:abstractNumId w:val="5"/>
  </w:num>
  <w:num w:numId="17">
    <w:abstractNumId w:val="21"/>
  </w:num>
  <w:num w:numId="18">
    <w:abstractNumId w:val="8"/>
  </w:num>
  <w:num w:numId="19">
    <w:abstractNumId w:val="24"/>
  </w:num>
  <w:num w:numId="20">
    <w:abstractNumId w:val="32"/>
  </w:num>
  <w:num w:numId="21">
    <w:abstractNumId w:val="10"/>
  </w:num>
  <w:num w:numId="22">
    <w:abstractNumId w:val="17"/>
  </w:num>
  <w:num w:numId="23">
    <w:abstractNumId w:val="9"/>
  </w:num>
  <w:num w:numId="24">
    <w:abstractNumId w:val="33"/>
  </w:num>
  <w:num w:numId="25">
    <w:abstractNumId w:val="14"/>
  </w:num>
  <w:num w:numId="26">
    <w:abstractNumId w:val="15"/>
  </w:num>
  <w:num w:numId="27">
    <w:abstractNumId w:val="6"/>
  </w:num>
  <w:num w:numId="28">
    <w:abstractNumId w:val="20"/>
  </w:num>
  <w:num w:numId="29">
    <w:abstractNumId w:val="1"/>
  </w:num>
  <w:num w:numId="30">
    <w:abstractNumId w:val="25"/>
  </w:num>
  <w:num w:numId="31">
    <w:abstractNumId w:val="26"/>
  </w:num>
  <w:num w:numId="32">
    <w:abstractNumId w:val="27"/>
  </w:num>
  <w:num w:numId="33">
    <w:abstractNumId w:val="2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66723"/>
    <w:rsid w:val="000A6C27"/>
    <w:rsid w:val="000B65F2"/>
    <w:rsid w:val="000C0CE0"/>
    <w:rsid w:val="000F2204"/>
    <w:rsid w:val="00146E6D"/>
    <w:rsid w:val="00152DEA"/>
    <w:rsid w:val="001A2707"/>
    <w:rsid w:val="002808FC"/>
    <w:rsid w:val="003A309F"/>
    <w:rsid w:val="00434627"/>
    <w:rsid w:val="00446748"/>
    <w:rsid w:val="004621A5"/>
    <w:rsid w:val="00463CC3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B102E3"/>
    <w:rsid w:val="00B87821"/>
    <w:rsid w:val="00BD137D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0667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66723"/>
  </w:style>
  <w:style w:type="character" w:customStyle="1" w:styleId="26">
    <w:name w:val="Основной текст (2)_"/>
    <w:basedOn w:val="a0"/>
    <w:link w:val="27"/>
    <w:uiPriority w:val="99"/>
    <w:rsid w:val="00066723"/>
    <w:rPr>
      <w:rFonts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066723"/>
    <w:rPr>
      <w:rFonts w:cs="Times New Roman"/>
      <w:b/>
      <w:bCs/>
      <w:sz w:val="22"/>
      <w:shd w:val="clear" w:color="auto" w:fill="FFFFFF"/>
    </w:rPr>
  </w:style>
  <w:style w:type="character" w:customStyle="1" w:styleId="33">
    <w:name w:val="Основной текст (3) + Не полужирный"/>
    <w:aliases w:val="Курсив"/>
    <w:basedOn w:val="31"/>
    <w:uiPriority w:val="99"/>
    <w:rsid w:val="00066723"/>
    <w:rPr>
      <w:rFonts w:cs="Times New Roman"/>
      <w:b/>
      <w:bCs/>
      <w:i/>
      <w:iCs/>
      <w:sz w:val="22"/>
      <w:u w:val="single"/>
      <w:shd w:val="clear" w:color="auto" w:fill="FFFFFF"/>
    </w:rPr>
  </w:style>
  <w:style w:type="character" w:customStyle="1" w:styleId="af5">
    <w:name w:val="Основной текст + Курсив"/>
    <w:basedOn w:val="a0"/>
    <w:uiPriority w:val="99"/>
    <w:rsid w:val="00066723"/>
    <w:rPr>
      <w:rFonts w:ascii="Times New Roman" w:hAnsi="Times New Roman" w:cs="Times New Roman"/>
      <w:i/>
      <w:iCs/>
      <w:spacing w:val="0"/>
      <w:sz w:val="22"/>
      <w:szCs w:val="22"/>
      <w:u w:val="single"/>
    </w:rPr>
  </w:style>
  <w:style w:type="character" w:customStyle="1" w:styleId="13pt">
    <w:name w:val="Основной текст + 13 pt"/>
    <w:basedOn w:val="a0"/>
    <w:uiPriority w:val="99"/>
    <w:rsid w:val="00066723"/>
    <w:rPr>
      <w:rFonts w:ascii="Times New Roman" w:hAnsi="Times New Roman" w:cs="Times New Roman"/>
      <w:spacing w:val="0"/>
      <w:sz w:val="26"/>
      <w:szCs w:val="26"/>
    </w:rPr>
  </w:style>
  <w:style w:type="character" w:customStyle="1" w:styleId="af6">
    <w:name w:val="Основной текст + Полужирный"/>
    <w:basedOn w:val="a0"/>
    <w:uiPriority w:val="99"/>
    <w:rsid w:val="00066723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27">
    <w:name w:val="Основной текст (2)"/>
    <w:basedOn w:val="a"/>
    <w:link w:val="26"/>
    <w:uiPriority w:val="99"/>
    <w:rsid w:val="00066723"/>
    <w:pPr>
      <w:shd w:val="clear" w:color="auto" w:fill="FFFFFF"/>
      <w:spacing w:after="180" w:line="312" w:lineRule="exact"/>
      <w:ind w:firstLine="0"/>
      <w:jc w:val="center"/>
    </w:pPr>
    <w:rPr>
      <w:rFonts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066723"/>
    <w:pPr>
      <w:shd w:val="clear" w:color="auto" w:fill="FFFFFF"/>
      <w:spacing w:before="180" w:after="180" w:line="240" w:lineRule="atLeast"/>
      <w:ind w:hanging="360"/>
    </w:pPr>
    <w:rPr>
      <w:rFonts w:cs="Times New Roman"/>
      <w:b/>
      <w:bCs/>
      <w:sz w:val="22"/>
    </w:rPr>
  </w:style>
  <w:style w:type="character" w:customStyle="1" w:styleId="6">
    <w:name w:val="Основной текст (6)_"/>
    <w:basedOn w:val="a0"/>
    <w:link w:val="61"/>
    <w:uiPriority w:val="99"/>
    <w:rsid w:val="003A309F"/>
    <w:rPr>
      <w:szCs w:val="2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3A309F"/>
    <w:rPr>
      <w:szCs w:val="28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A309F"/>
    <w:pPr>
      <w:shd w:val="clear" w:color="auto" w:fill="FFFFFF"/>
      <w:spacing w:before="60" w:line="350" w:lineRule="exact"/>
      <w:ind w:hanging="1940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0667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66723"/>
  </w:style>
  <w:style w:type="character" w:customStyle="1" w:styleId="26">
    <w:name w:val="Основной текст (2)_"/>
    <w:basedOn w:val="a0"/>
    <w:link w:val="27"/>
    <w:uiPriority w:val="99"/>
    <w:rsid w:val="00066723"/>
    <w:rPr>
      <w:rFonts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066723"/>
    <w:rPr>
      <w:rFonts w:cs="Times New Roman"/>
      <w:b/>
      <w:bCs/>
      <w:sz w:val="22"/>
      <w:shd w:val="clear" w:color="auto" w:fill="FFFFFF"/>
    </w:rPr>
  </w:style>
  <w:style w:type="character" w:customStyle="1" w:styleId="33">
    <w:name w:val="Основной текст (3) + Не полужирный"/>
    <w:aliases w:val="Курсив"/>
    <w:basedOn w:val="31"/>
    <w:uiPriority w:val="99"/>
    <w:rsid w:val="00066723"/>
    <w:rPr>
      <w:rFonts w:cs="Times New Roman"/>
      <w:b/>
      <w:bCs/>
      <w:i/>
      <w:iCs/>
      <w:sz w:val="22"/>
      <w:u w:val="single"/>
      <w:shd w:val="clear" w:color="auto" w:fill="FFFFFF"/>
    </w:rPr>
  </w:style>
  <w:style w:type="character" w:customStyle="1" w:styleId="af5">
    <w:name w:val="Основной текст + Курсив"/>
    <w:basedOn w:val="a0"/>
    <w:uiPriority w:val="99"/>
    <w:rsid w:val="00066723"/>
    <w:rPr>
      <w:rFonts w:ascii="Times New Roman" w:hAnsi="Times New Roman" w:cs="Times New Roman"/>
      <w:i/>
      <w:iCs/>
      <w:spacing w:val="0"/>
      <w:sz w:val="22"/>
      <w:szCs w:val="22"/>
      <w:u w:val="single"/>
    </w:rPr>
  </w:style>
  <w:style w:type="character" w:customStyle="1" w:styleId="13pt">
    <w:name w:val="Основной текст + 13 pt"/>
    <w:basedOn w:val="a0"/>
    <w:uiPriority w:val="99"/>
    <w:rsid w:val="00066723"/>
    <w:rPr>
      <w:rFonts w:ascii="Times New Roman" w:hAnsi="Times New Roman" w:cs="Times New Roman"/>
      <w:spacing w:val="0"/>
      <w:sz w:val="26"/>
      <w:szCs w:val="26"/>
    </w:rPr>
  </w:style>
  <w:style w:type="character" w:customStyle="1" w:styleId="af6">
    <w:name w:val="Основной текст + Полужирный"/>
    <w:basedOn w:val="a0"/>
    <w:uiPriority w:val="99"/>
    <w:rsid w:val="00066723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27">
    <w:name w:val="Основной текст (2)"/>
    <w:basedOn w:val="a"/>
    <w:link w:val="26"/>
    <w:uiPriority w:val="99"/>
    <w:rsid w:val="00066723"/>
    <w:pPr>
      <w:shd w:val="clear" w:color="auto" w:fill="FFFFFF"/>
      <w:spacing w:after="180" w:line="312" w:lineRule="exact"/>
      <w:ind w:firstLine="0"/>
      <w:jc w:val="center"/>
    </w:pPr>
    <w:rPr>
      <w:rFonts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066723"/>
    <w:pPr>
      <w:shd w:val="clear" w:color="auto" w:fill="FFFFFF"/>
      <w:spacing w:before="180" w:after="180" w:line="240" w:lineRule="atLeast"/>
      <w:ind w:hanging="360"/>
    </w:pPr>
    <w:rPr>
      <w:rFonts w:cs="Times New Roman"/>
      <w:b/>
      <w:bCs/>
      <w:sz w:val="22"/>
    </w:rPr>
  </w:style>
  <w:style w:type="character" w:customStyle="1" w:styleId="6">
    <w:name w:val="Основной текст (6)_"/>
    <w:basedOn w:val="a0"/>
    <w:link w:val="61"/>
    <w:uiPriority w:val="99"/>
    <w:rsid w:val="003A309F"/>
    <w:rPr>
      <w:szCs w:val="2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3A309F"/>
    <w:rPr>
      <w:szCs w:val="28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A309F"/>
    <w:pPr>
      <w:shd w:val="clear" w:color="auto" w:fill="FFFFFF"/>
      <w:spacing w:before="60" w:line="350" w:lineRule="exact"/>
      <w:ind w:hanging="194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9GL/4YtjRsr2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.pa@bk.t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16</cp:revision>
  <dcterms:created xsi:type="dcterms:W3CDTF">2020-04-26T17:30:00Z</dcterms:created>
  <dcterms:modified xsi:type="dcterms:W3CDTF">2020-10-05T17:23:00Z</dcterms:modified>
</cp:coreProperties>
</file>