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736C46">
        <w:t>0</w:t>
      </w:r>
      <w:r w:rsidR="00E32C95">
        <w:t>8</w:t>
      </w:r>
      <w:r>
        <w:t>.</w:t>
      </w:r>
      <w:r w:rsidR="00463CC3">
        <w:t>10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E32C95">
        <w:t>12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</w:t>
      </w:r>
      <w:r w:rsidR="00463CC3">
        <w:t>2</w:t>
      </w:r>
      <w:r>
        <w:t>1-М</w:t>
      </w:r>
      <w:r w:rsidR="00463CC3">
        <w:t xml:space="preserve"> (заочное отделение)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3A309F" w:rsidRPr="003A309F">
        <w:t>ПЗ №</w:t>
      </w:r>
      <w:r w:rsidR="00E32C95">
        <w:t>8</w:t>
      </w:r>
      <w:r w:rsidR="003A309F" w:rsidRPr="003A309F">
        <w:t xml:space="preserve"> </w:t>
      </w:r>
      <w:r w:rsidR="00E32C95" w:rsidRPr="00E32C95">
        <w:t>Установка магнето М-124Б на пусковой двигатель</w:t>
      </w:r>
    </w:p>
    <w:p w:rsidR="00640EB2" w:rsidRDefault="00640EB2" w:rsidP="00446748">
      <w:pPr>
        <w:rPr>
          <w:b/>
        </w:rPr>
      </w:pPr>
    </w:p>
    <w:p w:rsidR="00463CC3" w:rsidRPr="00066723" w:rsidRDefault="002808FC" w:rsidP="00066723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066723" w:rsidRPr="00066723">
        <w:t>Инструкционно-технологическая карта №</w:t>
      </w:r>
      <w:r w:rsidR="00E32C95">
        <w:t>8</w:t>
      </w:r>
      <w:r w:rsidR="00066723" w:rsidRPr="00066723">
        <w:t xml:space="preserve"> </w:t>
      </w:r>
      <w:r w:rsidR="00066723">
        <w:t xml:space="preserve">(смотри </w:t>
      </w:r>
      <w:r w:rsidR="00463CC3">
        <w:t>ниже</w:t>
      </w:r>
      <w:r w:rsidR="00446748">
        <w:t xml:space="preserve">). Внимательно </w:t>
      </w:r>
      <w:r w:rsidR="00066723">
        <w:t xml:space="preserve">ознакомиться. </w:t>
      </w:r>
      <w:r w:rsidR="003A309F">
        <w:t xml:space="preserve">Выполнить задание для отчета. </w:t>
      </w:r>
      <w:r w:rsidR="00066723">
        <w:t xml:space="preserve">Ответить письменно на контрольные вопросы. Выполненное задание сфотографировать и выслать на электронную почту: </w:t>
      </w:r>
      <w:hyperlink r:id="rId6" w:history="1">
        <w:r w:rsidR="00066723" w:rsidRPr="00B148BC">
          <w:rPr>
            <w:rStyle w:val="a3"/>
            <w:lang w:val="en-US"/>
          </w:rPr>
          <w:t>os</w:t>
        </w:r>
        <w:r w:rsidR="00066723" w:rsidRPr="00B148BC">
          <w:rPr>
            <w:rStyle w:val="a3"/>
          </w:rPr>
          <w:t>.</w:t>
        </w:r>
        <w:r w:rsidR="00066723" w:rsidRPr="00B148BC">
          <w:rPr>
            <w:rStyle w:val="a3"/>
            <w:lang w:val="en-US"/>
          </w:rPr>
          <w:t>pa</w:t>
        </w:r>
        <w:r w:rsidR="00066723" w:rsidRPr="00B148BC">
          <w:rPr>
            <w:rStyle w:val="a3"/>
          </w:rPr>
          <w:t>@</w:t>
        </w:r>
        <w:r w:rsidR="00066723" w:rsidRPr="00B148BC">
          <w:rPr>
            <w:rStyle w:val="a3"/>
            <w:lang w:val="en-US"/>
          </w:rPr>
          <w:t>bk</w:t>
        </w:r>
        <w:r w:rsidR="00066723" w:rsidRPr="00066723">
          <w:rPr>
            <w:rStyle w:val="a3"/>
          </w:rPr>
          <w:t>.</w:t>
        </w:r>
        <w:proofErr w:type="spellStart"/>
        <w:r w:rsidR="00066723" w:rsidRPr="00B148BC">
          <w:rPr>
            <w:rStyle w:val="a3"/>
            <w:lang w:val="en-US"/>
          </w:rPr>
          <w:t>tu</w:t>
        </w:r>
        <w:proofErr w:type="spellEnd"/>
      </w:hyperlink>
      <w:r w:rsidR="00066723" w:rsidRPr="00066723">
        <w:t xml:space="preserve"> </w:t>
      </w:r>
      <w:r w:rsidR="00066723">
        <w:t>не позднее 0</w:t>
      </w:r>
      <w:r w:rsidR="00E32C95">
        <w:t>9</w:t>
      </w:r>
      <w:r w:rsidR="00066723">
        <w:t>.10.2020 г.</w:t>
      </w:r>
    </w:p>
    <w:p w:rsidR="00434627" w:rsidRDefault="00434627" w:rsidP="00434627"/>
    <w:p w:rsidR="00434627" w:rsidRPr="00066723" w:rsidRDefault="00434627" w:rsidP="00434627">
      <w:pPr>
        <w:rPr>
          <w:sz w:val="24"/>
          <w:szCs w:val="24"/>
        </w:rPr>
      </w:pPr>
      <w:r>
        <w:t xml:space="preserve">Тему письма </w:t>
      </w:r>
      <w:r w:rsidRPr="001F39FB">
        <w:rPr>
          <w:i/>
          <w:u w:val="single"/>
        </w:rPr>
        <w:t>оформить по образцу</w:t>
      </w:r>
      <w:r>
        <w:t xml:space="preserve">: </w:t>
      </w:r>
      <w:r w:rsidRPr="001F39FB">
        <w:rPr>
          <w:b/>
          <w:color w:val="FF0000"/>
        </w:rPr>
        <w:t>21М_ПЗ</w:t>
      </w:r>
      <w:r w:rsidR="00E32C95">
        <w:rPr>
          <w:b/>
          <w:color w:val="FF0000"/>
        </w:rPr>
        <w:t>8</w:t>
      </w:r>
      <w:r w:rsidRPr="001F39FB">
        <w:rPr>
          <w:b/>
          <w:color w:val="FF0000"/>
        </w:rPr>
        <w:t>_Фамилия</w:t>
      </w:r>
    </w:p>
    <w:p w:rsidR="00BD137D" w:rsidRDefault="00BD137D" w:rsidP="00BD137D"/>
    <w:p w:rsidR="002808FC" w:rsidRDefault="00F85040" w:rsidP="00463CC3">
      <w:pPr>
        <w:rPr>
          <w:rStyle w:val="a3"/>
        </w:rPr>
      </w:pPr>
      <w:r w:rsidRPr="000B65F2">
        <w:rPr>
          <w:b/>
        </w:rPr>
        <w:t>Ссылки</w:t>
      </w:r>
      <w:r>
        <w:rPr>
          <w:b/>
        </w:rPr>
        <w:t xml:space="preserve">: </w:t>
      </w:r>
      <w:hyperlink r:id="rId7" w:history="1">
        <w:r w:rsidR="00640EB2" w:rsidRPr="0042592F">
          <w:rPr>
            <w:rStyle w:val="a3"/>
          </w:rPr>
          <w:t>https://cloud.mail.ru/public/39GL/4YtjRsr2U</w:t>
        </w:r>
      </w:hyperlink>
    </w:p>
    <w:p w:rsidR="00066723" w:rsidRDefault="00066723" w:rsidP="00463CC3">
      <w:pPr>
        <w:rPr>
          <w:rStyle w:val="a3"/>
        </w:rPr>
      </w:pPr>
    </w:p>
    <w:p w:rsidR="00066723" w:rsidRDefault="00066723">
      <w:pPr>
        <w:rPr>
          <w:rFonts w:cs="Times New Roman"/>
          <w:b/>
          <w:szCs w:val="28"/>
        </w:rPr>
      </w:pPr>
      <w:r>
        <w:rPr>
          <w:b/>
          <w:szCs w:val="28"/>
        </w:rPr>
        <w:br w:type="page"/>
      </w:r>
    </w:p>
    <w:p w:rsidR="00E32C95" w:rsidRPr="007D15D8" w:rsidRDefault="00E32C95" w:rsidP="00E32C95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lastRenderedPageBreak/>
        <w:t>Инструкционно-технологическая карта №</w:t>
      </w:r>
      <w:r>
        <w:rPr>
          <w:rFonts w:cs="Times New Roman"/>
          <w:b/>
          <w:szCs w:val="28"/>
        </w:rPr>
        <w:t>8</w:t>
      </w:r>
      <w:bookmarkStart w:id="0" w:name="_GoBack"/>
      <w:bookmarkEnd w:id="0"/>
    </w:p>
    <w:p w:rsidR="00E32C95" w:rsidRDefault="00E32C95" w:rsidP="00E32C95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t xml:space="preserve">на выполнение практического занятия по </w:t>
      </w:r>
      <w:r>
        <w:rPr>
          <w:rFonts w:cs="Times New Roman"/>
          <w:b/>
          <w:szCs w:val="28"/>
        </w:rPr>
        <w:t>МДК 01.01. Назначение и общее устройство тракторов, автомобилей и с/х машин.</w:t>
      </w:r>
    </w:p>
    <w:p w:rsidR="00E32C95" w:rsidRPr="007D15D8" w:rsidRDefault="00E32C95" w:rsidP="00E32C95">
      <w:pPr>
        <w:widowControl w:val="0"/>
        <w:rPr>
          <w:rFonts w:cs="Times New Roman"/>
          <w:szCs w:val="28"/>
          <w:u w:val="single"/>
          <w:shd w:val="clear" w:color="auto" w:fill="FFFFFF"/>
        </w:rPr>
      </w:pPr>
    </w:p>
    <w:p w:rsidR="00E32C95" w:rsidRPr="00E32C95" w:rsidRDefault="00E32C95" w:rsidP="00E32C95">
      <w:pPr>
        <w:widowControl w:val="0"/>
        <w:tabs>
          <w:tab w:val="left" w:pos="2958"/>
        </w:tabs>
        <w:jc w:val="both"/>
        <w:rPr>
          <w:rFonts w:cs="Times New Roman"/>
          <w:bCs/>
          <w:sz w:val="24"/>
          <w:szCs w:val="28"/>
        </w:rPr>
      </w:pPr>
      <w:r w:rsidRPr="00E32C95">
        <w:rPr>
          <w:rFonts w:cs="Times New Roman"/>
          <w:i/>
          <w:iCs/>
          <w:sz w:val="24"/>
          <w:szCs w:val="28"/>
          <w:shd w:val="clear" w:color="auto" w:fill="FFFFFF"/>
        </w:rPr>
        <w:t xml:space="preserve">Тема: </w:t>
      </w:r>
      <w:r w:rsidRPr="00E32C95">
        <w:rPr>
          <w:rFonts w:cs="Times New Roman"/>
          <w:bCs/>
          <w:sz w:val="24"/>
          <w:szCs w:val="28"/>
        </w:rPr>
        <w:t xml:space="preserve">ЭЛЕКТРООБОРУДОВАНИЕ </w:t>
      </w:r>
    </w:p>
    <w:p w:rsidR="00E32C95" w:rsidRPr="00E32C95" w:rsidRDefault="00E32C95" w:rsidP="00E32C95">
      <w:pPr>
        <w:widowControl w:val="0"/>
        <w:tabs>
          <w:tab w:val="left" w:pos="2958"/>
        </w:tabs>
        <w:jc w:val="both"/>
        <w:rPr>
          <w:sz w:val="24"/>
          <w:szCs w:val="28"/>
        </w:rPr>
      </w:pPr>
      <w:r w:rsidRPr="00E32C95">
        <w:rPr>
          <w:rFonts w:cs="Times New Roman"/>
          <w:i/>
          <w:iCs/>
          <w:sz w:val="24"/>
          <w:szCs w:val="28"/>
          <w:shd w:val="clear" w:color="auto" w:fill="FFFFFF"/>
        </w:rPr>
        <w:t>Наименование работы:</w:t>
      </w:r>
      <w:r w:rsidRPr="00E32C95">
        <w:rPr>
          <w:rFonts w:cs="Times New Roman"/>
          <w:sz w:val="24"/>
          <w:szCs w:val="28"/>
        </w:rPr>
        <w:t xml:space="preserve"> </w:t>
      </w:r>
      <w:r w:rsidRPr="00E32C95">
        <w:rPr>
          <w:sz w:val="24"/>
          <w:szCs w:val="28"/>
        </w:rPr>
        <w:t>Установка магнето М-124Б на пусковой двигатель.</w:t>
      </w:r>
    </w:p>
    <w:p w:rsidR="00E32C95" w:rsidRPr="00E32C95" w:rsidRDefault="00E32C95" w:rsidP="00E32C95">
      <w:pPr>
        <w:widowControl w:val="0"/>
        <w:jc w:val="both"/>
        <w:rPr>
          <w:rFonts w:cs="Times New Roman"/>
          <w:sz w:val="24"/>
          <w:szCs w:val="28"/>
        </w:rPr>
      </w:pPr>
      <w:r w:rsidRPr="00E32C95">
        <w:rPr>
          <w:rFonts w:cs="Times New Roman"/>
          <w:i/>
          <w:sz w:val="24"/>
          <w:szCs w:val="28"/>
        </w:rPr>
        <w:t>Цель работы</w:t>
      </w:r>
      <w:r w:rsidRPr="00E32C95">
        <w:rPr>
          <w:rFonts w:cs="Times New Roman"/>
          <w:sz w:val="24"/>
          <w:szCs w:val="28"/>
        </w:rPr>
        <w:t>: Расширить и закрепить полученные знания на теоретических занятиях по конструкции и работе магнето.</w:t>
      </w:r>
    </w:p>
    <w:p w:rsidR="00E32C95" w:rsidRPr="00E32C95" w:rsidRDefault="00E32C95" w:rsidP="00E32C95">
      <w:pPr>
        <w:widowControl w:val="0"/>
        <w:jc w:val="both"/>
        <w:rPr>
          <w:rFonts w:cs="Times New Roman"/>
          <w:sz w:val="24"/>
          <w:szCs w:val="28"/>
        </w:rPr>
      </w:pPr>
      <w:r w:rsidRPr="00E32C95">
        <w:rPr>
          <w:rFonts w:cs="Times New Roman"/>
          <w:i/>
          <w:sz w:val="24"/>
          <w:szCs w:val="28"/>
        </w:rPr>
        <w:t>Приобретаемые умения и навыки</w:t>
      </w:r>
      <w:r w:rsidRPr="00E32C95">
        <w:rPr>
          <w:rFonts w:cs="Times New Roman"/>
          <w:sz w:val="24"/>
          <w:szCs w:val="28"/>
        </w:rPr>
        <w:t>: Уметь производить частичную разборку магнето, его сборку, устанавливать на пусковой двигатель.</w:t>
      </w:r>
    </w:p>
    <w:p w:rsidR="00E32C95" w:rsidRPr="00E32C95" w:rsidRDefault="00E32C95" w:rsidP="00E32C95">
      <w:pPr>
        <w:widowControl w:val="0"/>
        <w:jc w:val="both"/>
        <w:rPr>
          <w:rFonts w:cs="Times New Roman"/>
          <w:sz w:val="24"/>
          <w:szCs w:val="28"/>
        </w:rPr>
      </w:pPr>
      <w:r w:rsidRPr="00E32C95">
        <w:rPr>
          <w:rFonts w:cs="Times New Roman"/>
          <w:i/>
          <w:sz w:val="24"/>
          <w:szCs w:val="28"/>
        </w:rPr>
        <w:t>Оборудование</w:t>
      </w:r>
      <w:r w:rsidRPr="00E32C95">
        <w:rPr>
          <w:rFonts w:cs="Times New Roman"/>
          <w:sz w:val="24"/>
          <w:szCs w:val="28"/>
        </w:rPr>
        <w:t xml:space="preserve">: Магнето М124-Б1, набор инструмента, пусковой двигатель, плакаты. </w:t>
      </w:r>
    </w:p>
    <w:p w:rsidR="00E32C95" w:rsidRPr="00E32C95" w:rsidRDefault="00E32C95" w:rsidP="00E32C95">
      <w:pPr>
        <w:widowControl w:val="0"/>
        <w:jc w:val="both"/>
        <w:rPr>
          <w:rFonts w:cs="Times New Roman"/>
          <w:sz w:val="24"/>
          <w:szCs w:val="28"/>
        </w:rPr>
      </w:pPr>
      <w:r w:rsidRPr="00E32C95">
        <w:rPr>
          <w:rFonts w:cs="Times New Roman"/>
          <w:i/>
          <w:sz w:val="24"/>
          <w:szCs w:val="28"/>
        </w:rPr>
        <w:t>Норма времени</w:t>
      </w:r>
      <w:r w:rsidRPr="00E32C95">
        <w:rPr>
          <w:rFonts w:cs="Times New Roman"/>
          <w:sz w:val="24"/>
          <w:szCs w:val="28"/>
        </w:rPr>
        <w:t>: 2 часа</w:t>
      </w:r>
    </w:p>
    <w:p w:rsidR="00E32C95" w:rsidRPr="00E32C95" w:rsidRDefault="00E32C95" w:rsidP="00E32C95">
      <w:pPr>
        <w:widowControl w:val="0"/>
        <w:jc w:val="both"/>
        <w:rPr>
          <w:rFonts w:cs="Times New Roman"/>
          <w:sz w:val="24"/>
          <w:szCs w:val="28"/>
        </w:rPr>
      </w:pPr>
      <w:r w:rsidRPr="00E32C95">
        <w:rPr>
          <w:rFonts w:cs="Times New Roman"/>
          <w:i/>
          <w:sz w:val="24"/>
          <w:szCs w:val="28"/>
        </w:rPr>
        <w:t>Литература</w:t>
      </w:r>
      <w:r w:rsidRPr="00E32C95">
        <w:rPr>
          <w:rFonts w:cs="Times New Roman"/>
          <w:sz w:val="24"/>
          <w:szCs w:val="28"/>
        </w:rPr>
        <w:t>: А.В. Богатырев «Тракторы и автомобили», В.А. Скотников «Тракторы и автомобили»</w:t>
      </w:r>
    </w:p>
    <w:p w:rsidR="00E32C95" w:rsidRPr="007D15D8" w:rsidRDefault="00E32C95" w:rsidP="00E32C95">
      <w:pPr>
        <w:widowControl w:val="0"/>
        <w:jc w:val="both"/>
        <w:rPr>
          <w:rFonts w:cs="Times New Roman"/>
          <w:szCs w:val="28"/>
        </w:rPr>
      </w:pPr>
    </w:p>
    <w:p w:rsidR="00E32C95" w:rsidRPr="004A4E29" w:rsidRDefault="00E32C95" w:rsidP="00E32C95">
      <w:pPr>
        <w:widowControl w:val="0"/>
        <w:jc w:val="center"/>
        <w:rPr>
          <w:rFonts w:cs="Times New Roman"/>
          <w:b/>
          <w:sz w:val="22"/>
        </w:rPr>
      </w:pPr>
      <w:r w:rsidRPr="004A4E29">
        <w:rPr>
          <w:rFonts w:cs="Times New Roman"/>
          <w:b/>
          <w:sz w:val="22"/>
        </w:rPr>
        <w:t>Последовательность выполнения работы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Отсоединить провод высокого напряжения.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Отвернуть болты крепления корпуса магнето и снять магнето.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Снять крышку прерывателя. Отвернуть болты и снять крышку корпуса.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Вынуть из корпуса трансформатор. Вынуть ротор.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Изучить устройство магнето, обратив внимание на пути тока низкого и высокого напр</w:t>
      </w:r>
      <w:r w:rsidRPr="004A4E29">
        <w:rPr>
          <w:sz w:val="22"/>
          <w:szCs w:val="22"/>
        </w:rPr>
        <w:t>я</w:t>
      </w:r>
      <w:r w:rsidRPr="004A4E29">
        <w:rPr>
          <w:sz w:val="22"/>
          <w:szCs w:val="22"/>
        </w:rPr>
        <w:t>жения при его работе.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Собрать магнето в последовательности обратной разборке. При сборке магнето обратить внимание на правильность установки кулачка (абрис магнето). Начало размыкания контактов прерывателя должно быть в момент, когда ротор магнето отклоняется от своего вертикального пол</w:t>
      </w:r>
      <w:r w:rsidRPr="004A4E29">
        <w:rPr>
          <w:sz w:val="22"/>
          <w:szCs w:val="22"/>
        </w:rPr>
        <w:t>о</w:t>
      </w:r>
      <w:r w:rsidRPr="004A4E29">
        <w:rPr>
          <w:sz w:val="22"/>
          <w:szCs w:val="22"/>
        </w:rPr>
        <w:t>жения в сторону вращения на 8-10°. Если абрис установлен неверно, следует повернуть кулачок, ослабив винт крепления его, до начала размыкания контактов и снова винт затянуть.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Отрегулировать зазор между контактами прерывателя магнето. Для этого: а) повернуть кулачок прерывателя в положение полного размыкания контактов, б) ослабить винт крепления стойки и вращая эксцентрик стойки, установить щупом зазор между контактами прерывателя, в) завернуть винт, проверить величину зазора пластинчатым щупом.</w:t>
      </w:r>
    </w:p>
    <w:p w:rsidR="00E32C95" w:rsidRPr="004A4E29" w:rsidRDefault="00E32C95" w:rsidP="00E32C95">
      <w:pPr>
        <w:pStyle w:val="ae"/>
        <w:widowControl w:val="0"/>
        <w:numPr>
          <w:ilvl w:val="0"/>
          <w:numId w:val="36"/>
        </w:numPr>
        <w:ind w:left="426" w:firstLine="709"/>
        <w:jc w:val="both"/>
        <w:rPr>
          <w:sz w:val="22"/>
          <w:szCs w:val="22"/>
        </w:rPr>
      </w:pPr>
      <w:r w:rsidRPr="004A4E29">
        <w:rPr>
          <w:sz w:val="22"/>
          <w:szCs w:val="22"/>
        </w:rPr>
        <w:t>Установить магнето на пусковой двигатель: а) вывернуть из головки цилиндра свечу з</w:t>
      </w:r>
      <w:r w:rsidRPr="004A4E29">
        <w:rPr>
          <w:sz w:val="22"/>
          <w:szCs w:val="22"/>
        </w:rPr>
        <w:t>а</w:t>
      </w:r>
      <w:r w:rsidRPr="004A4E29">
        <w:rPr>
          <w:sz w:val="22"/>
          <w:szCs w:val="22"/>
        </w:rPr>
        <w:t>жигания, б) опустить отверстие для свечи металлический стержень до упора в днище поршня, в) повернуть за маховик коленчатый вал по часовой стрелке так, чтобы поршень оказался в В.М.</w:t>
      </w:r>
      <w:proofErr w:type="gramStart"/>
      <w:r w:rsidRPr="004A4E29">
        <w:rPr>
          <w:sz w:val="22"/>
          <w:szCs w:val="22"/>
        </w:rPr>
        <w:t>Т.</w:t>
      </w:r>
      <w:proofErr w:type="gramEnd"/>
      <w:r w:rsidRPr="004A4E29">
        <w:rPr>
          <w:sz w:val="22"/>
          <w:szCs w:val="22"/>
        </w:rPr>
        <w:t xml:space="preserve"> З</w:t>
      </w:r>
      <w:r w:rsidRPr="004A4E29">
        <w:rPr>
          <w:sz w:val="22"/>
          <w:szCs w:val="22"/>
        </w:rPr>
        <w:t>а</w:t>
      </w:r>
      <w:r w:rsidRPr="004A4E29">
        <w:rPr>
          <w:sz w:val="22"/>
          <w:szCs w:val="22"/>
        </w:rPr>
        <w:t>тем вращать в противоположную сторону до тех пор, пока стержень не опустится на 5,8 мм. г) снять крышку прерывателя магнето и повернуть его до начала размыкания контактов. д) ввести выступы полумуфты магнето в пазы шестерни его привода, е) закрепить магнето и установить крышку пр</w:t>
      </w:r>
      <w:r w:rsidRPr="004A4E29">
        <w:rPr>
          <w:sz w:val="22"/>
          <w:szCs w:val="22"/>
        </w:rPr>
        <w:t>е</w:t>
      </w:r>
      <w:r w:rsidRPr="004A4E29">
        <w:rPr>
          <w:sz w:val="22"/>
          <w:szCs w:val="22"/>
        </w:rPr>
        <w:t>рывателя. Ввернуть свечу зажигания. Закрепить провод высокого напряжения на свече и магнето и надеть крышку прерывателя, если двигатель рабочий, то его запустить.</w:t>
      </w:r>
    </w:p>
    <w:p w:rsidR="00E32C95" w:rsidRPr="004A4E29" w:rsidRDefault="00E32C95" w:rsidP="00E32C95">
      <w:pPr>
        <w:widowControl w:val="0"/>
        <w:jc w:val="center"/>
        <w:rPr>
          <w:rFonts w:cs="Times New Roman"/>
          <w:b/>
          <w:sz w:val="22"/>
          <w:shd w:val="clear" w:color="auto" w:fill="FFFFFF"/>
        </w:rPr>
      </w:pPr>
    </w:p>
    <w:p w:rsidR="00E32C95" w:rsidRPr="004A4E29" w:rsidRDefault="00E32C95" w:rsidP="00E32C95">
      <w:pPr>
        <w:widowControl w:val="0"/>
        <w:jc w:val="center"/>
        <w:rPr>
          <w:rFonts w:cs="Times New Roman"/>
          <w:b/>
          <w:sz w:val="22"/>
        </w:rPr>
      </w:pPr>
      <w:r w:rsidRPr="004A4E29">
        <w:rPr>
          <w:rFonts w:cs="Times New Roman"/>
          <w:b/>
          <w:sz w:val="22"/>
          <w:shd w:val="clear" w:color="auto" w:fill="FFFFFF"/>
        </w:rPr>
        <w:t>Задание для отчета</w:t>
      </w:r>
    </w:p>
    <w:p w:rsidR="00E32C95" w:rsidRPr="004A4E29" w:rsidRDefault="00E32C95" w:rsidP="00E32C95">
      <w:pPr>
        <w:widowControl w:val="0"/>
        <w:jc w:val="both"/>
        <w:rPr>
          <w:rFonts w:cs="Times New Roman"/>
          <w:sz w:val="22"/>
        </w:rPr>
      </w:pPr>
      <w:r w:rsidRPr="004A4E29">
        <w:rPr>
          <w:rFonts w:cs="Times New Roman"/>
          <w:sz w:val="22"/>
        </w:rPr>
        <w:t>Дать принципиальную схему магнето, показать на ней пути тока низкого и высокого напряжения. Показать на схеме положение ротора соответствующее абрису магнето, описать его значение. Описать порядок установки магнето, регулировку контактов прерывателя, зазор между электродами свечи.</w:t>
      </w:r>
    </w:p>
    <w:p w:rsidR="00E32C95" w:rsidRPr="004A4E29" w:rsidRDefault="00E32C95" w:rsidP="00E32C95">
      <w:pPr>
        <w:widowControl w:val="0"/>
        <w:jc w:val="both"/>
        <w:rPr>
          <w:rFonts w:cs="Times New Roman"/>
          <w:sz w:val="22"/>
        </w:rPr>
      </w:pPr>
    </w:p>
    <w:p w:rsidR="00E32C95" w:rsidRPr="004A4E29" w:rsidRDefault="00E32C95" w:rsidP="00E32C95">
      <w:pPr>
        <w:widowControl w:val="0"/>
        <w:jc w:val="center"/>
        <w:rPr>
          <w:rFonts w:cs="Times New Roman"/>
          <w:b/>
          <w:sz w:val="22"/>
        </w:rPr>
      </w:pPr>
      <w:r w:rsidRPr="004A4E29">
        <w:rPr>
          <w:rFonts w:cs="Times New Roman"/>
          <w:b/>
          <w:sz w:val="22"/>
        </w:rPr>
        <w:t>Технические условия</w:t>
      </w:r>
    </w:p>
    <w:p w:rsidR="00E32C95" w:rsidRPr="004A4E29" w:rsidRDefault="00E32C95" w:rsidP="00E32C95">
      <w:pPr>
        <w:widowControl w:val="0"/>
        <w:jc w:val="both"/>
        <w:rPr>
          <w:rFonts w:cs="Times New Roman"/>
          <w:sz w:val="22"/>
        </w:rPr>
      </w:pPr>
      <w:r w:rsidRPr="004A4E29">
        <w:rPr>
          <w:rFonts w:cs="Times New Roman"/>
          <w:sz w:val="22"/>
        </w:rPr>
        <w:t>Зазор между контактами при максимальном размыкании должен быть 0,25 - 0,35мм. Зазор между электродами свечи 0,6 - 0,7мм.</w:t>
      </w:r>
    </w:p>
    <w:p w:rsidR="00E32C95" w:rsidRPr="004A4E29" w:rsidRDefault="00E32C95" w:rsidP="00E32C95">
      <w:pPr>
        <w:widowControl w:val="0"/>
        <w:jc w:val="both"/>
        <w:rPr>
          <w:rFonts w:cs="Times New Roman"/>
          <w:sz w:val="22"/>
        </w:rPr>
      </w:pPr>
    </w:p>
    <w:p w:rsidR="00E32C95" w:rsidRPr="004A4E29" w:rsidRDefault="00E32C95" w:rsidP="00E32C95">
      <w:pPr>
        <w:widowControl w:val="0"/>
        <w:jc w:val="center"/>
        <w:rPr>
          <w:rFonts w:cs="Times New Roman"/>
          <w:b/>
          <w:sz w:val="22"/>
        </w:rPr>
      </w:pPr>
      <w:r w:rsidRPr="004A4E29">
        <w:rPr>
          <w:rFonts w:cs="Times New Roman"/>
          <w:b/>
          <w:sz w:val="22"/>
        </w:rPr>
        <w:t>Контрольные вопросы</w:t>
      </w:r>
    </w:p>
    <w:p w:rsidR="00E32C95" w:rsidRPr="004A4E29" w:rsidRDefault="00E32C95" w:rsidP="00E32C95">
      <w:pPr>
        <w:pStyle w:val="ae"/>
        <w:numPr>
          <w:ilvl w:val="0"/>
          <w:numId w:val="37"/>
        </w:numPr>
        <w:ind w:firstLine="709"/>
        <w:rPr>
          <w:sz w:val="22"/>
          <w:szCs w:val="22"/>
        </w:rPr>
      </w:pPr>
      <w:r w:rsidRPr="004A4E29">
        <w:rPr>
          <w:sz w:val="22"/>
          <w:szCs w:val="22"/>
        </w:rPr>
        <w:t xml:space="preserve">Почему необходимо устанавливать поршень ниже </w:t>
      </w:r>
      <w:proofErr w:type="spellStart"/>
      <w:r w:rsidRPr="004A4E29">
        <w:rPr>
          <w:sz w:val="22"/>
          <w:szCs w:val="22"/>
        </w:rPr>
        <w:t>в.м.т</w:t>
      </w:r>
      <w:proofErr w:type="spellEnd"/>
      <w:r w:rsidRPr="004A4E29">
        <w:rPr>
          <w:sz w:val="22"/>
          <w:szCs w:val="22"/>
        </w:rPr>
        <w:t>. на 5,8мм?</w:t>
      </w:r>
    </w:p>
    <w:p w:rsidR="00E32C95" w:rsidRPr="004A4E29" w:rsidRDefault="00E32C95" w:rsidP="00E32C95">
      <w:pPr>
        <w:pStyle w:val="ae"/>
        <w:numPr>
          <w:ilvl w:val="0"/>
          <w:numId w:val="37"/>
        </w:numPr>
        <w:ind w:firstLine="709"/>
        <w:rPr>
          <w:sz w:val="22"/>
          <w:szCs w:val="22"/>
        </w:rPr>
      </w:pPr>
      <w:r w:rsidRPr="004A4E29">
        <w:rPr>
          <w:sz w:val="22"/>
          <w:szCs w:val="22"/>
        </w:rPr>
        <w:t>Для каких целей устанавливается на магнето конденсатор</w:t>
      </w:r>
    </w:p>
    <w:p w:rsidR="00E32C95" w:rsidRPr="004A4E29" w:rsidRDefault="00E32C95" w:rsidP="00E32C95">
      <w:pPr>
        <w:pStyle w:val="ae"/>
        <w:numPr>
          <w:ilvl w:val="0"/>
          <w:numId w:val="37"/>
        </w:numPr>
        <w:ind w:firstLine="709"/>
        <w:rPr>
          <w:sz w:val="22"/>
          <w:szCs w:val="22"/>
        </w:rPr>
      </w:pPr>
      <w:r w:rsidRPr="004A4E29">
        <w:rPr>
          <w:sz w:val="22"/>
          <w:szCs w:val="22"/>
        </w:rPr>
        <w:t>Как подсоединяется конденсатор?</w:t>
      </w:r>
    </w:p>
    <w:p w:rsidR="00E32C95" w:rsidRPr="004A4E29" w:rsidRDefault="00E32C95" w:rsidP="00E32C95">
      <w:pPr>
        <w:pStyle w:val="ae"/>
        <w:numPr>
          <w:ilvl w:val="0"/>
          <w:numId w:val="37"/>
        </w:numPr>
        <w:ind w:firstLine="709"/>
        <w:rPr>
          <w:sz w:val="22"/>
          <w:szCs w:val="22"/>
        </w:rPr>
      </w:pPr>
      <w:r w:rsidRPr="004A4E29">
        <w:rPr>
          <w:sz w:val="22"/>
          <w:szCs w:val="22"/>
        </w:rPr>
        <w:t>Объясните, как глушат двигатель.</w:t>
      </w:r>
    </w:p>
    <w:p w:rsidR="00E32C95" w:rsidRPr="004A4E29" w:rsidRDefault="00E32C95" w:rsidP="00E32C95">
      <w:pPr>
        <w:pStyle w:val="ae"/>
        <w:numPr>
          <w:ilvl w:val="0"/>
          <w:numId w:val="37"/>
        </w:numPr>
        <w:ind w:firstLine="709"/>
        <w:rPr>
          <w:sz w:val="22"/>
          <w:szCs w:val="22"/>
        </w:rPr>
      </w:pPr>
      <w:r w:rsidRPr="004A4E29">
        <w:rPr>
          <w:sz w:val="22"/>
          <w:szCs w:val="22"/>
        </w:rPr>
        <w:t xml:space="preserve">Можно ли переделать магнето с правого вращения </w:t>
      </w:r>
      <w:proofErr w:type="gramStart"/>
      <w:r w:rsidRPr="004A4E29">
        <w:rPr>
          <w:sz w:val="22"/>
          <w:szCs w:val="22"/>
        </w:rPr>
        <w:t>на</w:t>
      </w:r>
      <w:proofErr w:type="gramEnd"/>
      <w:r w:rsidRPr="004A4E29">
        <w:rPr>
          <w:sz w:val="22"/>
          <w:szCs w:val="22"/>
        </w:rPr>
        <w:t xml:space="preserve"> левое?</w:t>
      </w:r>
    </w:p>
    <w:p w:rsidR="00E32C95" w:rsidRDefault="00E32C95" w:rsidP="00E32C95">
      <w:pPr>
        <w:pStyle w:val="af3"/>
        <w:rPr>
          <w:szCs w:val="28"/>
        </w:rPr>
      </w:pPr>
    </w:p>
    <w:p w:rsidR="00E32C95" w:rsidRDefault="00E32C95" w:rsidP="00E32C95">
      <w:pPr>
        <w:pStyle w:val="af3"/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7A1EE5F" wp14:editId="0A428A4B">
            <wp:extent cx="6294120" cy="7944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95" w:rsidRDefault="00E32C95" w:rsidP="00E32C95">
      <w:pPr>
        <w:pStyle w:val="af3"/>
        <w:rPr>
          <w:szCs w:val="28"/>
        </w:rPr>
      </w:pPr>
    </w:p>
    <w:p w:rsidR="00E32C95" w:rsidRDefault="00E32C95" w:rsidP="00E32C95">
      <w:pPr>
        <w:pStyle w:val="af3"/>
        <w:rPr>
          <w:szCs w:val="28"/>
        </w:rPr>
      </w:pPr>
    </w:p>
    <w:p w:rsidR="00066723" w:rsidRPr="00E32C95" w:rsidRDefault="00066723" w:rsidP="00E32C95">
      <w:pPr>
        <w:ind w:firstLine="0"/>
        <w:rPr>
          <w:rFonts w:cs="Times New Roman"/>
          <w:szCs w:val="28"/>
        </w:rPr>
      </w:pPr>
    </w:p>
    <w:sectPr w:rsidR="00066723" w:rsidRPr="00E32C95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4125A18"/>
    <w:multiLevelType w:val="hybridMultilevel"/>
    <w:tmpl w:val="3918BBCC"/>
    <w:lvl w:ilvl="0" w:tplc="0398198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684DB2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6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B160A"/>
    <w:multiLevelType w:val="hybridMultilevel"/>
    <w:tmpl w:val="46B637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4E221F"/>
    <w:multiLevelType w:val="hybridMultilevel"/>
    <w:tmpl w:val="5DD08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046A53"/>
    <w:multiLevelType w:val="hybridMultilevel"/>
    <w:tmpl w:val="8E0243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C12314"/>
    <w:multiLevelType w:val="hybridMultilevel"/>
    <w:tmpl w:val="D64CCD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0D3A5A"/>
    <w:multiLevelType w:val="hybridMultilevel"/>
    <w:tmpl w:val="2EBADA46"/>
    <w:lvl w:ilvl="0" w:tplc="4DBEC58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1"/>
  </w:num>
  <w:num w:numId="3">
    <w:abstractNumId w:val="15"/>
  </w:num>
  <w:num w:numId="4">
    <w:abstractNumId w:val="30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0"/>
  </w:num>
  <w:num w:numId="10">
    <w:abstractNumId w:val="25"/>
  </w:num>
  <w:num w:numId="11">
    <w:abstractNumId w:val="18"/>
  </w:num>
  <w:num w:numId="12">
    <w:abstractNumId w:val="24"/>
  </w:num>
  <w:num w:numId="13">
    <w:abstractNumId w:val="32"/>
  </w:num>
  <w:num w:numId="14">
    <w:abstractNumId w:val="12"/>
  </w:num>
  <w:num w:numId="15">
    <w:abstractNumId w:val="13"/>
  </w:num>
  <w:num w:numId="16">
    <w:abstractNumId w:val="6"/>
  </w:num>
  <w:num w:numId="17">
    <w:abstractNumId w:val="23"/>
  </w:num>
  <w:num w:numId="18">
    <w:abstractNumId w:val="9"/>
  </w:num>
  <w:num w:numId="19">
    <w:abstractNumId w:val="26"/>
  </w:num>
  <w:num w:numId="20">
    <w:abstractNumId w:val="35"/>
  </w:num>
  <w:num w:numId="21">
    <w:abstractNumId w:val="11"/>
  </w:num>
  <w:num w:numId="22">
    <w:abstractNumId w:val="19"/>
  </w:num>
  <w:num w:numId="23">
    <w:abstractNumId w:val="10"/>
  </w:num>
  <w:num w:numId="24">
    <w:abstractNumId w:val="36"/>
  </w:num>
  <w:num w:numId="25">
    <w:abstractNumId w:val="16"/>
  </w:num>
  <w:num w:numId="26">
    <w:abstractNumId w:val="17"/>
  </w:num>
  <w:num w:numId="27">
    <w:abstractNumId w:val="7"/>
  </w:num>
  <w:num w:numId="28">
    <w:abstractNumId w:val="22"/>
  </w:num>
  <w:num w:numId="29">
    <w:abstractNumId w:val="2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20"/>
  </w:num>
  <w:num w:numId="35">
    <w:abstractNumId w:val="14"/>
  </w:num>
  <w:num w:numId="36">
    <w:abstractNumId w:val="1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66723"/>
    <w:rsid w:val="000A6C27"/>
    <w:rsid w:val="000B65F2"/>
    <w:rsid w:val="000C0CE0"/>
    <w:rsid w:val="000F2204"/>
    <w:rsid w:val="00146E6D"/>
    <w:rsid w:val="00152DEA"/>
    <w:rsid w:val="001A2707"/>
    <w:rsid w:val="002808FC"/>
    <w:rsid w:val="003A309F"/>
    <w:rsid w:val="00434627"/>
    <w:rsid w:val="00446748"/>
    <w:rsid w:val="004621A5"/>
    <w:rsid w:val="00463CC3"/>
    <w:rsid w:val="00493DD1"/>
    <w:rsid w:val="004E2F25"/>
    <w:rsid w:val="0060477E"/>
    <w:rsid w:val="00611CB0"/>
    <w:rsid w:val="00640EB2"/>
    <w:rsid w:val="006428E7"/>
    <w:rsid w:val="0068360A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60D1E"/>
    <w:rsid w:val="00B102E3"/>
    <w:rsid w:val="00B87821"/>
    <w:rsid w:val="00BD137D"/>
    <w:rsid w:val="00C2329D"/>
    <w:rsid w:val="00CB4D28"/>
    <w:rsid w:val="00CB68AB"/>
    <w:rsid w:val="00DC37A1"/>
    <w:rsid w:val="00DF41F7"/>
    <w:rsid w:val="00E32C95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39GL/4YtjRsr2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.pa@bk.t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Evgeny</cp:lastModifiedBy>
  <cp:revision>18</cp:revision>
  <dcterms:created xsi:type="dcterms:W3CDTF">2020-04-26T17:30:00Z</dcterms:created>
  <dcterms:modified xsi:type="dcterms:W3CDTF">2020-10-06T04:34:00Z</dcterms:modified>
</cp:coreProperties>
</file>