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16" w:rsidRPr="00316B16" w:rsidRDefault="00316B16" w:rsidP="004F02C6">
      <w:pPr>
        <w:spacing w:after="200" w:line="276" w:lineRule="auto"/>
        <w:rPr>
          <w:rFonts w:ascii="Times New Roman" w:hAnsi="Times New Roman" w:cs="Times New Roman"/>
          <w:sz w:val="32"/>
          <w:szCs w:val="28"/>
        </w:rPr>
      </w:pPr>
      <w:r w:rsidRPr="00316B16">
        <w:rPr>
          <w:rFonts w:ascii="Times New Roman" w:hAnsi="Times New Roman" w:cs="Times New Roman"/>
          <w:b/>
          <w:bCs/>
          <w:sz w:val="28"/>
          <w:szCs w:val="24"/>
        </w:rPr>
        <w:t>МДК.03.01.</w:t>
      </w:r>
      <w:r w:rsidR="00670510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Эксплуатация</w:t>
      </w:r>
      <w:r w:rsidR="00670510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и</w:t>
      </w:r>
      <w:r w:rsidR="00670510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ремонт</w:t>
      </w:r>
      <w:r w:rsidR="00670510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электротехнических</w:t>
      </w:r>
      <w:r w:rsidR="00670510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изделий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проведения: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 w:rsidR="008C273F">
        <w:rPr>
          <w:rFonts w:ascii="Times New Roman" w:hAnsi="Times New Roman" w:cs="Times New Roman"/>
          <w:sz w:val="28"/>
          <w:szCs w:val="28"/>
        </w:rPr>
        <w:t>17</w:t>
      </w:r>
      <w:r w:rsidR="009443E3">
        <w:rPr>
          <w:rFonts w:ascii="Times New Roman" w:hAnsi="Times New Roman" w:cs="Times New Roman"/>
          <w:sz w:val="28"/>
          <w:szCs w:val="28"/>
        </w:rPr>
        <w:t>.</w:t>
      </w:r>
      <w:r w:rsidR="008C273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.2020г;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программе:</w:t>
      </w:r>
      <w:r w:rsidR="00765A2C">
        <w:rPr>
          <w:rFonts w:ascii="Times New Roman" w:hAnsi="Times New Roman" w:cs="Times New Roman"/>
          <w:sz w:val="28"/>
          <w:szCs w:val="28"/>
        </w:rPr>
        <w:t xml:space="preserve"> </w:t>
      </w:r>
      <w:r w:rsidR="008C273F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5A2C" w:rsidRPr="00765A2C" w:rsidRDefault="004F02C6" w:rsidP="00765A2C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 w:rsidR="005335AE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="00316B16">
        <w:rPr>
          <w:rFonts w:ascii="Times New Roman" w:hAnsi="Times New Roman" w:cs="Times New Roman"/>
          <w:sz w:val="28"/>
          <w:szCs w:val="28"/>
        </w:rPr>
        <w:t>-Э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5830" w:rsidRDefault="004F02C6" w:rsidP="00765A2C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65A2C">
        <w:rPr>
          <w:rFonts w:ascii="Times New Roman" w:hAnsi="Times New Roman" w:cs="Times New Roman"/>
          <w:sz w:val="28"/>
          <w:szCs w:val="28"/>
        </w:rPr>
        <w:t>Тема:</w:t>
      </w:r>
      <w:r w:rsidR="00670510" w:rsidRPr="00765A2C">
        <w:rPr>
          <w:rFonts w:ascii="Times New Roman" w:hAnsi="Times New Roman" w:cs="Times New Roman"/>
          <w:sz w:val="28"/>
          <w:szCs w:val="28"/>
        </w:rPr>
        <w:t xml:space="preserve"> </w:t>
      </w:r>
      <w:r w:rsidRPr="00765A2C">
        <w:rPr>
          <w:rFonts w:ascii="Times New Roman" w:hAnsi="Times New Roman" w:cs="Times New Roman"/>
          <w:sz w:val="28"/>
          <w:szCs w:val="28"/>
        </w:rPr>
        <w:t>«</w:t>
      </w:r>
      <w:r w:rsidR="008C273F" w:rsidRPr="008C273F">
        <w:rPr>
          <w:rFonts w:ascii="Times New Roman" w:hAnsi="Times New Roman" w:cs="Times New Roman"/>
          <w:sz w:val="28"/>
          <w:szCs w:val="28"/>
        </w:rPr>
        <w:t>Составление электрических схем трехфазных двигателей</w:t>
      </w:r>
      <w:r w:rsidR="00475031" w:rsidRPr="00765A2C">
        <w:rPr>
          <w:rFonts w:ascii="Times New Roman" w:hAnsi="Times New Roman" w:cs="Times New Roman"/>
          <w:sz w:val="28"/>
          <w:szCs w:val="28"/>
        </w:rPr>
        <w:t>»</w:t>
      </w:r>
      <w:r w:rsidR="009443E3" w:rsidRPr="00765A2C">
        <w:rPr>
          <w:rFonts w:ascii="Times New Roman" w:hAnsi="Times New Roman" w:cs="Times New Roman"/>
          <w:sz w:val="28"/>
          <w:szCs w:val="28"/>
        </w:rPr>
        <w:t>;</w:t>
      </w:r>
    </w:p>
    <w:p w:rsidR="00765A2C" w:rsidRPr="00765A2C" w:rsidRDefault="008C273F" w:rsidP="008C273F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Видео: </w:t>
      </w:r>
      <w:hyperlink r:id="rId7" w:history="1">
        <w:r w:rsidRPr="0075393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https://www.youtube.com/watch?v=jF6oCMrphDg&amp;feature=emb_logo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A2C" w:rsidRDefault="008C273F" w:rsidP="008C273F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материал, зарисовать схемы на тетрадном листе.</w:t>
      </w:r>
    </w:p>
    <w:p w:rsidR="008C273F" w:rsidRPr="008C273F" w:rsidRDefault="008C273F" w:rsidP="008C273F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E92C86" w:rsidRPr="008C273F" w:rsidRDefault="00E92C86" w:rsidP="008C273F">
      <w:pPr>
        <w:pStyle w:val="1"/>
        <w:shd w:val="clear" w:color="auto" w:fill="FFFFFF"/>
        <w:spacing w:before="0"/>
        <w:rPr>
          <w:rFonts w:ascii="Times New Roman" w:hAnsi="Times New Roman" w:cs="Times New Roman"/>
          <w:color w:val="000000"/>
        </w:rPr>
      </w:pPr>
      <w:r w:rsidRPr="008C273F">
        <w:rPr>
          <w:rFonts w:ascii="Times New Roman" w:hAnsi="Times New Roman" w:cs="Times New Roman"/>
          <w:color w:val="000000"/>
        </w:rPr>
        <w:t>Схемы подключения трехфазного асинхронного электродвигателя и сопутствующие вопросы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Подключение трехфазного асинхронного электродвигателя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noProof/>
          <w:color w:val="000000"/>
          <w:sz w:val="28"/>
          <w:szCs w:val="28"/>
        </w:rPr>
        <w:drawing>
          <wp:inline distT="0" distB="0" distL="0" distR="0" wp14:anchorId="17A7781C" wp14:editId="0EB798ED">
            <wp:extent cx="4263249" cy="3354291"/>
            <wp:effectExtent l="0" t="0" r="0" b="0"/>
            <wp:docPr id="7" name="Рисунок 7" descr="C:\Users\Алексей\Desktop\45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лексей\Desktop\45-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424" cy="3354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Трехфазный асинхронный электродвигатель и подключение его к электрической сети часто вызывает массу вопросов. Поэтому в нашей статье мы решили рассмотреть все нюансы, связанные с подготовкой к включению, определением правильного способа подключения и, конечно, разберём возможные варианты схем включения двигателя. Поэтому не будем ходить вокруг да около, а сразу приступим к разбору поставленных вопросов.</w:t>
      </w:r>
    </w:p>
    <w:p w:rsidR="00E92C86" w:rsidRPr="008C273F" w:rsidRDefault="00E92C86" w:rsidP="008C273F">
      <w:pPr>
        <w:pStyle w:val="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Подготовка асинхронного электродвигателя к включению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Виды электродвигателей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34726BE7" wp14:editId="24A2526A">
            <wp:extent cx="5964555" cy="4975860"/>
            <wp:effectExtent l="0" t="0" r="0" b="0"/>
            <wp:docPr id="8" name="Рисунок 8" descr="C:\Users\Алексей\Downloads\vidy-elektrodvigatele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лексей\Downloads\vidy-elektrodvigateley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497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На самом первом этапе нам следует определиться с типом двигателя, который мы собрались подключать. Это может быть трехфазный асинхронный двигатель с короткозамкнутым или фазным ротором, двух- или однофазный двигатель, а может быть и вовсе синхронная машина.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Помочь в этом может бирка на электродвигателе, на которой указана нужная информация. Иногда это можно сделать чисто визуально — так как мы рассматриваем подключение трехфазных электрических машин, то двигатель с короткозамкнутым ротором не имеет коллектора, а машина с фазным ротором имеет таковой.</w:t>
      </w:r>
    </w:p>
    <w:p w:rsidR="00E92C86" w:rsidRPr="008C273F" w:rsidRDefault="00E92C86" w:rsidP="008C273F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Определение начала и конца обмотки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Трехфазный асинхронный электродвигатель имеет шесть выводов. Это три обмотки, каждая из которых имеет начало и конец.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024069A7" wp14:editId="7C21E788">
            <wp:extent cx="5539243" cy="4159620"/>
            <wp:effectExtent l="0" t="0" r="0" b="0"/>
            <wp:docPr id="9" name="Рисунок 9" descr="C:\Users\Алексей\Downloads\obmotki-statora-elektrodvigatel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лексей\Downloads\obmotki-statora-elektrodvigately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390" cy="415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Для правильного подключения мы должны определить начало и конец каждой обмотки. Существует множество вариантов того, как это сделать — мы остановимся на наиболее простых из них, применимых в домашних условиях.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Обмотки статора электродвигателя</w:t>
      </w:r>
    </w:p>
    <w:p w:rsidR="00E92C86" w:rsidRPr="008C273F" w:rsidRDefault="00E92C86" w:rsidP="008C273F">
      <w:pPr>
        <w:numPr>
          <w:ilvl w:val="0"/>
          <w:numId w:val="6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Для того чтоб определить начало и конец обмотки трехфазного двигателя своими руками, мы должны для начала определить выводы каждой отдельной обмотки, то есть определить каждую отдельную обмотку.</w:t>
      </w:r>
    </w:p>
    <w:p w:rsidR="00E92C86" w:rsidRPr="008C273F" w:rsidRDefault="00E92C86" w:rsidP="008C273F">
      <w:pPr>
        <w:numPr>
          <w:ilvl w:val="0"/>
          <w:numId w:val="6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Сделать это достаточно просто. Между концом и началом одной обмотки у нас обязательно будет цепь. Определить цепь нам помогут либо двухполюсный указатель напряжения с соответствующей функцией, либо обычный мультиметр.</w:t>
      </w:r>
    </w:p>
    <w:p w:rsidR="00E92C86" w:rsidRPr="008C273F" w:rsidRDefault="00E92C86" w:rsidP="008C273F">
      <w:pPr>
        <w:numPr>
          <w:ilvl w:val="0"/>
          <w:numId w:val="6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 xml:space="preserve">Для этого один конец мультиметра подключаем к одному из выводов и другим концом мультиметра касаемся поочередно остальных пяти выводов. Между началом и концом одной обмотки у нас будет значение </w:t>
      </w:r>
      <w:r w:rsidRPr="008C273F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близкое к нулю, в режиме измерения сопротивления. Между остальными четырьмя выводами значение будет практически бесконечным.</w:t>
      </w:r>
    </w:p>
    <w:p w:rsidR="00E92C86" w:rsidRPr="008C273F" w:rsidRDefault="00E92C86" w:rsidP="008C273F">
      <w:pPr>
        <w:numPr>
          <w:ilvl w:val="0"/>
          <w:numId w:val="6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Следующим этапом будет определение их начала и конца.</w:t>
      </w:r>
    </w:p>
    <w:p w:rsidR="00E92C86" w:rsidRPr="008C273F" w:rsidRDefault="00E92C86" w:rsidP="008C273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BBC51A2" wp14:editId="42947CC2">
            <wp:extent cx="5932805" cy="2552065"/>
            <wp:effectExtent l="0" t="0" r="0" b="0"/>
            <wp:docPr id="11" name="Рисунок 11" descr="C:\Users\Алексей\Downloads\eds-pri-razlichnyh-variantah-soedineniya-obmotok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лексей\Downloads\eds-pri-razlichnyh-variantah-soedineniya-obmotok-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ЭДС при различных вариантах соединения обмоток электродвигателя</w:t>
      </w:r>
    </w:p>
    <w:p w:rsidR="00E92C86" w:rsidRPr="008C273F" w:rsidRDefault="00E92C86" w:rsidP="008C273F">
      <w:pPr>
        <w:numPr>
          <w:ilvl w:val="0"/>
          <w:numId w:val="7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Для того чтоб определить начало и конец обмотки, давайте немного погрузимся в теорию. В статоре электродвигателя имеется три обмотки. Если подключить конец одной обмотки к концу другой обмотки, а на начало обмоток подать напряжение, то в месте подключения ЭДС будет равен или близок к нулю. Ведь ЭДС одной обмотки компенсирует ЭДС второй обмотки. При этом в третьей обмотке ЭДС не будет наводиться.</w:t>
      </w:r>
    </w:p>
    <w:p w:rsidR="00E92C86" w:rsidRPr="008C273F" w:rsidRDefault="00E92C86" w:rsidP="008C273F">
      <w:pPr>
        <w:numPr>
          <w:ilvl w:val="0"/>
          <w:numId w:val="7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Теперь рассмотрим второй вариант. Вы соединили один конец обмотки с началом второй обмотки. В этом случае ЭДС наводится в каждой из обмоток, в результате получается их сумма. За счет электромагнитной индукции ЭДС наводится в третьей обмотке</w:t>
      </w:r>
    </w:p>
    <w:p w:rsidR="00E92C86" w:rsidRPr="008C273F" w:rsidRDefault="00E92C86" w:rsidP="008C273F">
      <w:pPr>
        <w:shd w:val="clear" w:color="auto" w:fill="FFFFFF"/>
        <w:rPr>
          <w:rFonts w:ascii="Times New Roman" w:hAnsi="Times New Roman" w:cs="Times New Roman"/>
          <w:color w:val="FFFFFF"/>
          <w:sz w:val="28"/>
          <w:szCs w:val="28"/>
        </w:rPr>
      </w:pPr>
      <w:r w:rsidRPr="008C273F">
        <w:rPr>
          <w:rFonts w:ascii="Times New Roman" w:hAnsi="Times New Roman" w:cs="Times New Roman"/>
          <w:noProof/>
          <w:color w:val="FFFFFF"/>
          <w:sz w:val="28"/>
          <w:szCs w:val="28"/>
          <w:lang w:eastAsia="ru-RU"/>
        </w:rPr>
        <w:lastRenderedPageBreak/>
        <w:drawing>
          <wp:inline distT="0" distB="0" distL="0" distR="0" wp14:anchorId="5582EE33" wp14:editId="1AF8FE8F">
            <wp:extent cx="5932805" cy="4189095"/>
            <wp:effectExtent l="0" t="0" r="0" b="0"/>
            <wp:docPr id="12" name="Рисунок 12" descr="C:\Users\Алексей\Downloads\shema-opredeleniya-nachala-i-kontsa-obmotok-elek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Алексей\Downloads\shema-opredeleniya-nachala-i-kontsa-obmotok-elekt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18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Схема определения начала и конца обмоток электродвигателя</w:t>
      </w:r>
    </w:p>
    <w:p w:rsidR="00E92C86" w:rsidRPr="008C273F" w:rsidRDefault="00E92C86" w:rsidP="008C273F">
      <w:pPr>
        <w:numPr>
          <w:ilvl w:val="0"/>
          <w:numId w:val="11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Используя этот метод, мы можем найти начало и конец каждой из обмоток. Для этого к выводам одной обмотки подключаем вольтметр или лампочку. А любых два вывода других обмоток соединяем между собой. Два оставшихся вывода обмоток подключаем к электрической сети в 220В. Хотя можно использовать и меньшее напряжение.</w:t>
      </w:r>
    </w:p>
    <w:p w:rsidR="00E92C86" w:rsidRPr="008C273F" w:rsidRDefault="00E92C86" w:rsidP="008C273F">
      <w:pPr>
        <w:numPr>
          <w:ilvl w:val="0"/>
          <w:numId w:val="11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Если мы соединили конец и конец двух обмоток, то вольтметр на третьей обмотке покажет значение близкое к нулю. Если же мы подключили начало и конец двух обмоток правильно, то, как говорит инструкция, на вольтметре появится напряжение от 10 до 60В (данное значение является весьма условным и зависит от конструкции электродвигателя).</w:t>
      </w:r>
    </w:p>
    <w:p w:rsidR="00E92C86" w:rsidRPr="008C273F" w:rsidRDefault="00E92C86" w:rsidP="008C273F">
      <w:pPr>
        <w:numPr>
          <w:ilvl w:val="0"/>
          <w:numId w:val="11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Подобный опыт повторяем еще дважды, пока точно не определим начало и конец каждой из обмоток. Для этого обязательно подписывайте каждый полученный результат, дабы не запутаться.</w:t>
      </w:r>
    </w:p>
    <w:p w:rsidR="00E92C86" w:rsidRPr="008C273F" w:rsidRDefault="00E92C86" w:rsidP="008C273F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>Выбор схемы подключения электродвигателя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Практически любой асинхронный электродвигатель имеет два варианта подключения – это звезда или треугольник. В первом случае обмотки подключаются на фазное напряжение, во втором на линейное напряжение.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Электродвигатель асинхронный трехфазный и подключение звезда–треугольник зависит от особенностей обмотки. Обычно оно указано на бирке двигателя.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noProof/>
          <w:color w:val="000000"/>
          <w:sz w:val="28"/>
          <w:szCs w:val="28"/>
        </w:rPr>
        <w:drawing>
          <wp:inline distT="0" distB="0" distL="0" distR="0" wp14:anchorId="5D4A7A3B" wp14:editId="0D4011D0">
            <wp:extent cx="5401310" cy="4051300"/>
            <wp:effectExtent l="0" t="0" r="0" b="0"/>
            <wp:docPr id="13" name="Рисунок 13" descr="C:\Users\Алексей\Downloads\nominalnye-parametry-na-birke-elektrodvigate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Алексей\Downloads\nominalnye-parametry-na-birke-elektrodvigately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Номинальные параметры на бирке электродвигателя</w:t>
      </w:r>
    </w:p>
    <w:p w:rsidR="00E92C86" w:rsidRPr="008C273F" w:rsidRDefault="00E92C86" w:rsidP="008C273F">
      <w:pPr>
        <w:numPr>
          <w:ilvl w:val="0"/>
          <w:numId w:val="12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Прежде всего, давайте разберемся, в чем отличие этих двух вариантов. Наиболее распространенным является соединение «звезда». Оно предполагает соединение между собой всех трех концов обмоток, а напряжение подается на начала обмоток.</w:t>
      </w:r>
    </w:p>
    <w:p w:rsidR="00E92C86" w:rsidRPr="008C273F" w:rsidRDefault="00E92C86" w:rsidP="008C273F">
      <w:pPr>
        <w:numPr>
          <w:ilvl w:val="0"/>
          <w:numId w:val="12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При соединении «треугольник» начало каждой обмотки соединятся с концом предыдущей обмотки. В результате каждая обмотка у нас получается стороной равностороннего треугольника – откуда и пошло название.</w:t>
      </w:r>
    </w:p>
    <w:p w:rsidR="00E92C86" w:rsidRPr="008C273F" w:rsidRDefault="00E92C86" w:rsidP="008C273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DF80D03" wp14:editId="60180B9F">
            <wp:extent cx="5018350" cy="6754335"/>
            <wp:effectExtent l="0" t="0" r="0" b="0"/>
            <wp:docPr id="14" name="Рисунок 14" descr="C:\Users\Алексей\Downloads\raznitsa-mezhdu-shemami-soedineniya-zvezda-i-tre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Алексей\Downloads\raznitsa-mezhdu-shemami-soedineniya-zvezda-i-treu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397" cy="6754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Разница между схемами соединения «звезда» и «треугольник»</w:t>
      </w:r>
    </w:p>
    <w:p w:rsidR="00E92C86" w:rsidRPr="008C273F" w:rsidRDefault="00E92C86" w:rsidP="008C273F">
      <w:pPr>
        <w:numPr>
          <w:ilvl w:val="0"/>
          <w:numId w:val="13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Отличие этих двух вариантов соединения состоит в мощности двигателя и условий пуска. При соединении «треугольником» двигатель способен развивать большую мощность на валу. В то же время момент пуска характеризуется большой просадкой напряжения и большими пусковыми токами.</w:t>
      </w:r>
    </w:p>
    <w:p w:rsidR="00E92C86" w:rsidRPr="008C273F" w:rsidRDefault="00E92C86" w:rsidP="008C273F">
      <w:pPr>
        <w:numPr>
          <w:ilvl w:val="0"/>
          <w:numId w:val="13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 xml:space="preserve">В бытовых условиях выбор способа подключения обычно зависит от имеющегося класса напряжения. Исходя из этого параметра и </w:t>
      </w:r>
      <w:r w:rsidRPr="008C273F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номинальных параметров, указанных на табличке двигателя, выбирают способ подключения к сети.</w:t>
      </w:r>
    </w:p>
    <w:p w:rsidR="00E92C86" w:rsidRPr="008C273F" w:rsidRDefault="00E92C86" w:rsidP="008C273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E92C86" w:rsidRPr="008C273F" w:rsidRDefault="00E92C86" w:rsidP="008C273F">
      <w:pPr>
        <w:pStyle w:val="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Подключение асинхронного электродвигателя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Электродвигатель асинхронный трехфазный и схема подключения зависят от ваших потребностей. Наиболее распространенным вариантом является схема прямого включения, для двигателей, подключенных схемой «треугольника», возможна схема включения на «звезде» с переходом на «треугольник», при необходимости возможен вариант реверсивного включения.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рассмотрим наиболее популярные схемы прямого включения и прямого включения с возможностью реверса.</w:t>
      </w:r>
    </w:p>
    <w:p w:rsidR="00E92C86" w:rsidRPr="008C273F" w:rsidRDefault="00E92C86" w:rsidP="008C273F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Схема прямого включения асинхронного электродвигателя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В предыдущих главах мы подключили обмотки двигателя, и вот теперь пришло время включения его в сеть. Двигатели должны включаться в сеть при помощи магнитного пускателя, который обеспечивает надежное и одновременное включение всех трех фаз электродвигателя.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Пускатель в свою очередь управляется кнопочным постом – те самые кнопки «Пуск» и «Стоп» в одном корпусе.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i/>
          <w:iCs/>
          <w:color w:val="000000"/>
          <w:sz w:val="28"/>
          <w:szCs w:val="28"/>
        </w:rPr>
      </w:pP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i/>
          <w:iCs/>
          <w:color w:val="000000"/>
          <w:sz w:val="28"/>
          <w:szCs w:val="28"/>
        </w:rPr>
      </w:pPr>
      <w:r w:rsidRPr="008C273F">
        <w:rPr>
          <w:i/>
          <w:iCs/>
          <w:color w:val="000000"/>
          <w:sz w:val="28"/>
          <w:szCs w:val="28"/>
        </w:rPr>
        <w:t>Обратите внимание! Вместо автомата вполне возможно применение предохранителей. Только их номинальный ток должен соответствовать номинальному току двигателя. А также должен учитывать пусковой ток, который у разных типов двигателей колеблется от 6 до 10 крат от номинального.</w:t>
      </w:r>
    </w:p>
    <w:p w:rsidR="00E92C86" w:rsidRPr="008C273F" w:rsidRDefault="00E92C86" w:rsidP="008C273F">
      <w:pPr>
        <w:numPr>
          <w:ilvl w:val="0"/>
          <w:numId w:val="14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Теперь приступаем непосредственно к подключению. Его условно можно разделить на два этапа. Первый это подключение силовой части, и второй — подключение вторичных цепей. Силовые цепи – это цепи, которые обеспечивают связь двигателя с источником электрической энергии. Вторичные цепи необходимы для удобства управления двигателем.</w:t>
      </w:r>
    </w:p>
    <w:p w:rsidR="00E92C86" w:rsidRPr="008C273F" w:rsidRDefault="00E92C86" w:rsidP="008C273F">
      <w:pPr>
        <w:numPr>
          <w:ilvl w:val="0"/>
          <w:numId w:val="14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подключения силовых цепей нам достаточно подключить вывода двигателя с первыми выводами пускателя, выводы пускателя с выводами автоматического выключателя, а сам автомат с источником электрической энергии.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i/>
          <w:iCs/>
          <w:color w:val="000000"/>
          <w:sz w:val="28"/>
          <w:szCs w:val="28"/>
        </w:rPr>
      </w:pPr>
      <w:r w:rsidRPr="008C273F">
        <w:rPr>
          <w:i/>
          <w:iCs/>
          <w:color w:val="000000"/>
          <w:sz w:val="28"/>
          <w:szCs w:val="28"/>
        </w:rPr>
        <w:t>Обратите внимание! Подключение фазных выводов к контактам пускателя и автомата не имеют значения. Если после первого пуска мы определим, что вращение неправильное, мы сможем легко его изменить. Цепь заземления двигателя подключается помимо всех коммутационных аппаратов.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i/>
          <w:iCs/>
          <w:color w:val="000000"/>
          <w:sz w:val="28"/>
          <w:szCs w:val="28"/>
        </w:rPr>
      </w:pPr>
      <w:r w:rsidRPr="008C273F">
        <w:rPr>
          <w:i/>
          <w:iCs/>
          <w:noProof/>
          <w:color w:val="000000"/>
          <w:sz w:val="28"/>
          <w:szCs w:val="28"/>
        </w:rPr>
        <w:drawing>
          <wp:inline distT="0" distB="0" distL="0" distR="0" wp14:anchorId="1582C362" wp14:editId="548E3A4D">
            <wp:extent cx="5943600" cy="4051300"/>
            <wp:effectExtent l="0" t="0" r="0" b="0"/>
            <wp:docPr id="15" name="Рисунок 15" descr="C:\Users\Алексей\Downloads\shema-podklyucheniya-pervichnyh-i-vtorichnyh-tse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Алексей\Downloads\shema-podklyucheniya-pervichnyh-i-vtorichnyh-tsepe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Схема подключения первичных и вторичных цепей схемы включения электродвигателя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Теперь рассмотрим более сложную схему вторичных цепей. Для этого нам, прежде всего, как на видео, следует определиться с номинальными параметрами катушки пускателя. Она может быть на напряжение 220В или 380В.</w:t>
      </w:r>
    </w:p>
    <w:p w:rsidR="00E92C86" w:rsidRPr="008C273F" w:rsidRDefault="00E92C86" w:rsidP="008C273F">
      <w:pPr>
        <w:numPr>
          <w:ilvl w:val="0"/>
          <w:numId w:val="15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Так же следует разобраться с таким элементом, как блок-контакты пускателя. Данный элемент имеется практически на всех типах пускателей, а в некоторых случаях он может приобретаться отдельно с последующим монтажом на корпус пускателя.</w:t>
      </w:r>
    </w:p>
    <w:p w:rsidR="00E92C86" w:rsidRPr="008C273F" w:rsidRDefault="00E92C86" w:rsidP="008C273F">
      <w:pPr>
        <w:shd w:val="clear" w:color="auto" w:fill="FFFFFF"/>
        <w:tabs>
          <w:tab w:val="left" w:pos="567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F5F828C" wp14:editId="3E202840">
            <wp:extent cx="5932805" cy="4455160"/>
            <wp:effectExtent l="0" t="0" r="0" b="0"/>
            <wp:docPr id="16" name="Рисунок 16" descr="C:\Users\Алексей\Downloads\raspolozhenie-elementov-puskate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Алексей\Downloads\raspolozhenie-elementov-puskately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Расположение элементов пускателя</w:t>
      </w:r>
    </w:p>
    <w:p w:rsidR="00E92C86" w:rsidRPr="008C273F" w:rsidRDefault="00E92C86" w:rsidP="008C273F">
      <w:pPr>
        <w:numPr>
          <w:ilvl w:val="0"/>
          <w:numId w:val="16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Эти блок-контакты содержат набор контактов – нормально закрытых и нормально открытых. Сразу предупредим – не пугайтесь в этом нет нечего сложного. Нормально закрытым называется контакт, который при отключенном положении пускателя – замкнут. Соответственно нормально открытый контакт в этот момент разомкнут.</w:t>
      </w:r>
    </w:p>
    <w:p w:rsidR="00E92C86" w:rsidRPr="008C273F" w:rsidRDefault="00E92C86" w:rsidP="008C273F">
      <w:pPr>
        <w:numPr>
          <w:ilvl w:val="0"/>
          <w:numId w:val="16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При включении пускателя нормально закрытые контакты размыкаются, а нормально открытые контакты замыкаются. Если мы говорим за электродвигатель трехфазный асинхронный и подключение его к электрической сети, то нам необходим нормально открытый контакт.</w:t>
      </w:r>
    </w:p>
    <w:p w:rsidR="00E92C86" w:rsidRPr="008C273F" w:rsidRDefault="00E92C86" w:rsidP="008C273F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2B4EE99" wp14:editId="22324B23">
            <wp:extent cx="5932805" cy="3806190"/>
            <wp:effectExtent l="0" t="0" r="0" b="0"/>
            <wp:docPr id="17" name="Рисунок 17" descr="C:\Users\Алексей\Downloads\normalno-zakrytye-i-normalno-otkrytye-kontak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Алексей\Downloads\normalno-zakrytye-i-normalno-otkrytye-kontakty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Нормально закрытые и нормально открытые контакты</w:t>
      </w:r>
    </w:p>
    <w:p w:rsidR="00E92C86" w:rsidRPr="008C273F" w:rsidRDefault="00E92C86" w:rsidP="008C273F">
      <w:pPr>
        <w:numPr>
          <w:ilvl w:val="0"/>
          <w:numId w:val="17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Такие контакты есть и на кнопочном посту. Кнопка «Стоп» имеет нормально закрытый контакт, а кнопка «Пуск» нормально открытый. Сначала подключаем кнопку «Стоп».</w:t>
      </w:r>
    </w:p>
    <w:p w:rsidR="00E92C86" w:rsidRPr="008C273F" w:rsidRDefault="00E92C86" w:rsidP="008C273F">
      <w:pPr>
        <w:numPr>
          <w:ilvl w:val="0"/>
          <w:numId w:val="17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Для этого соединяем один провод с контактами пускателя между автоматическим выключателем и пускателем. Его подключаем к одному из контактов кнопки «Стоп». От второго контакта кнопки должно отходить сразу два провода. Один идет к контакту кнопки «Пуск», второй к блок-контактам пускателя.</w:t>
      </w:r>
    </w:p>
    <w:p w:rsidR="00E92C86" w:rsidRPr="008C273F" w:rsidRDefault="00E92C86" w:rsidP="008C273F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E793263" wp14:editId="0A8EF468">
            <wp:extent cx="5943600" cy="4051300"/>
            <wp:effectExtent l="0" t="0" r="0" b="0"/>
            <wp:docPr id="18" name="Рисунок 18" descr="C:\Users\Алексей\Downloads\podklyuchenie-knopki-pusk-i-s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Алексей\Downloads\podklyuchenie-knopki-pusk-i-stop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Подключение кнопки «Пуск» и «Стоп»</w:t>
      </w:r>
    </w:p>
    <w:p w:rsidR="00E92C86" w:rsidRPr="008C273F" w:rsidRDefault="00E92C86" w:rsidP="008C273F">
      <w:pPr>
        <w:numPr>
          <w:ilvl w:val="0"/>
          <w:numId w:val="18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От кнопки «Пуск» прокладываем провод к катушке пускателя, туда же подключаем провод от блок-контактов пускателя. Второй конец катушки пускателя подключаем либо ко второму фазному проводу на силовых контактах пускателя, при использовании катушки на 380В, либо он подключается к нулевому проводу, при использовании катушки на 220В.</w:t>
      </w:r>
    </w:p>
    <w:p w:rsidR="00E92C86" w:rsidRPr="008C273F" w:rsidRDefault="00E92C86" w:rsidP="008C273F">
      <w:pPr>
        <w:numPr>
          <w:ilvl w:val="0"/>
          <w:numId w:val="18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Все, наша схема прямого включения асинхронного двигателя готова к использованию. После первого включения проверяем направление вращения двигателя и если вращение неправильное, то просто меняем местами два силовых провода на выводах пускателя.</w:t>
      </w:r>
    </w:p>
    <w:p w:rsidR="00E92C86" w:rsidRPr="008C273F" w:rsidRDefault="00E92C86" w:rsidP="008C273F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Схема реверсивного включения электродвигателя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Распространенным вариантом подключения асинхронного электродвигателя является вариант с использованием реверса. Такой режим может потребоваться в случаях, когда необходимо изменять направление вращения двигателя в процессе эксплуатации.</w:t>
      </w:r>
    </w:p>
    <w:p w:rsidR="00E92C86" w:rsidRPr="008C273F" w:rsidRDefault="00E92C86" w:rsidP="008C273F">
      <w:pPr>
        <w:numPr>
          <w:ilvl w:val="0"/>
          <w:numId w:val="19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создания такой схемы нам потребуются два пускателя из-за чего цена такого подключения несколько возрастает. Один будет включать двигатель в работу в одну сторону, а второй в другую. Тут очень важным моментом является недопустимость одновременного включения обоих пускателей. Поэтому нам необходимо во вторичной схеме предусмотреть блокировку от таких включений.</w:t>
      </w:r>
    </w:p>
    <w:p w:rsidR="00E92C86" w:rsidRPr="008C273F" w:rsidRDefault="00E92C86" w:rsidP="008C273F">
      <w:pPr>
        <w:numPr>
          <w:ilvl w:val="0"/>
          <w:numId w:val="19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Но сначала давайте подключим силовую часть. Для этого, как и приведенном выше варианте, подключаем от автомата пускатель, а от пускателя — двигатель.</w:t>
      </w:r>
    </w:p>
    <w:p w:rsidR="00E92C86" w:rsidRPr="008C273F" w:rsidRDefault="00E92C86" w:rsidP="008C273F">
      <w:pPr>
        <w:numPr>
          <w:ilvl w:val="0"/>
          <w:numId w:val="19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Единственным отличием будет подключение еще одного пускателя. Его подключаем к вводам первого пускателя. При этом важным моментом будет поменять местами две фазы, как на фото.</w:t>
      </w:r>
    </w:p>
    <w:p w:rsidR="00E92C86" w:rsidRPr="008C273F" w:rsidRDefault="00E92C86" w:rsidP="008C273F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942F7C0" wp14:editId="09273C8C">
            <wp:extent cx="5932805" cy="4348480"/>
            <wp:effectExtent l="0" t="0" r="0" b="0"/>
            <wp:docPr id="19" name="Рисунок 19" descr="C:\Users\Алексей\Downloads\shema-reversivnogo-podklyucheniya-elektrodvigate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Алексей\Downloads\shema-reversivnogo-podklyucheniya-elektrodvigately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34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Схема реверсивного подключения электродвигателя с катушкой пускателя на 220В</w:t>
      </w:r>
    </w:p>
    <w:p w:rsidR="00E92C86" w:rsidRPr="008C273F" w:rsidRDefault="00E92C86" w:rsidP="008C273F">
      <w:pPr>
        <w:numPr>
          <w:ilvl w:val="0"/>
          <w:numId w:val="20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Вывода второго пускателя просто подключаем к выводам первого. Причем здесь уже ничего не меняем местами.</w:t>
      </w:r>
    </w:p>
    <w:p w:rsidR="00E92C86" w:rsidRPr="008C273F" w:rsidRDefault="00E92C86" w:rsidP="008C273F">
      <w:pPr>
        <w:numPr>
          <w:ilvl w:val="0"/>
          <w:numId w:val="20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Ну, а теперь, переходим к подключению вторичной схемы. Начинается все опять с кнопки «Стоп». Ее подключаем к одному из приходящих контактов пускателя – неважно первого или второго. От кнопки «Стоп» у нас вновь идут два провода. Но теперь один к контакту 1 кнопки «Вперед», а второй к контакту 1 кнопки «Назад».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Схема реверсивного подключения электродвигателя с катушкой пускателя на 220В</w:t>
      </w:r>
    </w:p>
    <w:p w:rsidR="00E92C86" w:rsidRPr="008C273F" w:rsidRDefault="00E92C86" w:rsidP="008C273F">
      <w:pPr>
        <w:numPr>
          <w:ilvl w:val="0"/>
          <w:numId w:val="21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Дальнейшее подключение приводим по кнопке «Вперед» — по кнопке «Назад» оно идентично. К контакту 1 кнопки «Вперед» подключаем контакт нормально открытого контакта блок-контактов пускателя. Каламбур, но точнее не скажешь. К контакту 2 кнопки «Вперед» подключаем провод от второго контакта блок-контактов пускателя.</w:t>
      </w:r>
    </w:p>
    <w:p w:rsidR="00E92C86" w:rsidRPr="008C273F" w:rsidRDefault="00E92C86" w:rsidP="008C273F">
      <w:pPr>
        <w:numPr>
          <w:ilvl w:val="0"/>
          <w:numId w:val="21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Туда же подключаем провод, который пойдет к нормально закрытому контакту блок-контактов пускателя номер два. А уже от этого блок-контакта он подключается к катушке пускателя номер 1.  Второй конец катушки подключается к фазному или нулевому проводу в зависимости от класса напряжения.</w:t>
      </w:r>
    </w:p>
    <w:p w:rsidR="00E92C86" w:rsidRPr="008C273F" w:rsidRDefault="00E92C86" w:rsidP="008C273F">
      <w:pPr>
        <w:numPr>
          <w:ilvl w:val="0"/>
          <w:numId w:val="21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Подключение катушки второго пускателя производится идентично, только ее мы подводим к блок-контактам первого пускателя. Именно это обеспечивает блокировку от включения одного пускателя, при подтянутом положении второго.</w:t>
      </w:r>
    </w:p>
    <w:p w:rsidR="00765A2C" w:rsidRPr="008C273F" w:rsidRDefault="00765A2C" w:rsidP="008C273F">
      <w:pPr>
        <w:rPr>
          <w:rFonts w:ascii="Times New Roman" w:hAnsi="Times New Roman" w:cs="Times New Roman"/>
          <w:sz w:val="28"/>
          <w:szCs w:val="28"/>
        </w:rPr>
      </w:pPr>
    </w:p>
    <w:sectPr w:rsidR="00765A2C" w:rsidRPr="008C273F" w:rsidSect="0095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3966"/>
    <w:multiLevelType w:val="multilevel"/>
    <w:tmpl w:val="917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B3BEE"/>
    <w:multiLevelType w:val="multilevel"/>
    <w:tmpl w:val="D4DE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D6570"/>
    <w:multiLevelType w:val="multilevel"/>
    <w:tmpl w:val="891C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36335D"/>
    <w:multiLevelType w:val="multilevel"/>
    <w:tmpl w:val="823C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BE2E71"/>
    <w:multiLevelType w:val="multilevel"/>
    <w:tmpl w:val="C150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92195B"/>
    <w:multiLevelType w:val="hybridMultilevel"/>
    <w:tmpl w:val="A2E25BDC"/>
    <w:lvl w:ilvl="0" w:tplc="88AE2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A95D53"/>
    <w:multiLevelType w:val="multilevel"/>
    <w:tmpl w:val="2906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D14CFE"/>
    <w:multiLevelType w:val="multilevel"/>
    <w:tmpl w:val="C02C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7D0E18"/>
    <w:multiLevelType w:val="multilevel"/>
    <w:tmpl w:val="D59E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54715D"/>
    <w:multiLevelType w:val="multilevel"/>
    <w:tmpl w:val="BB98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DA79D3"/>
    <w:multiLevelType w:val="hybridMultilevel"/>
    <w:tmpl w:val="1E26FEC0"/>
    <w:lvl w:ilvl="0" w:tplc="D1985A0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857E42"/>
    <w:multiLevelType w:val="multilevel"/>
    <w:tmpl w:val="0DD2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8159E3"/>
    <w:multiLevelType w:val="multilevel"/>
    <w:tmpl w:val="5DD6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981767"/>
    <w:multiLevelType w:val="multilevel"/>
    <w:tmpl w:val="FBC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E11E85"/>
    <w:multiLevelType w:val="multilevel"/>
    <w:tmpl w:val="1C90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5D5379"/>
    <w:multiLevelType w:val="multilevel"/>
    <w:tmpl w:val="3412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2C6FA5"/>
    <w:multiLevelType w:val="multilevel"/>
    <w:tmpl w:val="A848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5A4FD2"/>
    <w:multiLevelType w:val="multilevel"/>
    <w:tmpl w:val="D35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4B6407"/>
    <w:multiLevelType w:val="multilevel"/>
    <w:tmpl w:val="5BF4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3F7F30"/>
    <w:multiLevelType w:val="multilevel"/>
    <w:tmpl w:val="7394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FF54EB"/>
    <w:multiLevelType w:val="multilevel"/>
    <w:tmpl w:val="080C2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7"/>
  </w:num>
  <w:num w:numId="6">
    <w:abstractNumId w:val="13"/>
  </w:num>
  <w:num w:numId="7">
    <w:abstractNumId w:val="9"/>
  </w:num>
  <w:num w:numId="8">
    <w:abstractNumId w:val="3"/>
  </w:num>
  <w:num w:numId="9">
    <w:abstractNumId w:val="16"/>
  </w:num>
  <w:num w:numId="10">
    <w:abstractNumId w:val="15"/>
  </w:num>
  <w:num w:numId="11">
    <w:abstractNumId w:val="4"/>
  </w:num>
  <w:num w:numId="12">
    <w:abstractNumId w:val="12"/>
  </w:num>
  <w:num w:numId="13">
    <w:abstractNumId w:val="8"/>
  </w:num>
  <w:num w:numId="14">
    <w:abstractNumId w:val="20"/>
  </w:num>
  <w:num w:numId="15">
    <w:abstractNumId w:val="18"/>
  </w:num>
  <w:num w:numId="16">
    <w:abstractNumId w:val="0"/>
  </w:num>
  <w:num w:numId="17">
    <w:abstractNumId w:val="11"/>
  </w:num>
  <w:num w:numId="18">
    <w:abstractNumId w:val="14"/>
  </w:num>
  <w:num w:numId="19">
    <w:abstractNumId w:val="1"/>
  </w:num>
  <w:num w:numId="20">
    <w:abstractNumId w:val="1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1A4C75"/>
    <w:rsid w:val="000D2801"/>
    <w:rsid w:val="001201C3"/>
    <w:rsid w:val="001A4C75"/>
    <w:rsid w:val="00277CE6"/>
    <w:rsid w:val="00301BE6"/>
    <w:rsid w:val="00310EC2"/>
    <w:rsid w:val="00316B16"/>
    <w:rsid w:val="00475031"/>
    <w:rsid w:val="004F02C6"/>
    <w:rsid w:val="005335AE"/>
    <w:rsid w:val="00670510"/>
    <w:rsid w:val="00765A2C"/>
    <w:rsid w:val="007E5CB9"/>
    <w:rsid w:val="008C273F"/>
    <w:rsid w:val="008C5830"/>
    <w:rsid w:val="009443E3"/>
    <w:rsid w:val="009537CF"/>
    <w:rsid w:val="00A6328B"/>
    <w:rsid w:val="00B51A5A"/>
    <w:rsid w:val="00B930CB"/>
    <w:rsid w:val="00CF00E6"/>
    <w:rsid w:val="00DF3CEE"/>
    <w:rsid w:val="00E92C86"/>
    <w:rsid w:val="00EE1A9F"/>
    <w:rsid w:val="00FB7DAB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CF"/>
  </w:style>
  <w:style w:type="paragraph" w:styleId="1">
    <w:name w:val="heading 1"/>
    <w:basedOn w:val="a"/>
    <w:next w:val="a"/>
    <w:link w:val="10"/>
    <w:uiPriority w:val="9"/>
    <w:qFormat/>
    <w:rsid w:val="00B930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01C3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A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8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C75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1A4C7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D280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28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80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B7DAB"/>
    <w:rPr>
      <w:b/>
      <w:bCs/>
    </w:rPr>
  </w:style>
  <w:style w:type="character" w:customStyle="1" w:styleId="apple-converted-space">
    <w:name w:val="apple-converted-space"/>
    <w:basedOn w:val="a0"/>
    <w:rsid w:val="00FB7DAB"/>
  </w:style>
  <w:style w:type="character" w:styleId="a9">
    <w:name w:val="FollowedHyperlink"/>
    <w:basedOn w:val="a0"/>
    <w:uiPriority w:val="99"/>
    <w:semiHidden/>
    <w:unhideWhenUsed/>
    <w:rsid w:val="0047503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201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3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luso-counter">
    <w:name w:val="pluso-counter"/>
    <w:basedOn w:val="a0"/>
    <w:rsid w:val="00B930CB"/>
  </w:style>
  <w:style w:type="character" w:customStyle="1" w:styleId="40">
    <w:name w:val="Заголовок 4 Знак"/>
    <w:basedOn w:val="a0"/>
    <w:link w:val="4"/>
    <w:uiPriority w:val="9"/>
    <w:semiHidden/>
    <w:rsid w:val="008C58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765A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">
    <w:name w:val="paragraph"/>
    <w:basedOn w:val="a"/>
    <w:rsid w:val="00E92C8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xdhlk">
    <w:name w:val="cxdhlk"/>
    <w:basedOn w:val="a0"/>
    <w:rsid w:val="00E92C86"/>
  </w:style>
  <w:style w:type="paragraph" w:customStyle="1" w:styleId="datlwk">
    <w:name w:val="datlwk"/>
    <w:basedOn w:val="a"/>
    <w:rsid w:val="00E92C8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vvlh">
    <w:name w:val="ftvvlh"/>
    <w:basedOn w:val="a"/>
    <w:rsid w:val="00E92C8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qqaok">
    <w:name w:val="pqqaok"/>
    <w:basedOn w:val="a0"/>
    <w:rsid w:val="00E92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8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0980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1194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5875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5204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4475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06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2189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440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6334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8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36168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63075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3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08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1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54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07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71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5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05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15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928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8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19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511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33923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13792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9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8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16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01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63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072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38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865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34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518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8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608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120274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6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1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62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59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13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751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88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966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0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89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6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7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552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149114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65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16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16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80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90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56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596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866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676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866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79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174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70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589375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154968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5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0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55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40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86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6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800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770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68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4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41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29603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1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7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33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17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9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746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61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47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38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689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15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336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4359">
              <w:marLeft w:val="0"/>
              <w:marRight w:val="0"/>
              <w:marTop w:val="0"/>
              <w:marBottom w:val="0"/>
              <w:divBdr>
                <w:top w:val="single" w:sz="12" w:space="0" w:color="E5E5E5"/>
                <w:left w:val="single" w:sz="12" w:space="0" w:color="E5E5E5"/>
                <w:bottom w:val="single" w:sz="12" w:space="0" w:color="E5E5E5"/>
                <w:right w:val="single" w:sz="12" w:space="0" w:color="E5E5E5"/>
              </w:divBdr>
            </w:div>
          </w:divsChild>
        </w:div>
        <w:div w:id="240915294">
          <w:blockQuote w:val="1"/>
          <w:marLeft w:val="0"/>
          <w:marRight w:val="0"/>
          <w:marTop w:val="6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747023469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537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jF6oCMrphDg&amp;feature=emb_logo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gi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487D7-A2CD-4883-A6CD-B38F27905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14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21</cp:revision>
  <dcterms:created xsi:type="dcterms:W3CDTF">2020-03-23T06:54:00Z</dcterms:created>
  <dcterms:modified xsi:type="dcterms:W3CDTF">2020-10-17T12:19:00Z</dcterms:modified>
</cp:coreProperties>
</file>