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C" w:rsidRDefault="00A44D0C" w:rsidP="00A44D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0C">
        <w:rPr>
          <w:rFonts w:ascii="Times New Roman" w:hAnsi="Times New Roman" w:cs="Times New Roman"/>
          <w:b/>
          <w:sz w:val="28"/>
          <w:szCs w:val="28"/>
        </w:rPr>
        <w:t>Качественная и количественная характеристика объектов недвижимости.</w:t>
      </w:r>
    </w:p>
    <w:p w:rsidR="00A44D0C" w:rsidRPr="00A44D0C" w:rsidRDefault="00A44D0C" w:rsidP="00A44D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F08" w:rsidRPr="00A44D0C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4D0C">
        <w:rPr>
          <w:rFonts w:ascii="Times New Roman" w:hAnsi="Times New Roman" w:cs="Times New Roman"/>
          <w:b/>
          <w:i/>
          <w:sz w:val="28"/>
          <w:szCs w:val="28"/>
        </w:rPr>
        <w:t>Виды лесов и многолетних насаждений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b/>
          <w:sz w:val="28"/>
          <w:szCs w:val="28"/>
        </w:rPr>
        <w:t>многолетние насаждения и 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– 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земель, отнесенных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фонду, древесной, кустарниковой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травянистой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растительности, животных, микроорганизмов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природы, биологически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взаимосвязанных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оказывающих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своем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среду.</w:t>
      </w:r>
    </w:p>
    <w:p w:rsidR="00955F08" w:rsidRP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понятие "лес" входит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ресурсов: деревья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(древесина), ягоды, грибы, соки, смолы, лечебные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травы,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живые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существа (животные, птицы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т.п.), сенокосные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угодья. </w:t>
      </w:r>
      <w:proofErr w:type="gramEnd"/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выполняет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жизненно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функции: экологическую, экономическую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социальную. 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Экологическая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выражается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глобальном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благоприятном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влиянии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климаторегулирующего, почвозащитного, </w:t>
      </w:r>
      <w:proofErr w:type="spellStart"/>
      <w:r w:rsidRPr="00955F08">
        <w:rPr>
          <w:rFonts w:ascii="Times New Roman" w:hAnsi="Times New Roman" w:cs="Times New Roman"/>
          <w:sz w:val="28"/>
          <w:szCs w:val="28"/>
        </w:rPr>
        <w:t>водоохранного</w:t>
      </w:r>
      <w:proofErr w:type="spellEnd"/>
      <w:r w:rsidRPr="00955F08">
        <w:rPr>
          <w:rFonts w:ascii="Times New Roman" w:hAnsi="Times New Roman" w:cs="Times New Roman"/>
          <w:sz w:val="28"/>
          <w:szCs w:val="28"/>
        </w:rPr>
        <w:t>, санитарно-гигиенического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оздоровительного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факторов.  Экономическая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</w:t>
      </w:r>
      <w:proofErr w:type="gramStart"/>
      <w:r w:rsidRPr="00955F08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955F08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древесины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множества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потребительской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продукции.  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улучшает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людей,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равновесия.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цивилизации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природой (лесом)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необходимым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человека. Многофункциональное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одновременном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целях,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отраслях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хозяйства. 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организационном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частей: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фонда; 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леса,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входящие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фонд,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древесно-кустарниковая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растительность. </w:t>
      </w:r>
    </w:p>
    <w:p w:rsid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зависимости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от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народно-хозяйственного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экологического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значения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лесов, их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местоположения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выполняемых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функций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Лесной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кодекс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РФ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установил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деление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лесного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фонда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группы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категории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F08">
        <w:rPr>
          <w:rFonts w:ascii="Times New Roman" w:hAnsi="Times New Roman" w:cs="Times New Roman"/>
          <w:sz w:val="28"/>
          <w:szCs w:val="28"/>
        </w:rPr>
        <w:t>защитности</w:t>
      </w:r>
      <w:proofErr w:type="spellEnd"/>
      <w:r w:rsidRPr="00955F08">
        <w:rPr>
          <w:rFonts w:ascii="Times New Roman" w:hAnsi="Times New Roman" w:cs="Times New Roman"/>
          <w:sz w:val="28"/>
          <w:szCs w:val="28"/>
        </w:rPr>
        <w:t xml:space="preserve"> (рис. 13). </w:t>
      </w:r>
    </w:p>
    <w:p w:rsidR="00BF0DCF" w:rsidRPr="00955F08" w:rsidRDefault="00BF0DCF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5AD5CD2" wp14:editId="048E8B73">
            <wp:extent cx="4029075" cy="39636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552" t="9122" r="31090" b="4505"/>
                    <a:stretch/>
                  </pic:blipFill>
                  <pic:spPr bwMode="auto">
                    <a:xfrm>
                      <a:off x="0" y="0"/>
                      <a:ext cx="4026923" cy="3961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CBF" w:rsidRPr="00955F08" w:rsidRDefault="00955F08" w:rsidP="00477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Рис. 13. Классификация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лесов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категорий</w:t>
      </w:r>
      <w:r w:rsidR="00BF0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F08">
        <w:rPr>
          <w:rFonts w:ascii="Times New Roman" w:hAnsi="Times New Roman" w:cs="Times New Roman"/>
          <w:sz w:val="28"/>
          <w:szCs w:val="28"/>
        </w:rPr>
        <w:t>защитности</w:t>
      </w:r>
      <w:proofErr w:type="spellEnd"/>
      <w:r w:rsidRPr="00955F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CBF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Объектами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лесных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отношений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выступают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только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сами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Леса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различных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групп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категорий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F08">
        <w:rPr>
          <w:rFonts w:ascii="Times New Roman" w:hAnsi="Times New Roman" w:cs="Times New Roman"/>
          <w:sz w:val="28"/>
          <w:szCs w:val="28"/>
        </w:rPr>
        <w:t>защитности</w:t>
      </w:r>
      <w:proofErr w:type="spellEnd"/>
      <w:r w:rsidRPr="00955F08">
        <w:rPr>
          <w:rFonts w:ascii="Times New Roman" w:hAnsi="Times New Roman" w:cs="Times New Roman"/>
          <w:sz w:val="28"/>
          <w:szCs w:val="28"/>
        </w:rPr>
        <w:t>, но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вещные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права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пользования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ими. Второй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составной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частью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данного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вида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недвижимости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являются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многолетние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насаждения (сады, виноградники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др.), которые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также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различаются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большим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разнообразием. Классифицировать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можно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четырем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основным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признакам: виду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продукции, функциональному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назначению, возрасту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поступления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товарное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использование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эксплуатации (рис. 14). </w:t>
      </w:r>
    </w:p>
    <w:p w:rsidR="00477CBF" w:rsidRDefault="00477CBF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8DFA06" wp14:editId="2EC6C5F6">
            <wp:extent cx="3240555" cy="281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398" t="16249" r="32212" b="15051"/>
                    <a:stretch/>
                  </pic:blipFill>
                  <pic:spPr bwMode="auto">
                    <a:xfrm>
                      <a:off x="0" y="0"/>
                      <a:ext cx="3238824" cy="2817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D0C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lastRenderedPageBreak/>
        <w:t>Рис. 14. Виды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многолетних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насаждений. Многолетние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насаждения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играют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важную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роль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жизни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людей. Они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приносят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ценнейшие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продукты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питания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– плоды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ягоды, чай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др. Выращенные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сады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виноградники, а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также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получаемый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них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урожай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находятся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соответственно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собственности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граждан, юридических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лиц, государства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или</w:t>
      </w:r>
      <w:r w:rsidR="00477CBF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муниципалитета.  Владельцы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садов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могут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совершать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ними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различные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сделки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купли-продажи, залога, аренды, дарения, траста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наследования. </w:t>
      </w:r>
    </w:p>
    <w:p w:rsidR="00A44D0C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D0C">
        <w:rPr>
          <w:rFonts w:ascii="Times New Roman" w:hAnsi="Times New Roman" w:cs="Times New Roman"/>
          <w:b/>
          <w:sz w:val="28"/>
          <w:szCs w:val="28"/>
        </w:rPr>
        <w:t>Обособленные</w:t>
      </w:r>
      <w:r w:rsidR="00A44D0C" w:rsidRPr="00A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D0C">
        <w:rPr>
          <w:rFonts w:ascii="Times New Roman" w:hAnsi="Times New Roman" w:cs="Times New Roman"/>
          <w:b/>
          <w:sz w:val="28"/>
          <w:szCs w:val="28"/>
        </w:rPr>
        <w:t>водные</w:t>
      </w:r>
      <w:r w:rsidR="00A44D0C" w:rsidRPr="00A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D0C">
        <w:rPr>
          <w:rFonts w:ascii="Times New Roman" w:hAnsi="Times New Roman" w:cs="Times New Roman"/>
          <w:b/>
          <w:sz w:val="28"/>
          <w:szCs w:val="28"/>
        </w:rPr>
        <w:t>объекты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D0C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Водный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вообще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– это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сосредоточение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поверхности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суши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формах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рельефа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либо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недрах, имеющее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границы, объем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черты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водного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режима.  </w:t>
      </w:r>
    </w:p>
    <w:p w:rsidR="00A44D0C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состав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водного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объекта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включаются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поверхность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воды, земли, покрытые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водой, 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сопряженные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ними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дно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берега (ст.7 Водного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кодекса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РФ). Как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единый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водный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рассматриваются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также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подземные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воды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вмещающие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их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горные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породы. Из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всей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совокупности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водных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объектов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недвижимому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имуществу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Гражданский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кодекс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РФ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относит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только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обособленные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водные</w:t>
      </w:r>
      <w:r w:rsidR="00A44D0C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объекты (рис. 15).</w:t>
      </w:r>
    </w:p>
    <w:p w:rsidR="00347DCA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Обособленные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объекты (замкнутый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водоем)— небольшие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площади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непроточные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искусственные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водоемы, не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имеющие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гидравлической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связи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другими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поверхностными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водными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объектами. Они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являются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составной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частью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земельного</w:t>
      </w:r>
      <w:r w:rsidR="00C411EB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участка. </w:t>
      </w:r>
    </w:p>
    <w:p w:rsidR="00347DCA" w:rsidRDefault="00347DCA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987BC2" wp14:editId="7BE0FAB4">
            <wp:extent cx="4643364" cy="218122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077" t="37628" r="31891" b="24744"/>
                    <a:stretch/>
                  </pic:blipFill>
                  <pic:spPr bwMode="auto">
                    <a:xfrm>
                      <a:off x="0" y="0"/>
                      <a:ext cx="4640885" cy="2180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DCA" w:rsidRDefault="00347DCA" w:rsidP="00347D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7DCA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 xml:space="preserve"> Рис.15. Классификация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объектов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РФ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зависимости</w:t>
      </w:r>
      <w:r w:rsidR="00347DCA">
        <w:rPr>
          <w:rFonts w:ascii="Times New Roman" w:hAnsi="Times New Roman" w:cs="Times New Roman"/>
          <w:sz w:val="28"/>
          <w:szCs w:val="28"/>
        </w:rPr>
        <w:t xml:space="preserve">  </w:t>
      </w:r>
      <w:r w:rsidRPr="00955F08">
        <w:rPr>
          <w:rFonts w:ascii="Times New Roman" w:hAnsi="Times New Roman" w:cs="Times New Roman"/>
          <w:sz w:val="28"/>
          <w:szCs w:val="28"/>
        </w:rPr>
        <w:t>от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физико-географических, гидрорежимных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других</w:t>
      </w:r>
      <w:r w:rsidR="00347DCA">
        <w:rPr>
          <w:rFonts w:ascii="Times New Roman" w:hAnsi="Times New Roman" w:cs="Times New Roman"/>
          <w:sz w:val="28"/>
          <w:szCs w:val="28"/>
        </w:rPr>
        <w:t xml:space="preserve"> признаков.</w:t>
      </w:r>
    </w:p>
    <w:p w:rsidR="00955F08" w:rsidRPr="00955F08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Отношения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поводу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обособленных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объектов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регулируются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водным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РФ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лишь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мере, в</w:t>
      </w:r>
      <w:r w:rsidR="00347DCA">
        <w:rPr>
          <w:rFonts w:ascii="Times New Roman" w:hAnsi="Times New Roman" w:cs="Times New Roman"/>
          <w:sz w:val="28"/>
          <w:szCs w:val="28"/>
        </w:rPr>
        <w:t xml:space="preserve">  </w:t>
      </w:r>
      <w:r w:rsidRPr="00955F08">
        <w:rPr>
          <w:rFonts w:ascii="Times New Roman" w:hAnsi="Times New Roman" w:cs="Times New Roman"/>
          <w:sz w:val="28"/>
          <w:szCs w:val="28"/>
        </w:rPr>
        <w:t>какой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они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урегулированы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гражданским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земельным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:rsidR="00347DCA" w:rsidRPr="00347DCA" w:rsidRDefault="00955F08" w:rsidP="00955F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DCA">
        <w:rPr>
          <w:rFonts w:ascii="Times New Roman" w:hAnsi="Times New Roman" w:cs="Times New Roman"/>
          <w:b/>
          <w:sz w:val="28"/>
          <w:szCs w:val="28"/>
        </w:rPr>
        <w:t>Участки</w:t>
      </w:r>
      <w:r w:rsidR="00347DCA" w:rsidRPr="00347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7DCA">
        <w:rPr>
          <w:rFonts w:ascii="Times New Roman" w:hAnsi="Times New Roman" w:cs="Times New Roman"/>
          <w:b/>
          <w:sz w:val="28"/>
          <w:szCs w:val="28"/>
        </w:rPr>
        <w:t>недр</w:t>
      </w:r>
      <w:r w:rsidR="00347DCA" w:rsidRPr="00347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C92" w:rsidRDefault="00955F08" w:rsidP="0034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Под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недрами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понимается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часть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земной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коры, расположенная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ниже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почвенного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слоя, а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его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отсутствии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– ниже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земной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поверхности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дна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lastRenderedPageBreak/>
        <w:t>водоемов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водотоков, простирающейся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глубин, доступных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для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геологического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изучения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 xml:space="preserve">освоения. </w:t>
      </w:r>
    </w:p>
    <w:p w:rsidR="00BC2C92" w:rsidRDefault="00955F08" w:rsidP="00347D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F08">
        <w:rPr>
          <w:rFonts w:ascii="Times New Roman" w:hAnsi="Times New Roman" w:cs="Times New Roman"/>
          <w:sz w:val="28"/>
          <w:szCs w:val="28"/>
        </w:rPr>
        <w:t>Все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участки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недр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границах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территории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Российской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Федерац</w:t>
      </w:r>
      <w:proofErr w:type="gramStart"/>
      <w:r w:rsidRPr="00955F08">
        <w:rPr>
          <w:rFonts w:ascii="Times New Roman" w:hAnsi="Times New Roman" w:cs="Times New Roman"/>
          <w:sz w:val="28"/>
          <w:szCs w:val="28"/>
        </w:rPr>
        <w:t>ии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континентального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шельфа, включая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подземное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пространство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содержащиеся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полезные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ископаемые, энергетические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иные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ресурсы, являются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государственным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недвижимым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имуществом.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Континентальный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шельф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включает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морское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дно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недра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подводных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районов, находящихся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за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пределами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моря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России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12</w:t>
      </w:r>
      <w:r w:rsidR="00347DCA">
        <w:rPr>
          <w:rFonts w:ascii="Times New Roman" w:hAnsi="Times New Roman" w:cs="Times New Roman"/>
          <w:sz w:val="28"/>
          <w:szCs w:val="28"/>
        </w:rPr>
        <w:t xml:space="preserve"> – </w:t>
      </w:r>
      <w:r w:rsidRPr="00955F08">
        <w:rPr>
          <w:rFonts w:ascii="Times New Roman" w:hAnsi="Times New Roman" w:cs="Times New Roman"/>
          <w:sz w:val="28"/>
          <w:szCs w:val="28"/>
        </w:rPr>
        <w:t>мильной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зоне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на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всем</w:t>
      </w:r>
      <w:r w:rsidR="00347DCA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протяжений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естественного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продолжения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ее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сухопутной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территории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до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внешней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границы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подводной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окраины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материка (но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не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более</w:t>
      </w:r>
      <w:r w:rsidR="00BC2C92">
        <w:rPr>
          <w:rFonts w:ascii="Times New Roman" w:hAnsi="Times New Roman" w:cs="Times New Roman"/>
          <w:sz w:val="28"/>
          <w:szCs w:val="28"/>
        </w:rPr>
        <w:t xml:space="preserve"> </w:t>
      </w:r>
      <w:r w:rsidRPr="00955F08">
        <w:rPr>
          <w:rFonts w:ascii="Times New Roman" w:hAnsi="Times New Roman" w:cs="Times New Roman"/>
          <w:sz w:val="28"/>
          <w:szCs w:val="28"/>
        </w:rPr>
        <w:t>200 морских</w:t>
      </w:r>
      <w:r w:rsidR="00BC2C92">
        <w:rPr>
          <w:rFonts w:ascii="Times New Roman" w:hAnsi="Times New Roman" w:cs="Times New Roman"/>
          <w:sz w:val="28"/>
          <w:szCs w:val="28"/>
        </w:rPr>
        <w:t xml:space="preserve"> миль).</w:t>
      </w:r>
    </w:p>
    <w:p w:rsidR="00BC2C92" w:rsidRPr="00BC2C92" w:rsidRDefault="00BC2C92" w:rsidP="00BC2C9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C92">
        <w:rPr>
          <w:rFonts w:ascii="Times New Roman" w:hAnsi="Times New Roman" w:cs="Times New Roman"/>
          <w:b/>
          <w:sz w:val="28"/>
          <w:szCs w:val="28"/>
        </w:rPr>
        <w:t>Предприятие как имущественный комплекс</w:t>
      </w:r>
    </w:p>
    <w:p w:rsidR="006D6165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92">
        <w:rPr>
          <w:rFonts w:ascii="Times New Roman" w:hAnsi="Times New Roman" w:cs="Times New Roman"/>
          <w:sz w:val="28"/>
          <w:szCs w:val="28"/>
        </w:rPr>
        <w:t>Термин «предприятие»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гражданском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субъектам,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права.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юридическое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лицо, т.е. 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права, участник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6D6165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92">
        <w:rPr>
          <w:rFonts w:ascii="Times New Roman" w:hAnsi="Times New Roman" w:cs="Times New Roman"/>
          <w:sz w:val="28"/>
          <w:szCs w:val="28"/>
        </w:rPr>
        <w:t>При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этом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термин «предприятие» применяется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только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государственным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муниципальным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унитарным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предприятиям, которые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коммерческая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организация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подлежат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государственной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регистрации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выступают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 w:rsidR="00200124">
        <w:rPr>
          <w:rFonts w:ascii="Times New Roman" w:hAnsi="Times New Roman" w:cs="Times New Roman"/>
          <w:sz w:val="28"/>
          <w:szCs w:val="28"/>
        </w:rPr>
        <w:t xml:space="preserve"> с</w:t>
      </w:r>
      <w:r w:rsidRPr="00BC2C92">
        <w:rPr>
          <w:rFonts w:ascii="Times New Roman" w:hAnsi="Times New Roman" w:cs="Times New Roman"/>
          <w:sz w:val="28"/>
          <w:szCs w:val="28"/>
        </w:rPr>
        <w:t>убъект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различных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договорах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других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правоотношениях. </w:t>
      </w:r>
    </w:p>
    <w:p w:rsidR="006D6165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92">
        <w:rPr>
          <w:rFonts w:ascii="Times New Roman" w:hAnsi="Times New Roman" w:cs="Times New Roman"/>
          <w:sz w:val="28"/>
          <w:szCs w:val="28"/>
        </w:rPr>
        <w:t>Одновременно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этот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же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термин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применяется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обозначения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определенного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вида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объектов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права. </w:t>
      </w:r>
      <w:proofErr w:type="gramStart"/>
      <w:r w:rsidRPr="00BC2C92">
        <w:rPr>
          <w:rFonts w:ascii="Times New Roman" w:hAnsi="Times New Roman" w:cs="Times New Roman"/>
          <w:sz w:val="28"/>
          <w:szCs w:val="28"/>
        </w:rPr>
        <w:t>В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этом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смысле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– определенный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имущественный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комплекс, используемый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осуществления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деятельности, куда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входит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вся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совокупность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имущества, предназначенного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деятельности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предприятия, 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именно: земельные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участки, здания, сооружения, оборудование, инвентарь, сырье, продукция, права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требования, долги, 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также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="00200124" w:rsidRPr="00BC2C92">
        <w:rPr>
          <w:rFonts w:ascii="Times New Roman" w:hAnsi="Times New Roman" w:cs="Times New Roman"/>
          <w:sz w:val="28"/>
          <w:szCs w:val="28"/>
        </w:rPr>
        <w:t>права обозначения</w:t>
      </w:r>
      <w:r w:rsidRPr="00BC2C92">
        <w:rPr>
          <w:rFonts w:ascii="Times New Roman" w:hAnsi="Times New Roman" w:cs="Times New Roman"/>
          <w:sz w:val="28"/>
          <w:szCs w:val="28"/>
        </w:rPr>
        <w:t>, индивидуализирующие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предприятие, его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продукция, работы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услуги, товарные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знаки, знаки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обслуживания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другие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исключительные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права, т.е. в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составе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C92">
        <w:rPr>
          <w:rFonts w:ascii="Times New Roman" w:hAnsi="Times New Roman" w:cs="Times New Roman"/>
          <w:sz w:val="28"/>
          <w:szCs w:val="28"/>
        </w:rPr>
        <w:t>объекта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недвижимости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могут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быть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отдельные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объекты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недвижимого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– здания, сооружения, земля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т.д., нематериальные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активы (</w:t>
      </w:r>
      <w:proofErr w:type="spellStart"/>
      <w:r w:rsidRPr="00BC2C92">
        <w:rPr>
          <w:rFonts w:ascii="Times New Roman" w:hAnsi="Times New Roman" w:cs="Times New Roman"/>
          <w:sz w:val="28"/>
          <w:szCs w:val="28"/>
        </w:rPr>
        <w:t>правапользования</w:t>
      </w:r>
      <w:proofErr w:type="spellEnd"/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земельным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участком, природными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ресурсами, авторские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другие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т.п.) 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оборотные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средства (деньги, сырье, материалы</w:t>
      </w:r>
      <w:r w:rsidR="00200124">
        <w:rPr>
          <w:rFonts w:ascii="Times New Roman" w:hAnsi="Times New Roman" w:cs="Times New Roman"/>
          <w:sz w:val="28"/>
          <w:szCs w:val="28"/>
        </w:rPr>
        <w:t xml:space="preserve"> 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т.п.).</w:t>
      </w:r>
      <w:proofErr w:type="gramEnd"/>
      <w:r w:rsidRPr="00BC2C92">
        <w:rPr>
          <w:rFonts w:ascii="Times New Roman" w:hAnsi="Times New Roman" w:cs="Times New Roman"/>
          <w:sz w:val="28"/>
          <w:szCs w:val="28"/>
        </w:rPr>
        <w:t xml:space="preserve"> В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качестве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объекта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– недвижимого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имущества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может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принадлежать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любым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субъектам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– участникам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200124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6D6165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92">
        <w:rPr>
          <w:rFonts w:ascii="Times New Roman" w:hAnsi="Times New Roman" w:cs="Times New Roman"/>
          <w:sz w:val="28"/>
          <w:szCs w:val="28"/>
        </w:rPr>
        <w:t>Не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исключена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возможность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принадлежности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одному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субъекту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нескольких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– имущественных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комплексов, в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частности, </w:t>
      </w:r>
      <w:r w:rsidRPr="00BC2C92">
        <w:rPr>
          <w:rFonts w:ascii="Times New Roman" w:hAnsi="Times New Roman" w:cs="Times New Roman"/>
          <w:sz w:val="28"/>
          <w:szCs w:val="28"/>
        </w:rPr>
        <w:lastRenderedPageBreak/>
        <w:t>предназначенных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изготовления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разных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видов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продукции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или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иных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видов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6D6165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92">
        <w:rPr>
          <w:rFonts w:ascii="Times New Roman" w:hAnsi="Times New Roman" w:cs="Times New Roman"/>
          <w:sz w:val="28"/>
          <w:szCs w:val="28"/>
        </w:rPr>
        <w:t>Понятие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недвижимости, которая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используется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деятельности, имеет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свои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особенности. Его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нельзя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сводить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комплекту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оборудования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производства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определенной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продукции, потому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что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превращение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такого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комплекта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оборудования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нуждается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дополнительных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действиях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организации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на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его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основе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процесса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 xml:space="preserve">производства. </w:t>
      </w:r>
    </w:p>
    <w:p w:rsidR="00BC2C92" w:rsidRPr="00955F08" w:rsidRDefault="00BC2C92" w:rsidP="002001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2C92">
        <w:rPr>
          <w:rFonts w:ascii="Times New Roman" w:hAnsi="Times New Roman" w:cs="Times New Roman"/>
          <w:sz w:val="28"/>
          <w:szCs w:val="28"/>
        </w:rPr>
        <w:t>Предприятие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как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недвижимость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составляет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единый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имущественный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комплекс, включающий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только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все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виды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имущества, предназначенные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его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деятельности, но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неимущественные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права, индивидуализирующие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предприятие. Это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дает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возможность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сразу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использовать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предприятие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для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определенной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6D6165">
        <w:rPr>
          <w:rFonts w:ascii="Times New Roman" w:hAnsi="Times New Roman" w:cs="Times New Roman"/>
          <w:sz w:val="28"/>
          <w:szCs w:val="28"/>
        </w:rPr>
        <w:t xml:space="preserve"> </w:t>
      </w:r>
      <w:r w:rsidRPr="00BC2C92">
        <w:rPr>
          <w:rFonts w:ascii="Times New Roman" w:hAnsi="Times New Roman" w:cs="Times New Roman"/>
          <w:sz w:val="28"/>
          <w:szCs w:val="28"/>
        </w:rPr>
        <w:t>деятельности</w:t>
      </w:r>
    </w:p>
    <w:sectPr w:rsidR="00BC2C92" w:rsidRPr="0095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30"/>
    <w:rsid w:val="00105FB1"/>
    <w:rsid w:val="00200124"/>
    <w:rsid w:val="00347DCA"/>
    <w:rsid w:val="00477CBF"/>
    <w:rsid w:val="006D6165"/>
    <w:rsid w:val="00955F08"/>
    <w:rsid w:val="009D2076"/>
    <w:rsid w:val="00A44D0C"/>
    <w:rsid w:val="00BC2C92"/>
    <w:rsid w:val="00BF0DCF"/>
    <w:rsid w:val="00C411EB"/>
    <w:rsid w:val="00E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2020-10-22T17:07:00Z</dcterms:created>
  <dcterms:modified xsi:type="dcterms:W3CDTF">2020-10-22T18:47:00Z</dcterms:modified>
</cp:coreProperties>
</file>