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11" w:rsidRPr="00EB3A11" w:rsidRDefault="00EB3A11">
      <w:pPr>
        <w:rPr>
          <w:rFonts w:ascii="Times New Roman" w:hAnsi="Times New Roman" w:cs="Times New Roman"/>
          <w:b/>
          <w:sz w:val="28"/>
          <w:szCs w:val="28"/>
        </w:rPr>
      </w:pPr>
      <w:r w:rsidRPr="00EB3A11">
        <w:rPr>
          <w:rFonts w:ascii="Times New Roman" w:hAnsi="Times New Roman" w:cs="Times New Roman"/>
          <w:b/>
          <w:sz w:val="28"/>
          <w:szCs w:val="28"/>
        </w:rPr>
        <w:t>ГРУППА 31-К   ОКД</w:t>
      </w:r>
    </w:p>
    <w:p w:rsidR="00EB3A11" w:rsidRPr="00B15FB7" w:rsidRDefault="00EB3A11" w:rsidP="00EB3A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EB3A11" w:rsidRPr="00B721FD" w:rsidRDefault="00EB3A11" w:rsidP="00EB3A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ECC">
        <w:rPr>
          <w:rFonts w:ascii="Times New Roman" w:hAnsi="Times New Roman" w:cs="Times New Roman"/>
          <w:b/>
          <w:color w:val="FF0000"/>
          <w:sz w:val="28"/>
          <w:szCs w:val="28"/>
        </w:rPr>
        <w:t>26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.10.20 </w:t>
      </w:r>
      <w:r w:rsidR="00B721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 w:rsidR="00B721FD" w:rsidRPr="00B721FD">
        <w:rPr>
          <w:rFonts w:ascii="Times New Roman" w:hAnsi="Times New Roman" w:cs="Times New Roman"/>
          <w:b/>
          <w:sz w:val="28"/>
          <w:szCs w:val="28"/>
        </w:rPr>
        <w:t>две пары.</w:t>
      </w:r>
    </w:p>
    <w:p w:rsidR="00EB3A11" w:rsidRDefault="00EB3A11" w:rsidP="00B721F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0ECC">
        <w:rPr>
          <w:rFonts w:ascii="Times New Roman" w:hAnsi="Times New Roman" w:cs="Times New Roman"/>
          <w:b/>
          <w:szCs w:val="28"/>
        </w:rPr>
        <w:t xml:space="preserve">:   </w:t>
      </w:r>
      <w:r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Курсовая работа . </w:t>
      </w:r>
    </w:p>
    <w:p w:rsidR="00EB3A11" w:rsidRPr="00B721FD" w:rsidRDefault="00EB3A11" w:rsidP="00B721FD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FD">
        <w:rPr>
          <w:rFonts w:ascii="Times New Roman" w:hAnsi="Times New Roman" w:cs="Times New Roman"/>
          <w:b/>
          <w:sz w:val="28"/>
          <w:szCs w:val="28"/>
        </w:rPr>
        <w:t xml:space="preserve">Характеристика торгового предприятия </w:t>
      </w:r>
    </w:p>
    <w:p w:rsidR="00EB3A11" w:rsidRPr="00B721FD" w:rsidRDefault="00EB3A11" w:rsidP="00B721FD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FD">
        <w:rPr>
          <w:rFonts w:ascii="Times New Roman" w:hAnsi="Times New Roman" w:cs="Times New Roman"/>
          <w:b/>
          <w:sz w:val="28"/>
          <w:szCs w:val="28"/>
        </w:rPr>
        <w:t>Анализ деятельности торгового предприятия по тематике курсовой работы</w:t>
      </w:r>
    </w:p>
    <w:p w:rsidR="00EB3A11" w:rsidRPr="00B721FD" w:rsidRDefault="00EB3A11" w:rsidP="00EB3A11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EB3A11" w:rsidRDefault="00EB3A11" w:rsidP="00EB3A11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EB3A11" w:rsidRDefault="00EB3A11" w:rsidP="00EB3A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11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вашей темы составьте план курсовой работы.</w:t>
      </w:r>
    </w:p>
    <w:p w:rsidR="00EB3A11" w:rsidRDefault="00EB3A11" w:rsidP="00EB3A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11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вашей темы напишите введение.</w:t>
      </w:r>
    </w:p>
    <w:p w:rsidR="00EB3A11" w:rsidRDefault="00B721FD" w:rsidP="00EB3A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</w:t>
      </w:r>
      <w:r w:rsidR="00EB3A11">
        <w:rPr>
          <w:rFonts w:ascii="Times New Roman" w:hAnsi="Times New Roman" w:cs="Times New Roman"/>
          <w:sz w:val="28"/>
          <w:szCs w:val="28"/>
        </w:rPr>
        <w:t xml:space="preserve"> теоретическую часть вашей курсовой работы.</w:t>
      </w:r>
    </w:p>
    <w:p w:rsidR="00EB3A11" w:rsidRDefault="00EB3A11" w:rsidP="00EB3A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3A11" w:rsidRDefault="00EB3A11" w:rsidP="00EB3A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3A11" w:rsidRDefault="00EB3A11" w:rsidP="00EB3A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3A11">
        <w:rPr>
          <w:rFonts w:ascii="Times New Roman" w:hAnsi="Times New Roman" w:cs="Times New Roman"/>
          <w:b/>
          <w:sz w:val="28"/>
          <w:szCs w:val="28"/>
          <w:u w:val="single"/>
        </w:rPr>
        <w:t>ИНСТРУКЦИИ ДЛЯ НАПИСАНИЯ</w:t>
      </w:r>
    </w:p>
    <w:p w:rsidR="00EB3A11" w:rsidRDefault="00EB3A11" w:rsidP="00EB3A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3A11" w:rsidRPr="00E03E62" w:rsidRDefault="00EB3A11" w:rsidP="00EB3A11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b/>
          <w:sz w:val="28"/>
          <w:szCs w:val="28"/>
        </w:rPr>
        <w:t>Задания выполняйте и отсылайте мне на эл.почту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3A11" w:rsidRPr="00EB3A11" w:rsidRDefault="00EB3A11" w:rsidP="00EB3A11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03E62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EB3A11" w:rsidRPr="00EB3A11" w:rsidRDefault="00EB3A11" w:rsidP="00EB3A11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EB3A11" w:rsidRPr="00B721FD" w:rsidRDefault="00C656BD" w:rsidP="00EB3A11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DF4EC8">
        <w:rPr>
          <w:rFonts w:ascii="Times New Roman" w:hAnsi="Times New Roman" w:cs="Times New Roman"/>
          <w:b/>
          <w:color w:val="FF0000"/>
          <w:sz w:val="28"/>
          <w:szCs w:val="28"/>
        </w:rPr>
        <w:t>Задание жду до 10 часов 2</w:t>
      </w:r>
      <w:r w:rsidR="00DF4EC8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DF4E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октября. </w:t>
      </w:r>
      <w:r>
        <w:rPr>
          <w:rFonts w:ascii="Times New Roman" w:hAnsi="Times New Roman" w:cs="Times New Roman"/>
          <w:b/>
          <w:sz w:val="28"/>
          <w:szCs w:val="28"/>
        </w:rPr>
        <w:t>При невыполнении задания в журнале будет стоять «2».</w:t>
      </w:r>
    </w:p>
    <w:p w:rsidR="00B721FD" w:rsidRPr="00C656BD" w:rsidRDefault="00B721FD" w:rsidP="00EB3A11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выполняйте сразу в печатном варианте, чтоб не делать лишней работы.</w:t>
      </w:r>
    </w:p>
    <w:p w:rsid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b/>
          <w:bCs/>
          <w:color w:val="000000"/>
          <w:sz w:val="28"/>
          <w:szCs w:val="28"/>
        </w:rPr>
        <w:t>Введение</w:t>
      </w:r>
      <w:r w:rsidRPr="00DF4EC8">
        <w:rPr>
          <w:b/>
          <w:bCs/>
          <w:i/>
          <w:iCs/>
          <w:color w:val="000000"/>
          <w:sz w:val="28"/>
          <w:szCs w:val="28"/>
        </w:rPr>
        <w:t> </w:t>
      </w:r>
      <w:r w:rsidRPr="00DF4EC8">
        <w:rPr>
          <w:color w:val="000000"/>
          <w:sz w:val="28"/>
          <w:szCs w:val="28"/>
        </w:rPr>
        <w:t>курсовой работы должно включать в себя: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- актуальность выбранной темы;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- цель и задачи написания курсовой работы;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- теоретическую и методическую основу написания работы;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- объект и предмет исследования;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- объем и структуру курсовой работы.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Во введении в кратком виде обосновывается актуальность темы, определяется её изученность в литературе, устанавливаются цель и задачи, объект и предмет исследования, объект наблюдения, методы исследования, отражается практическая значимость. Введение также содержит краткое описание содержания глав работы.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4EC8">
        <w:rPr>
          <w:b/>
          <w:color w:val="000000"/>
          <w:sz w:val="28"/>
          <w:szCs w:val="28"/>
        </w:rPr>
        <w:t>Актуальность</w:t>
      </w:r>
      <w:r w:rsidRPr="00DF4EC8">
        <w:rPr>
          <w:color w:val="000000"/>
          <w:sz w:val="28"/>
          <w:szCs w:val="28"/>
        </w:rPr>
        <w:t xml:space="preserve"> темы исследования является одним из основных критериев при ее экспертизе. Актуальность темы обосновывается анали</w:t>
      </w:r>
      <w:r w:rsidRPr="00DF4EC8">
        <w:rPr>
          <w:color w:val="000000"/>
          <w:sz w:val="28"/>
          <w:szCs w:val="28"/>
        </w:rPr>
        <w:softHyphen/>
        <w:t>зом теоретических источников и тенденциями общественного развития.</w:t>
      </w:r>
    </w:p>
    <w:p w:rsidR="00DF4EC8" w:rsidRDefault="00DF4EC8" w:rsidP="00DF4E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4EC8">
        <w:rPr>
          <w:b/>
          <w:color w:val="000000"/>
          <w:sz w:val="28"/>
          <w:szCs w:val="28"/>
        </w:rPr>
        <w:t>Цель исследования</w:t>
      </w:r>
      <w:r w:rsidRPr="00DF4EC8">
        <w:rPr>
          <w:color w:val="000000"/>
          <w:sz w:val="28"/>
          <w:szCs w:val="28"/>
        </w:rPr>
        <w:t xml:space="preserve"> - решение поставленной пробле</w:t>
      </w:r>
      <w:r w:rsidRPr="00DF4EC8">
        <w:rPr>
          <w:color w:val="000000"/>
          <w:sz w:val="28"/>
          <w:szCs w:val="28"/>
        </w:rPr>
        <w:softHyphen/>
        <w:t>мы: анализ конкретных свойств объекта исследования, выявление закономерностей, выработка предложений (рекомендаций, про</w:t>
      </w:r>
      <w:r w:rsidRPr="00DF4EC8">
        <w:rPr>
          <w:color w:val="000000"/>
          <w:sz w:val="28"/>
          <w:szCs w:val="28"/>
        </w:rPr>
        <w:softHyphen/>
        <w:t>грамм, методик и т. п.). Цель фор</w:t>
      </w:r>
      <w:r w:rsidRPr="00DF4EC8">
        <w:rPr>
          <w:color w:val="000000"/>
          <w:sz w:val="28"/>
          <w:szCs w:val="28"/>
        </w:rPr>
        <w:softHyphen/>
        <w:t>мулируется как изучение особенностей какого-либо процесса или явления, определение его роли в деятельности, создание с помощью новых или апробация существующих методик, технологий и т. д.</w:t>
      </w:r>
    </w:p>
    <w:p w:rsidR="00B721FD" w:rsidRPr="00B721FD" w:rsidRDefault="00B721FD" w:rsidP="00DF4E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Формулировки: </w:t>
      </w:r>
      <w:r w:rsidRPr="00B721FD">
        <w:rPr>
          <w:sz w:val="28"/>
          <w:szCs w:val="28"/>
          <w:shd w:val="clear" w:color="auto" w:fill="FFFFFF"/>
        </w:rPr>
        <w:t>изучить, исследовать, выяснить, выявить, определить, проанализировать, установить, показать, проверить, привлечь к проблеме, обосновать, обобщить,</w:t>
      </w:r>
    </w:p>
    <w:p w:rsidR="00B721FD" w:rsidRDefault="00DF4EC8" w:rsidP="00B721F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21FD">
        <w:rPr>
          <w:b/>
          <w:color w:val="000000"/>
          <w:sz w:val="28"/>
          <w:szCs w:val="28"/>
        </w:rPr>
        <w:t>Задачи курсовой работы</w:t>
      </w:r>
      <w:r w:rsidRPr="00DF4EC8">
        <w:rPr>
          <w:color w:val="000000"/>
          <w:sz w:val="28"/>
          <w:szCs w:val="28"/>
        </w:rPr>
        <w:t xml:space="preserve"> конкретизируют цель и отражают последовательность исследований. Формулировку задач рекомендуется начинать со слов: проанализировать.., разрабо</w:t>
      </w:r>
      <w:r w:rsidRPr="00DF4EC8">
        <w:rPr>
          <w:color w:val="000000"/>
          <w:sz w:val="28"/>
          <w:szCs w:val="28"/>
        </w:rPr>
        <w:softHyphen/>
        <w:t>тать.., обобщить.., выявить.., доказать.., внедрить.., показать.., выра</w:t>
      </w:r>
      <w:r w:rsidRPr="00DF4EC8">
        <w:rPr>
          <w:color w:val="000000"/>
          <w:sz w:val="28"/>
          <w:szCs w:val="28"/>
        </w:rPr>
        <w:softHyphen/>
        <w:t>ботать.., найти.., определить.., описать.., установить.., рекомендо</w:t>
      </w:r>
      <w:r w:rsidRPr="00DF4EC8">
        <w:rPr>
          <w:color w:val="000000"/>
          <w:sz w:val="28"/>
          <w:szCs w:val="28"/>
        </w:rPr>
        <w:softHyphen/>
        <w:t xml:space="preserve">вать... и т. п.). </w:t>
      </w:r>
      <w:r w:rsidR="00B721FD">
        <w:rPr>
          <w:color w:val="000000"/>
          <w:sz w:val="28"/>
          <w:szCs w:val="28"/>
        </w:rPr>
        <w:tab/>
      </w:r>
    </w:p>
    <w:p w:rsidR="00DF4EC8" w:rsidRPr="00DF4EC8" w:rsidRDefault="00B721FD" w:rsidP="00B721F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ПРИМЕРЫ: </w:t>
      </w:r>
      <w:r w:rsidR="00DF4EC8" w:rsidRPr="00DF4EC8">
        <w:rPr>
          <w:color w:val="000000"/>
          <w:sz w:val="28"/>
          <w:szCs w:val="28"/>
        </w:rPr>
        <w:t>в курсовой работе ставятся следующие задачи: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- проанализировать теоретические источники по изучаемой проблеме; определить экспериментальную базу;</w:t>
      </w:r>
    </w:p>
    <w:p w:rsidR="00DF4EC8" w:rsidRPr="00DF4EC8" w:rsidRDefault="00DF4EC8" w:rsidP="00DF4EC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выбрать методы исследования;</w:t>
      </w:r>
    </w:p>
    <w:p w:rsidR="00DF4EC8" w:rsidRPr="00DF4EC8" w:rsidRDefault="00DF4EC8" w:rsidP="00DF4EC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провести эмпирические исследования;</w:t>
      </w:r>
    </w:p>
    <w:p w:rsidR="00DF4EC8" w:rsidRPr="00DF4EC8" w:rsidRDefault="00DF4EC8" w:rsidP="00DF4EC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определить актуальность рассматриваемого явления, а также, по возможности, причины и перспективы его дальнейшего развития;</w:t>
      </w:r>
    </w:p>
    <w:p w:rsidR="00DF4EC8" w:rsidRPr="00DF4EC8" w:rsidRDefault="00DF4EC8" w:rsidP="00DF4EC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разработать практические рекомендации.</w:t>
      </w:r>
    </w:p>
    <w:p w:rsidR="00DF4EC8" w:rsidRPr="00DF4EC8" w:rsidRDefault="00DF4EC8" w:rsidP="00B721F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721FD">
        <w:rPr>
          <w:b/>
          <w:i/>
          <w:iCs/>
          <w:color w:val="000000"/>
          <w:sz w:val="28"/>
          <w:szCs w:val="28"/>
        </w:rPr>
        <w:t>Объект исследования</w:t>
      </w:r>
      <w:r w:rsidRPr="00DF4EC8">
        <w:rPr>
          <w:i/>
          <w:iCs/>
          <w:color w:val="000000"/>
          <w:sz w:val="28"/>
          <w:szCs w:val="28"/>
        </w:rPr>
        <w:t> </w:t>
      </w:r>
      <w:r w:rsidRPr="00DF4EC8">
        <w:rPr>
          <w:color w:val="000000"/>
          <w:sz w:val="28"/>
          <w:szCs w:val="28"/>
        </w:rPr>
        <w:t>– область научных изысканий, в которой выявлена и существует исследуемая проблема. Это может быть про</w:t>
      </w:r>
      <w:r w:rsidRPr="00DF4EC8">
        <w:rPr>
          <w:color w:val="000000"/>
          <w:sz w:val="28"/>
          <w:szCs w:val="28"/>
        </w:rPr>
        <w:softHyphen/>
        <w:t>цесс или явление, которое студент выбрал для изучения, часть эко</w:t>
      </w:r>
      <w:r w:rsidRPr="00DF4EC8">
        <w:rPr>
          <w:color w:val="000000"/>
          <w:sz w:val="28"/>
          <w:szCs w:val="28"/>
        </w:rPr>
        <w:softHyphen/>
        <w:t>номической действительности, на которую направлен процесс науч</w:t>
      </w:r>
      <w:r w:rsidRPr="00DF4EC8">
        <w:rPr>
          <w:color w:val="000000"/>
          <w:sz w:val="28"/>
          <w:szCs w:val="28"/>
        </w:rPr>
        <w:softHyphen/>
        <w:t>ного познания, изучения, объяснения или преобразования с приме</w:t>
      </w:r>
      <w:r w:rsidRPr="00DF4EC8">
        <w:rPr>
          <w:color w:val="000000"/>
          <w:sz w:val="28"/>
          <w:szCs w:val="28"/>
        </w:rPr>
        <w:softHyphen/>
        <w:t>нением научных методов.</w:t>
      </w:r>
    </w:p>
    <w:p w:rsidR="00B721FD" w:rsidRDefault="00DF4EC8" w:rsidP="00B721F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721FD">
        <w:rPr>
          <w:b/>
          <w:i/>
          <w:iCs/>
          <w:color w:val="000000"/>
          <w:sz w:val="28"/>
          <w:szCs w:val="28"/>
        </w:rPr>
        <w:t>Предмет исследования</w:t>
      </w:r>
      <w:r w:rsidRPr="00DF4EC8">
        <w:rPr>
          <w:i/>
          <w:iCs/>
          <w:color w:val="000000"/>
          <w:sz w:val="28"/>
          <w:szCs w:val="28"/>
        </w:rPr>
        <w:t> </w:t>
      </w:r>
      <w:r w:rsidRPr="00DF4EC8">
        <w:rPr>
          <w:color w:val="000000"/>
          <w:sz w:val="28"/>
          <w:szCs w:val="28"/>
        </w:rPr>
        <w:t>более конкретен, он является частью объ</w:t>
      </w:r>
      <w:r w:rsidRPr="00DF4EC8">
        <w:rPr>
          <w:color w:val="000000"/>
          <w:sz w:val="28"/>
          <w:szCs w:val="28"/>
        </w:rPr>
        <w:softHyphen/>
        <w:t>екта исследования. В качестве предмета обозначается все то, что вы</w:t>
      </w:r>
      <w:r w:rsidRPr="00DF4EC8">
        <w:rPr>
          <w:color w:val="000000"/>
          <w:sz w:val="28"/>
          <w:szCs w:val="28"/>
        </w:rPr>
        <w:softHyphen/>
        <w:t>деляется в объекте для целенаправленного изучения, то, что может находиться в отношении или обладать каким-либо свойством. Это связи и зависимости, которые подлежат непосредственному изуче</w:t>
      </w:r>
      <w:r w:rsidRPr="00DF4EC8">
        <w:rPr>
          <w:color w:val="000000"/>
          <w:sz w:val="28"/>
          <w:szCs w:val="28"/>
        </w:rPr>
        <w:softHyphen/>
        <w:t xml:space="preserve">нию. </w:t>
      </w:r>
    </w:p>
    <w:p w:rsidR="00DF4EC8" w:rsidRPr="00DF4EC8" w:rsidRDefault="00DF4EC8" w:rsidP="00B721F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Иными словами, предмет исследования - это планируемые к исследованию конкретные свойства, стороны и отношения между объектами, подлежащие непосредственному изучению и обеспечивающие повышение результативности и эффективности в решении экономических задач.</w:t>
      </w:r>
    </w:p>
    <w:p w:rsidR="00DF4EC8" w:rsidRPr="00DF4EC8" w:rsidRDefault="00DF4EC8" w:rsidP="00B721F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721FD">
        <w:rPr>
          <w:b/>
          <w:i/>
          <w:iCs/>
          <w:color w:val="000000"/>
          <w:sz w:val="28"/>
          <w:szCs w:val="28"/>
        </w:rPr>
        <w:t>Практическая значимость</w:t>
      </w:r>
      <w:r w:rsidRPr="00DF4EC8">
        <w:rPr>
          <w:i/>
          <w:iCs/>
          <w:color w:val="000000"/>
          <w:sz w:val="28"/>
          <w:szCs w:val="28"/>
        </w:rPr>
        <w:t> </w:t>
      </w:r>
      <w:r w:rsidRPr="00DF4EC8">
        <w:rPr>
          <w:color w:val="000000"/>
          <w:sz w:val="28"/>
          <w:szCs w:val="28"/>
        </w:rPr>
        <w:t>работы раскрывается в ее направленности на решение практических проблем.</w:t>
      </w:r>
    </w:p>
    <w:p w:rsidR="00DF4EC8" w:rsidRPr="00DF4EC8" w:rsidRDefault="00DF4EC8" w:rsidP="00B721F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Кроме того, во введении следует раскрыть </w:t>
      </w:r>
      <w:r w:rsidRPr="00DF4EC8">
        <w:rPr>
          <w:i/>
          <w:iCs/>
          <w:color w:val="000000"/>
          <w:sz w:val="28"/>
          <w:szCs w:val="28"/>
        </w:rPr>
        <w:t>структуру работы</w:t>
      </w:r>
      <w:r w:rsidRPr="00DF4EC8">
        <w:rPr>
          <w:color w:val="000000"/>
          <w:sz w:val="28"/>
          <w:szCs w:val="28"/>
        </w:rPr>
        <w:t>, дать краткое описание ее составных элементов.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Первоначально во введении обосновывается актуальность выбранной темы исследования в современных условиях развития товароведения в нашей стране и в районе.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Во введении должна быть поставлена конкретная цель предполагаемых исследований в соответствии с темой курсовой работы и определен круг ре</w:t>
      </w:r>
      <w:r w:rsidRPr="00DF4EC8">
        <w:rPr>
          <w:color w:val="000000"/>
          <w:sz w:val="28"/>
          <w:szCs w:val="28"/>
        </w:rPr>
        <w:softHyphen/>
        <w:t>шаемых задач в полном соответствии с указанной целью работы.</w:t>
      </w:r>
    </w:p>
    <w:p w:rsidR="00DF4EC8" w:rsidRP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Обязательным является указание теоретической и методической основ написания курсовой работы. Как правило, теоретической основой исследования являются работы законодательство Российской Федерации и его структур; официальные инструктивно-методические материалы; публикации в периодической печати и материалы научно-практических конференций; результаты собственных исследований.</w:t>
      </w:r>
    </w:p>
    <w:p w:rsidR="00DF4EC8" w:rsidRDefault="00DF4EC8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EC8">
        <w:rPr>
          <w:color w:val="000000"/>
          <w:sz w:val="28"/>
          <w:szCs w:val="28"/>
        </w:rPr>
        <w:t>Методической основой написания курсовой работы является ис</w:t>
      </w:r>
      <w:r w:rsidRPr="00DF4EC8">
        <w:rPr>
          <w:color w:val="000000"/>
          <w:sz w:val="28"/>
          <w:szCs w:val="28"/>
        </w:rPr>
        <w:softHyphen/>
        <w:t xml:space="preserve">пользование в процессе проводимых исследований совокупности различных приемов и методов: анализа и </w:t>
      </w:r>
      <w:r w:rsidRPr="00DF4EC8">
        <w:rPr>
          <w:color w:val="000000"/>
          <w:sz w:val="28"/>
          <w:szCs w:val="28"/>
        </w:rPr>
        <w:lastRenderedPageBreak/>
        <w:t>синтеза, группировки и сравнения, экспертных, нормативных и других. Применение каждого из данных приемов методов определяется характером решаемых в процессе исследования задач.</w:t>
      </w:r>
    </w:p>
    <w:p w:rsidR="00B721FD" w:rsidRPr="00DF4EC8" w:rsidRDefault="00B721FD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4EC8" w:rsidRPr="00B721FD" w:rsidRDefault="00B721FD" w:rsidP="00DF4EC8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  <w:r w:rsidRPr="00B721FD">
        <w:rPr>
          <w:b/>
          <w:color w:val="FF0000"/>
          <w:sz w:val="28"/>
          <w:szCs w:val="28"/>
          <w:u w:val="single"/>
        </w:rPr>
        <w:t>М</w:t>
      </w:r>
      <w:r>
        <w:rPr>
          <w:b/>
          <w:color w:val="FF0000"/>
          <w:sz w:val="28"/>
          <w:szCs w:val="28"/>
          <w:u w:val="single"/>
        </w:rPr>
        <w:t>а</w:t>
      </w:r>
      <w:r w:rsidRPr="00B721FD">
        <w:rPr>
          <w:b/>
          <w:color w:val="FF0000"/>
          <w:sz w:val="28"/>
          <w:szCs w:val="28"/>
          <w:u w:val="single"/>
        </w:rPr>
        <w:t>ксимальный</w:t>
      </w:r>
      <w:r w:rsidR="00DF4EC8" w:rsidRPr="00B721FD">
        <w:rPr>
          <w:b/>
          <w:color w:val="FF0000"/>
          <w:sz w:val="28"/>
          <w:szCs w:val="28"/>
          <w:u w:val="single"/>
        </w:rPr>
        <w:t xml:space="preserve"> объем введения составляет </w:t>
      </w:r>
      <w:r w:rsidRPr="00B721FD">
        <w:rPr>
          <w:b/>
          <w:color w:val="FF0000"/>
          <w:sz w:val="28"/>
          <w:szCs w:val="28"/>
          <w:u w:val="single"/>
        </w:rPr>
        <w:t>1</w:t>
      </w:r>
      <w:r w:rsidR="00DF4EC8" w:rsidRPr="00B721FD">
        <w:rPr>
          <w:b/>
          <w:color w:val="FF0000"/>
          <w:sz w:val="28"/>
          <w:szCs w:val="28"/>
          <w:u w:val="single"/>
        </w:rPr>
        <w:t xml:space="preserve"> страниц</w:t>
      </w:r>
      <w:r w:rsidRPr="00B721FD">
        <w:rPr>
          <w:b/>
          <w:color w:val="FF0000"/>
          <w:sz w:val="28"/>
          <w:szCs w:val="28"/>
          <w:u w:val="single"/>
        </w:rPr>
        <w:t>а</w:t>
      </w:r>
      <w:r w:rsidR="00DF4EC8" w:rsidRPr="00B721FD">
        <w:rPr>
          <w:b/>
          <w:color w:val="FF0000"/>
          <w:sz w:val="28"/>
          <w:szCs w:val="28"/>
          <w:u w:val="single"/>
        </w:rPr>
        <w:t>.</w:t>
      </w:r>
    </w:p>
    <w:p w:rsidR="00DF4EC8" w:rsidRPr="00C656BD" w:rsidRDefault="00DF4EC8" w:rsidP="00DF4EC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21FD" w:rsidRPr="00B721FD" w:rsidRDefault="00B721FD" w:rsidP="00B721F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21FD">
        <w:rPr>
          <w:b/>
          <w:bCs/>
          <w:color w:val="000000"/>
          <w:sz w:val="28"/>
          <w:szCs w:val="28"/>
        </w:rPr>
        <w:t xml:space="preserve">Теоретическая часть </w:t>
      </w:r>
      <w:r w:rsidRPr="00B721FD">
        <w:rPr>
          <w:color w:val="000000"/>
          <w:sz w:val="28"/>
          <w:szCs w:val="28"/>
        </w:rPr>
        <w:t>В теоретической части курсовой ра</w:t>
      </w:r>
      <w:r w:rsidRPr="00B721FD">
        <w:rPr>
          <w:color w:val="000000"/>
          <w:sz w:val="28"/>
          <w:szCs w:val="28"/>
        </w:rPr>
        <w:softHyphen/>
        <w:t>боты необходимо осветить теоретические аспекты исследуемой темы, отметить научное и практическое значение изучаемого вопроса, сформулировать задачу изучения и методику исследования. Здесь отражаются теоретические основы товароведения продовольственных и непродовольственных товаров.</w:t>
      </w:r>
    </w:p>
    <w:p w:rsidR="00B721FD" w:rsidRPr="00B721FD" w:rsidRDefault="00B721FD" w:rsidP="00B721F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21FD">
        <w:rPr>
          <w:color w:val="000000"/>
          <w:sz w:val="28"/>
          <w:szCs w:val="28"/>
        </w:rPr>
        <w:t>Целесообразно дать пример рассматриваемых в курсовой работе проблем в практике других предприятий и отразить возможность и необходимость использования их опыта в практике деятельности рассматриваемого предприятия, организации. В главе можно также осветить роль и значение показателей в деятельности предприятий, организаций в современных условиях.</w:t>
      </w:r>
    </w:p>
    <w:p w:rsidR="00B721FD" w:rsidRPr="00B721FD" w:rsidRDefault="00B721FD" w:rsidP="00B721F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21FD">
        <w:rPr>
          <w:color w:val="000000"/>
          <w:sz w:val="28"/>
          <w:szCs w:val="28"/>
        </w:rPr>
        <w:t>При написании первой главы с использованием авторских трудов, статистических сборников и других материалов в обязательном порядке необходимо делать ссылки на использованные источники.</w:t>
      </w:r>
    </w:p>
    <w:p w:rsidR="00B721FD" w:rsidRPr="00B721FD" w:rsidRDefault="00B721FD" w:rsidP="00B721F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  <w:r w:rsidRPr="00B721FD">
        <w:rPr>
          <w:b/>
          <w:color w:val="FF0000"/>
          <w:sz w:val="28"/>
          <w:szCs w:val="28"/>
          <w:u w:val="single"/>
        </w:rPr>
        <w:t>М</w:t>
      </w:r>
      <w:r>
        <w:rPr>
          <w:b/>
          <w:color w:val="FF0000"/>
          <w:sz w:val="28"/>
          <w:szCs w:val="28"/>
          <w:u w:val="single"/>
        </w:rPr>
        <w:t>а</w:t>
      </w:r>
      <w:r w:rsidRPr="00B721FD">
        <w:rPr>
          <w:b/>
          <w:color w:val="FF0000"/>
          <w:sz w:val="28"/>
          <w:szCs w:val="28"/>
          <w:u w:val="single"/>
        </w:rPr>
        <w:t xml:space="preserve">ксимальный объем </w:t>
      </w:r>
      <w:r w:rsidR="00777F77">
        <w:rPr>
          <w:b/>
          <w:color w:val="FF0000"/>
          <w:sz w:val="28"/>
          <w:szCs w:val="28"/>
          <w:u w:val="single"/>
        </w:rPr>
        <w:t xml:space="preserve">теоретической части </w:t>
      </w:r>
      <w:bookmarkStart w:id="0" w:name="_GoBack"/>
      <w:bookmarkEnd w:id="0"/>
      <w:r w:rsidRPr="00B721FD">
        <w:rPr>
          <w:b/>
          <w:color w:val="FF0000"/>
          <w:sz w:val="28"/>
          <w:szCs w:val="28"/>
          <w:u w:val="single"/>
        </w:rPr>
        <w:t xml:space="preserve"> составляет </w:t>
      </w:r>
      <w:r>
        <w:rPr>
          <w:b/>
          <w:color w:val="FF0000"/>
          <w:sz w:val="28"/>
          <w:szCs w:val="28"/>
          <w:u w:val="single"/>
        </w:rPr>
        <w:t>3-4</w:t>
      </w:r>
      <w:r w:rsidRPr="00B721FD">
        <w:rPr>
          <w:b/>
          <w:color w:val="FF0000"/>
          <w:sz w:val="28"/>
          <w:szCs w:val="28"/>
          <w:u w:val="single"/>
        </w:rPr>
        <w:t xml:space="preserve"> страниц</w:t>
      </w:r>
      <w:r>
        <w:rPr>
          <w:b/>
          <w:color w:val="FF0000"/>
          <w:sz w:val="28"/>
          <w:szCs w:val="28"/>
          <w:u w:val="single"/>
        </w:rPr>
        <w:t>ы</w:t>
      </w:r>
      <w:r w:rsidRPr="00B721FD">
        <w:rPr>
          <w:b/>
          <w:color w:val="FF0000"/>
          <w:sz w:val="28"/>
          <w:szCs w:val="28"/>
          <w:u w:val="single"/>
        </w:rPr>
        <w:t>.</w:t>
      </w:r>
    </w:p>
    <w:p w:rsidR="00C656BD" w:rsidRPr="00B721FD" w:rsidRDefault="00C656BD" w:rsidP="00B721F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656BD" w:rsidRPr="00B721FD" w:rsidSect="00EB3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32375"/>
    <w:multiLevelType w:val="hybridMultilevel"/>
    <w:tmpl w:val="A0320BFA"/>
    <w:lvl w:ilvl="0" w:tplc="90101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4E196495"/>
    <w:multiLevelType w:val="hybridMultilevel"/>
    <w:tmpl w:val="43D2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E04D0"/>
    <w:multiLevelType w:val="hybridMultilevel"/>
    <w:tmpl w:val="C14AA80E"/>
    <w:lvl w:ilvl="0" w:tplc="91E8D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76637F"/>
    <w:multiLevelType w:val="multilevel"/>
    <w:tmpl w:val="910C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11"/>
    <w:rsid w:val="002A6C43"/>
    <w:rsid w:val="00777F77"/>
    <w:rsid w:val="009A3931"/>
    <w:rsid w:val="00B721FD"/>
    <w:rsid w:val="00C656BD"/>
    <w:rsid w:val="00DF4EC8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E4D83-6918-472F-B8F2-7B80A16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A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3A1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6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3</cp:revision>
  <dcterms:created xsi:type="dcterms:W3CDTF">2020-10-25T13:10:00Z</dcterms:created>
  <dcterms:modified xsi:type="dcterms:W3CDTF">2020-10-25T14:06:00Z</dcterms:modified>
</cp:coreProperties>
</file>