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BE4E44">
        <w:rPr>
          <w:rFonts w:ascii="Times New Roman" w:hAnsi="Times New Roman" w:cs="Times New Roman"/>
          <w:b/>
          <w:sz w:val="28"/>
        </w:rPr>
        <w:t xml:space="preserve">Политическая система СССР в 1953 – 1990 </w:t>
      </w:r>
      <w:proofErr w:type="spellStart"/>
      <w:r w:rsidR="00BE4E44">
        <w:rPr>
          <w:rFonts w:ascii="Times New Roman" w:hAnsi="Times New Roman" w:cs="Times New Roman"/>
          <w:b/>
          <w:sz w:val="28"/>
        </w:rPr>
        <w:t>гг</w:t>
      </w:r>
      <w:proofErr w:type="spellEnd"/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371012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BE4E44">
        <w:rPr>
          <w:rFonts w:ascii="Times New Roman" w:hAnsi="Times New Roman" w:cs="Times New Roman"/>
          <w:sz w:val="28"/>
        </w:rPr>
        <w:t>отвечаем на вопросы практической работы и присылаем для прове</w:t>
      </w:r>
      <w:r w:rsidR="00371012">
        <w:rPr>
          <w:rFonts w:ascii="Times New Roman" w:hAnsi="Times New Roman" w:cs="Times New Roman"/>
          <w:sz w:val="28"/>
        </w:rPr>
        <w:t>р</w:t>
      </w:r>
      <w:r w:rsidR="00BE4E44">
        <w:rPr>
          <w:rFonts w:ascii="Times New Roman" w:hAnsi="Times New Roman" w:cs="Times New Roman"/>
          <w:sz w:val="28"/>
        </w:rPr>
        <w:t>ки</w:t>
      </w:r>
      <w:r w:rsidR="00286E3A"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</w:p>
    <w:p w:rsidR="00BE4E44" w:rsidRDefault="00BE4E44" w:rsidP="00BE4E44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Практическое занятие №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</w:p>
    <w:p w:rsidR="00BE4E44" w:rsidRPr="007D1CAA" w:rsidRDefault="00BE4E44" w:rsidP="00BE4E44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Создание Организации Объединенных Наций.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Организации Объединённых Наций стало возможным в результате объединения усилий государств в борьбе с фашизмом в период Второй мировой войны.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Предшественником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созданная после Первой мировой войны Лига Наций, которая хотя и провозгласила своими целями в соответствии с Версальским договором «развитие сотрудничества между народами и обеспечение мира и безопасности», но так и не стала эффективным инструментом в их осуществлении и не смогла воспрепятствовать развязыванию Второй мировой войны.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«Объединённые Нации» было предложено президентом США Франклином Д. Рузвельтом и впервые использовано в Декларации Объединённых Наций, подписанной 1 января 1942 года, в соответствии с которой представители 26 государств обязались от имени своих правительств продолжать совместную борьбу против стран Оси.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Окончательный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текст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Устава ООН был принят на конференции в Сан-Франциско, проходившей с апреля по июнь 1945 года, и подписан 26 июня 1945 представителями 50 государств, вступил в силу 24 октября 1945. Дата вступления Устава в силу отмечается как День Организации Объединённых Наций.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Объединенных Наций (</w:t>
      </w:r>
      <w:proofErr w:type="gramStart"/>
      <w:r w:rsidRPr="007D1C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ООН)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</w:t>
      </w:r>
      <w:proofErr w:type="gramEnd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Объединенных Наций не только занимает центральное место в системе межгосударственных организаций, но и играет исключительную роль в современном международно-политическом развитии. Созданная в 1945 г. как универсальная международная организация, имеющая своей целью поддержание мира и международной безопасности и развитие сотрудничества между государствами, ООН объединяет в настоящее время 185 стран мира.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Воздействие ООН на современные международные отношения весомо и многогранно. Оно определяется следующими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функциями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является самым представительным форумом для дискуссий между государствами по актуальным проблемам международного развития.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Устав ООН является фундаментом современного международного права, своего рода общепризнанным кодексом поведения государств и их взаимоотношений; по нему сверяют другие международные договоры и соглашения.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сама стала важным механизмом международного нормотворчества и занимает совершенно особое место среди других организаций - источников международного права. По инициативе и в рамках ООН заключены сотни международных конвенций и договоров, регулирующих положение дел в самых разнообразных сферах общественной жизни.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принципах построения ООН (прежде всего в предоставлении особого статуса постоянным членам Совета Безопасности) нашли свое отражение объективные реалии международно-политической системы, а их изменение стало главным стимулом для ведущейся работы по реформированию этой организации.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юрисдикцией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ООН существует большое число межправительственных организаций, осуществляющих регулирование международной жизни в рамках своего функционального предназначения.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наделена исключительно важной компетенцией решать вопросы войны и мира, в том числе и путем использования вооруженной силы.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Штаб-квартира ООН находится в Нью-Йорке, где размещены пять из шести ее главных органов. В Генеральной Ассамблее каждое государство имеет один голос; она собирается на свои регулярные сессии ежегодно, а также на специальные и чрезвычайные сессии (всего их было 29); решения по повестке дня (которая насчитывает более 100 вопросов) принимаются простым большинством голосов и не обязательны для государств-членов, но рассматриваются как мнение мирового сообщества и в этом смысле имеют значительный моральный авторитет. (За время своей деятельности Генеральная Ассамблея приняла свыше 10 тыс. резолюций.)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Совет Безопасности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из 15 членов; 5 из них - постоянные (Россия, США, Великобритания, Франция и Китай), остальные избираются Генеральной Ассамблеей на два года. Решения принимаются большинством в 9 голосов из 15, включая совпадающие голоса всех постоянных членов (которые, таким образом, обладают правом вето). При рассмотрении вопросов, связанных с возникновением угрозы международному миру, Совет Безопасности обладает исключительно широкими правами, включая право вводить экономические санкции и принимать решение о применении вооруженных сил.</w:t>
      </w:r>
    </w:p>
    <w:p w:rsidR="00BE4E44" w:rsidRPr="007D1CAA" w:rsidRDefault="00BE4E44" w:rsidP="00BE4E44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Экономический и Социальный Совет (ЭКОСОС) занимается экономическими и социальными вопросами в рамках ООН, организуя обсуждение соответствующих проблем, вырабатывая рекомендации для государств-членов, проводя исследования, подготавливая доклады, созывая конференции и т.п. В его состав (ежегодно обновляемый на одну треть) входят 54 государства-члена, избираемые Генеральной Ассамблеей. 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Международный Суд размещается в Гааге (Нидерланды) и состоит из 15 судей, избираемых Генеральной Ассамблеей и Советом Безопасности на девятилетний срок по критериям компетенции, а не национально-государственной принадлежности Сторонами в Суде могут быть только государства и только на добровольной основе; в этом случае его решения для них обязательны.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«семью»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7D1CA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Организации Объединенных Наций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входят 14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7D1CA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специализированных учреждений 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межправительственных организаций универсального характера, имеющих специальное функциональное предназначение. Некоторые из них воз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задолго до создания ООН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точки зрения масштабности воздействия на современные международные отношения имеет смысл особо отметить Международный валютный фонд (МВФ) и Международный банк реконструкции и развития (МБРР), которые играют исключительно важную роль в координации валютно-финансовой политики государств-членов, предоставле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нии кредитов и займов и т.п.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Международное агентство по энергии (МАГАТЭ), наделенное специальными функциями в плане нера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спространения ядерного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оружия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 значение приобрели усилия ООН по поддержанию мира. Если за первые четыре десятилетия своего существования ООН осуществила 14 различных миссий и операций с направлением наблюдателей, посредников или военного персонала в районы конфликтов, то с 1988 г. были инициированы 33 миротворческие акции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Сомали, Мозамбике, Камбодже, Афганистане, Центральной Америке, на Гаити, в бывшей Югославии, на Ближнем и Среднем Востоке, в Руанде, Западной Сахаре, Таджикистане, Грузии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E4E44" w:rsidRPr="007D1CAA" w:rsidRDefault="00BE4E44" w:rsidP="00BE4E44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ООН по промышленному развитию (ЮНИДО – UNIDO) основана в 1967 с целью поддержки процессов индустриализации в развивающихся странах. В 1993 она насчитывала 159 членов, ее руководство избирается на Генеральной Ассамблее на трехлетний срок.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ЮНИДО оказывает техническую помощь развивающимся странам, в частности путем содействия развитию промышленности в форме экспертного обслуживания, поставок оборудования, профессиональной подготовки сотрудников. Организация ведет исследовательскую деятельность, устраивает семинары и конференции.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ООН по окружающей среде. Первая конференция ООН по проблемам окружающей среды состоялась в 1972 в Стокгольме. Она приобрела политическое звучание, когда премьер-министр Швеции Улоф Пальме обвинил США в использовании дефолиантов во Вьетнаме и потребовал, чтобы «экологическая война была немедленно прекращена». В том же году была учреждена Программа ООН по окружающей среде (ЮНЕП – UNEP) для контроля за окружающей средой и координации приемлемых мер экологической защиты. В 1987 началась подготовка к конференции «Встреча землян», позже названной Конференцией ООН по окружающей среде и развитию (ЮНКЕД – UNCED).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ЮНРРА (UNRRA) и ИРО (IRO). Помощь беженцам впервые была организована в 1921 под международным покровительством Верховного комиссариата по беженцам Лиги наций. ЮНРРА – Администрация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оказанию помощи и реабилитации, учрежденная 9 ноября 1943, стала первым международным органом, который должен был заниматься перемещенными лицами и беженцами. В ее цели входили благотворительность, поддержка и в конечном счете репатриация перемещенных народов тех стран, которые вели борьбу против нацистов. В 1946 </w:t>
      </w:r>
      <w:proofErr w:type="spellStart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proofErr w:type="spellEnd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1675 тыс. человек – перемещенных лиц, довоенных беженцев и беженцев военного времени – не могли или не хотели возвращаться на родину – либо по причине потери всех своих связей, либо из-за изменения политических условий в их странах. Таких людей следовало считать беженцами, которым требовалось найти новое местожительство.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Международная организация по делам беженцев (ИРО – IRO), устав которой был одобрен Генеральной Ассамблеей 15 декабря 1946, взяла на себя функции ЮНРРА. К февралю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1952, когда ИРО прекратила свою деятельность, она содействовала переселению более миллиона перемещенных лиц и репатриации 73 тыс. человек.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БАПОР – UNRWA. Ближневосточное агентство ООН для помощи палестинским беженцам и организации работ (БАПОР) учреждено в 1949. Агентство начало свою деятельность в 1950, оказывая жизненно важную помощь нуждавшимся беженцам из Палестины, которые проживали в Ливане, Сирии, Иордании и секторе Газа. С 1967 Генеральная Ассамблея уполномочила БАПОР «оказывать практическую гуманитарную помощь, исходя из чрезвычайных обстоятельств и необходимых временных мер, и другим лицам в регионе, которые в результате конфликта в июне 1967 стали беженцами и находятся в бедственном положении». После войны 1967 БАПОР продолжала предоставлять помощь палестинским беженцам на Западном берегу и в секторе Газа по соглашению с оккупационными властями Израиля.</w:t>
      </w:r>
    </w:p>
    <w:p w:rsidR="00BE4E44" w:rsidRPr="007D1CAA" w:rsidRDefault="00BE4E44" w:rsidP="00BE4E44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декабря 1946 по единогласному решению Генеральной Ассамблеи был создан Международный чрезвычайный фонд помощи детям ООН (ЮНИСЕФ – UNISEF). Первоначально Фонд предназначался для помощи обездоленным малолетним жертвам Второй мировой войны. В 1953 Ассамблея расширила его мандат на неопределенный срок и переименовала в Детский фонд ООН (оставив при этом ставший известным акроним ЮНИСЕФ). Главным объектом заботы Фонда стали миллионы детей развивающихся стран, страдающие от недоедания, болезней и неграмотности. В 1965 ЮНИСЕФ была присуждена Нобелевская премия мира.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E4E44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Главная задача ЮНИСЕФ – помощь правительствам развивающихся стран в улучшении жизни детей независимо от расовой принадлежности, вероисповедания, пола и политической ориентации.</w:t>
      </w:r>
    </w:p>
    <w:p w:rsidR="00BE4E44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организация была предшественником ООН?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была создана ООН? Кто был инициатором? Для чего ее создали?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функции ООН?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находится штаб-квартира ООН? Как организовывается работа и управление ООН?</w:t>
      </w:r>
    </w:p>
    <w:p w:rsidR="00BE4E44" w:rsidRPr="005F3D99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такое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ЭКОСОС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специализированных учреждений входит в ООН? Перечислите некоторые из них.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странах проходили основные миротворческие акции ООН?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Представьте информацию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организациях,  агентствах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программах ООН в виде таблицы:</w:t>
      </w:r>
    </w:p>
    <w:tbl>
      <w:tblPr>
        <w:tblStyle w:val="a7"/>
        <w:tblW w:w="0" w:type="auto"/>
        <w:tblInd w:w="1069" w:type="dxa"/>
        <w:tblLook w:val="04A0" w:firstRow="1" w:lastRow="0" w:firstColumn="1" w:lastColumn="0" w:noHBand="0" w:noVBand="1"/>
      </w:tblPr>
      <w:tblGrid>
        <w:gridCol w:w="805"/>
        <w:gridCol w:w="3076"/>
        <w:gridCol w:w="1112"/>
        <w:gridCol w:w="3283"/>
      </w:tblGrid>
      <w:tr w:rsidR="00BE4E44" w:rsidTr="00541928">
        <w:tc>
          <w:tcPr>
            <w:tcW w:w="882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программы, агентства.</w:t>
            </w:r>
          </w:p>
        </w:tc>
        <w:tc>
          <w:tcPr>
            <w:tcW w:w="1134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начала работы.</w:t>
            </w:r>
          </w:p>
        </w:tc>
        <w:tc>
          <w:tcPr>
            <w:tcW w:w="3650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</w:tr>
      <w:tr w:rsidR="00BE4E44" w:rsidTr="00541928">
        <w:tc>
          <w:tcPr>
            <w:tcW w:w="882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FC5" w:rsidRDefault="00371FC5">
      <w:pPr>
        <w:rPr>
          <w:rFonts w:ascii="Times New Roman" w:hAnsi="Times New Roman" w:cs="Times New Roman"/>
          <w:sz w:val="28"/>
        </w:rPr>
      </w:pPr>
    </w:p>
    <w:p w:rsidR="00BE4E44" w:rsidRDefault="00BE4E44">
      <w:pPr>
        <w:rPr>
          <w:rFonts w:ascii="Times New Roman" w:hAnsi="Times New Roman" w:cs="Times New Roman"/>
          <w:sz w:val="28"/>
        </w:rPr>
      </w:pPr>
    </w:p>
    <w:p w:rsidR="00BE4E44" w:rsidRDefault="00BE4E44">
      <w:pPr>
        <w:rPr>
          <w:rFonts w:ascii="Times New Roman" w:hAnsi="Times New Roman" w:cs="Times New Roman"/>
          <w:sz w:val="28"/>
        </w:rPr>
      </w:pPr>
    </w:p>
    <w:p w:rsidR="00BE4E44" w:rsidRDefault="00BE4E44" w:rsidP="00BE4E44">
      <w:pPr>
        <w:jc w:val="center"/>
        <w:rPr>
          <w:rFonts w:ascii="Times New Roman" w:hAnsi="Times New Roman" w:cs="Times New Roman"/>
          <w:b/>
          <w:sz w:val="28"/>
        </w:rPr>
      </w:pPr>
      <w:r w:rsidRPr="00BE4E44">
        <w:rPr>
          <w:rFonts w:ascii="Times New Roman" w:hAnsi="Times New Roman" w:cs="Times New Roman"/>
          <w:b/>
          <w:sz w:val="28"/>
        </w:rPr>
        <w:lastRenderedPageBreak/>
        <w:t>Практическая работа №5</w:t>
      </w:r>
    </w:p>
    <w:p w:rsidR="00BE4E44" w:rsidRDefault="00BE4E44" w:rsidP="00BE4E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«Изменения на карте мира. Начало «Холодной войны»»</w:t>
      </w:r>
    </w:p>
    <w:p w:rsidR="00BE4E44" w:rsidRDefault="00BE4E44" w:rsidP="00BE4E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Самостоятельно ищем информацию: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«холодная война»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по чьей инициативе образовался военный блок НАТО (перечислить страны, которые в него входили).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по чьей инициативе образовался военный блок ОВД (Организация Варшавского Договора), так же перечислить страны, которые в него входили).</w:t>
      </w: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12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371012">
        <w:rPr>
          <w:rFonts w:ascii="Times New Roman" w:hAnsi="Times New Roman" w:cs="Times New Roman"/>
          <w:sz w:val="28"/>
        </w:rPr>
        <w:t>четверга</w:t>
      </w:r>
      <w:r>
        <w:rPr>
          <w:rFonts w:ascii="Times New Roman" w:hAnsi="Times New Roman" w:cs="Times New Roman"/>
          <w:sz w:val="28"/>
        </w:rPr>
        <w:t xml:space="preserve"> (</w:t>
      </w:r>
      <w:r w:rsidR="00727A7C">
        <w:rPr>
          <w:rFonts w:ascii="Times New Roman" w:hAnsi="Times New Roman" w:cs="Times New Roman"/>
          <w:sz w:val="28"/>
        </w:rPr>
        <w:t>2</w:t>
      </w:r>
      <w:r w:rsidR="00371012">
        <w:rPr>
          <w:rFonts w:ascii="Times New Roman" w:hAnsi="Times New Roman" w:cs="Times New Roman"/>
          <w:sz w:val="28"/>
        </w:rPr>
        <w:t>9</w:t>
      </w:r>
      <w:r w:rsidR="00286E3A">
        <w:rPr>
          <w:rFonts w:ascii="Times New Roman" w:hAnsi="Times New Roman" w:cs="Times New Roman"/>
          <w:sz w:val="28"/>
        </w:rPr>
        <w:t>.</w:t>
      </w:r>
      <w:r w:rsidR="00371012">
        <w:rPr>
          <w:rFonts w:ascii="Times New Roman" w:hAnsi="Times New Roman" w:cs="Times New Roman"/>
          <w:sz w:val="28"/>
        </w:rPr>
        <w:t>10</w:t>
      </w:r>
      <w:r w:rsidR="00286E3A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727A7C"/>
    <w:rsid w:val="00740D93"/>
    <w:rsid w:val="00741D02"/>
    <w:rsid w:val="008A59BA"/>
    <w:rsid w:val="008E3F8E"/>
    <w:rsid w:val="009835E0"/>
    <w:rsid w:val="009B7458"/>
    <w:rsid w:val="009E62B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%D0%A1%D0%BE%D0%B2%D0%B5%D1%82_%D0%B1%D0%B5%D0%B7%D0%BE%D0%BF%D0%B0%D1%81%D0%BD%D0%BE%D1%81%D1%82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A2%D0%B5%D0%BA%D1%81%D1%82" TargetMode="External"/><Relationship Id="rId12" Type="http://schemas.openxmlformats.org/officeDocument/2006/relationships/hyperlink" Target="mailto:gorodilof@m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9E%D0%9E%D0%9D" TargetMode="External"/><Relationship Id="rId11" Type="http://schemas.openxmlformats.org/officeDocument/2006/relationships/hyperlink" Target="http://www.coolreferat.com/%D0%9E%D0%9E%D0%9D" TargetMode="Externa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hyperlink" Target="http://www.coolreferat.com/%D0%A1%D0%BF%D0%B5%D1%86%D0%B8%D0%B0%D0%BB%D0%B8%D0%B7%D0%B8%D1%80%D0%BE%D0%B2%D0%B0%D0%BD%D0%BD%D1%8B%D0%B5_%D1%83%D1%87%D1%80%D0%B5%D0%B6%D0%B4%D0%B5%D0%BD%D0%B8%D1%8F_%D0%9E%D0%9E%D0%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lreferat.com/%D0%9E%D1%80%D0%B3%D0%B0%D0%BD%D0%B8%D0%B7%D0%B0%D1%86%D0%B8%D1%8F_%D0%BE%D0%B1%D1%8A%D0%B5%D0%B4%D0%B8%D0%BD%D0%B5%D0%BD%D0%BD%D1%8B%D1%85_%D0%BD%D0%B0%D1%86%D0%B8%D0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2020-10-26T04:50:00Z</dcterms:created>
  <dcterms:modified xsi:type="dcterms:W3CDTF">2020-10-26T04:50:00Z</dcterms:modified>
</cp:coreProperties>
</file>