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CF" w:rsidRDefault="004845CF" w:rsidP="004845CF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26.10.2020</w:t>
      </w:r>
    </w:p>
    <w:p w:rsidR="004845CF" w:rsidRDefault="004845CF" w:rsidP="004845CF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Пара№6</w:t>
      </w:r>
    </w:p>
    <w:p w:rsidR="004845CF" w:rsidRDefault="004845CF" w:rsidP="004845CF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4845CF" w:rsidRDefault="004845CF" w:rsidP="004845CF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4845CF" w:rsidRDefault="004845CF" w:rsidP="004845C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4845CF" w:rsidRDefault="004845CF" w:rsidP="004845CF">
      <w:pPr>
        <w:pStyle w:val="21"/>
        <w:snapToGrid w:val="0"/>
        <w:ind w:firstLine="0"/>
        <w:rPr>
          <w:rFonts w:ascii="Times New Roman" w:hAnsi="Times New Roman"/>
          <w:b/>
          <w:sz w:val="32"/>
          <w:szCs w:val="32"/>
        </w:rPr>
      </w:pPr>
      <w:r w:rsidRPr="004845CF">
        <w:rPr>
          <w:rFonts w:ascii="Times New Roman" w:hAnsi="Times New Roman"/>
          <w:b/>
          <w:spacing w:val="-2"/>
          <w:sz w:val="32"/>
          <w:szCs w:val="32"/>
        </w:rPr>
        <w:t>ПЗ№6.</w:t>
      </w:r>
      <w:r w:rsidRPr="004845CF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4845CF">
        <w:rPr>
          <w:rFonts w:ascii="Times New Roman" w:hAnsi="Times New Roman"/>
          <w:b/>
          <w:sz w:val="32"/>
          <w:szCs w:val="32"/>
        </w:rPr>
        <w:t>Расчет относительных величин</w:t>
      </w:r>
    </w:p>
    <w:p w:rsidR="004845CF" w:rsidRDefault="004845CF" w:rsidP="004845CF">
      <w:pPr>
        <w:pStyle w:val="21"/>
        <w:snapToGrid w:val="0"/>
        <w:ind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Задание: Решить 4 задачи на данную тему. В тетради должна быть переписана задача, а затем решение.</w:t>
      </w:r>
    </w:p>
    <w:p w:rsidR="004845CF" w:rsidRPr="004845CF" w:rsidRDefault="004845CF" w:rsidP="004845CF">
      <w:pPr>
        <w:pStyle w:val="21"/>
        <w:snapToGrid w:val="0"/>
        <w:ind w:firstLine="0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сдачи 27 октября 2020, на </w:t>
      </w:r>
      <w:proofErr w:type="spellStart"/>
      <w:r>
        <w:rPr>
          <w:rFonts w:ascii="Times New Roman" w:hAnsi="Times New Roman"/>
          <w:b/>
          <w:sz w:val="32"/>
          <w:szCs w:val="32"/>
        </w:rPr>
        <w:t>эл</w:t>
      </w:r>
      <w:proofErr w:type="gramStart"/>
      <w:r>
        <w:rPr>
          <w:rFonts w:ascii="Times New Roman" w:hAnsi="Times New Roman"/>
          <w:b/>
          <w:sz w:val="32"/>
          <w:szCs w:val="32"/>
        </w:rPr>
        <w:t>.п</w:t>
      </w:r>
      <w:proofErr w:type="gramEnd"/>
      <w:r>
        <w:rPr>
          <w:rFonts w:ascii="Times New Roman" w:hAnsi="Times New Roman"/>
          <w:b/>
          <w:sz w:val="32"/>
          <w:szCs w:val="32"/>
        </w:rPr>
        <w:t>очту</w:t>
      </w:r>
      <w:proofErr w:type="spellEnd"/>
      <w:r w:rsidRPr="004845C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845CF">
        <w:rPr>
          <w:rFonts w:ascii="Times New Roman" w:hAnsi="Times New Roman"/>
          <w:b/>
          <w:color w:val="0070C0"/>
          <w:sz w:val="32"/>
          <w:szCs w:val="32"/>
          <w:lang w:val="en-US"/>
        </w:rPr>
        <w:t>allapopova</w:t>
      </w:r>
      <w:proofErr w:type="spellEnd"/>
      <w:r w:rsidRPr="004845CF">
        <w:rPr>
          <w:rFonts w:ascii="Times New Roman" w:hAnsi="Times New Roman"/>
          <w:b/>
          <w:color w:val="0070C0"/>
          <w:sz w:val="32"/>
          <w:szCs w:val="32"/>
        </w:rPr>
        <w:t>1973@</w:t>
      </w:r>
      <w:proofErr w:type="spellStart"/>
      <w:r w:rsidRPr="004845CF">
        <w:rPr>
          <w:rFonts w:ascii="Times New Roman" w:hAnsi="Times New Roman"/>
          <w:b/>
          <w:color w:val="0070C0"/>
          <w:sz w:val="32"/>
          <w:szCs w:val="32"/>
          <w:lang w:val="en-US"/>
        </w:rPr>
        <w:t>gmail</w:t>
      </w:r>
      <w:proofErr w:type="spellEnd"/>
      <w:r w:rsidRPr="004845CF">
        <w:rPr>
          <w:rFonts w:ascii="Times New Roman" w:hAnsi="Times New Roman"/>
          <w:b/>
          <w:color w:val="0070C0"/>
          <w:sz w:val="32"/>
          <w:szCs w:val="32"/>
        </w:rPr>
        <w:t>.</w:t>
      </w:r>
      <w:r w:rsidRPr="004845CF">
        <w:rPr>
          <w:rFonts w:ascii="Times New Roman" w:hAnsi="Times New Roman"/>
          <w:b/>
          <w:color w:val="0070C0"/>
          <w:sz w:val="32"/>
          <w:szCs w:val="32"/>
          <w:lang w:val="en-US"/>
        </w:rPr>
        <w:t>com</w:t>
      </w:r>
    </w:p>
    <w:p w:rsidR="004845CF" w:rsidRPr="004C0E46" w:rsidRDefault="004845CF" w:rsidP="004845CF">
      <w:pPr>
        <w:pStyle w:val="20"/>
        <w:framePr w:w="6384" w:wrap="notBeside" w:vAnchor="text" w:hAnchor="page" w:x="1951" w:y="345"/>
        <w:shd w:val="clear" w:color="auto" w:fill="auto"/>
        <w:spacing w:after="14" w:line="190" w:lineRule="exact"/>
        <w:rPr>
          <w:sz w:val="22"/>
          <w:szCs w:val="22"/>
        </w:rPr>
      </w:pPr>
      <w:r>
        <w:rPr>
          <w:sz w:val="22"/>
          <w:szCs w:val="22"/>
        </w:rPr>
        <w:t>1.</w:t>
      </w:r>
    </w:p>
    <w:p w:rsidR="004845CF" w:rsidRPr="004C0E46" w:rsidRDefault="004845CF" w:rsidP="004845CF">
      <w:pPr>
        <w:pStyle w:val="a4"/>
        <w:framePr w:w="6384" w:wrap="notBeside" w:vAnchor="text" w:hAnchor="page" w:x="1951" w:y="345"/>
        <w:shd w:val="clear" w:color="auto" w:fill="auto"/>
        <w:spacing w:before="0" w:line="190" w:lineRule="exact"/>
        <w:rPr>
          <w:sz w:val="22"/>
          <w:szCs w:val="22"/>
        </w:rPr>
      </w:pPr>
      <w:r w:rsidRPr="004C0E46">
        <w:rPr>
          <w:sz w:val="22"/>
          <w:szCs w:val="22"/>
        </w:rPr>
        <w:t>Потребление топлива тепловыми электростанциями составляло: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89"/>
        <w:gridCol w:w="1416"/>
        <w:gridCol w:w="1378"/>
        <w:gridCol w:w="2002"/>
      </w:tblGrid>
      <w:tr w:rsidR="004845CF" w:rsidRPr="004C0E46" w:rsidTr="009A3088">
        <w:trPr>
          <w:trHeight w:hRule="exact" w:val="42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Вид топлива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Базисный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Отчетный год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97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Коэффициент перевода в условное топливо</w:t>
            </w:r>
          </w:p>
        </w:tc>
      </w:tr>
      <w:tr w:rsidR="004845CF" w:rsidRPr="004C0E46" w:rsidTr="009A3088">
        <w:trPr>
          <w:trHeight w:hRule="exact" w:val="21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 xml:space="preserve">Уголь, </w:t>
            </w:r>
            <w:proofErr w:type="spellStart"/>
            <w:proofErr w:type="gramStart"/>
            <w:r w:rsidRPr="004C0E46">
              <w:rPr>
                <w:rStyle w:val="8pt"/>
                <w:sz w:val="22"/>
                <w:szCs w:val="22"/>
              </w:rPr>
              <w:t>млн</w:t>
            </w:r>
            <w:proofErr w:type="spellEnd"/>
            <w:proofErr w:type="gramEnd"/>
            <w:r w:rsidRPr="004C0E46">
              <w:rPr>
                <w:rStyle w:val="8pt"/>
                <w:sz w:val="22"/>
                <w:szCs w:val="22"/>
              </w:rPr>
              <w:t xml:space="preserve"> 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10,3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23,7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0,90</w:t>
            </w:r>
          </w:p>
        </w:tc>
      </w:tr>
      <w:tr w:rsidR="004845CF" w:rsidRPr="004C0E46" w:rsidTr="009A3088">
        <w:trPr>
          <w:trHeight w:hRule="exact" w:val="22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 xml:space="preserve">Мазут, </w:t>
            </w:r>
            <w:proofErr w:type="spellStart"/>
            <w:proofErr w:type="gramStart"/>
            <w:r w:rsidRPr="004C0E46">
              <w:rPr>
                <w:rStyle w:val="8pt"/>
                <w:sz w:val="22"/>
                <w:szCs w:val="22"/>
              </w:rPr>
              <w:t>млн</w:t>
            </w:r>
            <w:proofErr w:type="spellEnd"/>
            <w:proofErr w:type="gramEnd"/>
            <w:r w:rsidRPr="004C0E46">
              <w:rPr>
                <w:rStyle w:val="8pt"/>
                <w:sz w:val="22"/>
                <w:szCs w:val="22"/>
              </w:rPr>
              <w:t xml:space="preserve"> 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31,6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18,4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1,37</w:t>
            </w:r>
          </w:p>
        </w:tc>
      </w:tr>
      <w:tr w:rsidR="004845CF" w:rsidRPr="004C0E46" w:rsidTr="009A3088">
        <w:trPr>
          <w:trHeight w:hRule="exact" w:val="2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 xml:space="preserve">Г аз, </w:t>
            </w:r>
            <w:proofErr w:type="spellStart"/>
            <w:proofErr w:type="gramStart"/>
            <w:r w:rsidRPr="004C0E46">
              <w:rPr>
                <w:rStyle w:val="8pt"/>
                <w:sz w:val="22"/>
                <w:szCs w:val="22"/>
              </w:rPr>
              <w:t>млн</w:t>
            </w:r>
            <w:proofErr w:type="spellEnd"/>
            <w:proofErr w:type="gramEnd"/>
            <w:r w:rsidRPr="004C0E46">
              <w:rPr>
                <w:rStyle w:val="8pt"/>
                <w:sz w:val="22"/>
                <w:szCs w:val="22"/>
              </w:rPr>
              <w:t xml:space="preserve"> м</w:t>
            </w:r>
            <w:r w:rsidRPr="004C0E46">
              <w:rPr>
                <w:rStyle w:val="8pt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12,6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22,5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4845CF">
            <w:pPr>
              <w:pStyle w:val="22"/>
              <w:framePr w:w="6384" w:wrap="notBeside" w:vAnchor="text" w:hAnchor="page" w:x="1951" w:y="34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1,20</w:t>
            </w:r>
          </w:p>
        </w:tc>
      </w:tr>
    </w:tbl>
    <w:p w:rsidR="004845CF" w:rsidRPr="004C0E46" w:rsidRDefault="004845CF" w:rsidP="004845CF">
      <w:pPr>
        <w:pStyle w:val="a4"/>
        <w:framePr w:w="6403" w:wrap="notBeside" w:vAnchor="text" w:hAnchor="page" w:x="1966" w:y="2160"/>
        <w:shd w:val="clear" w:color="auto" w:fill="auto"/>
        <w:spacing w:before="0" w:line="254" w:lineRule="exact"/>
        <w:rPr>
          <w:sz w:val="22"/>
          <w:szCs w:val="22"/>
        </w:rPr>
      </w:pPr>
      <w:r w:rsidRPr="004C0E46">
        <w:rPr>
          <w:sz w:val="22"/>
          <w:szCs w:val="22"/>
        </w:rPr>
        <w:t>Определить:</w:t>
      </w:r>
    </w:p>
    <w:p w:rsidR="004845CF" w:rsidRPr="004C0E46" w:rsidRDefault="004845CF" w:rsidP="004845CF">
      <w:pPr>
        <w:pStyle w:val="a4"/>
        <w:framePr w:w="6403" w:wrap="notBeside" w:vAnchor="text" w:hAnchor="page" w:x="1966" w:y="2160"/>
        <w:numPr>
          <w:ilvl w:val="0"/>
          <w:numId w:val="1"/>
        </w:numPr>
        <w:shd w:val="clear" w:color="auto" w:fill="auto"/>
        <w:spacing w:before="0" w:line="254" w:lineRule="exact"/>
        <w:rPr>
          <w:sz w:val="22"/>
          <w:szCs w:val="22"/>
        </w:rPr>
      </w:pPr>
      <w:r w:rsidRPr="004C0E46">
        <w:rPr>
          <w:sz w:val="22"/>
          <w:szCs w:val="22"/>
        </w:rPr>
        <w:t xml:space="preserve"> объем потребления топлива в условных единицах за каждый год;</w:t>
      </w:r>
    </w:p>
    <w:p w:rsidR="004845CF" w:rsidRPr="004845CF" w:rsidRDefault="004845CF" w:rsidP="004845CF">
      <w:pPr>
        <w:pStyle w:val="a4"/>
        <w:framePr w:w="6403" w:wrap="notBeside" w:vAnchor="text" w:hAnchor="page" w:x="1966" w:y="2160"/>
        <w:numPr>
          <w:ilvl w:val="0"/>
          <w:numId w:val="1"/>
        </w:numPr>
        <w:shd w:val="clear" w:color="auto" w:fill="auto"/>
        <w:spacing w:before="0" w:line="254" w:lineRule="exact"/>
        <w:rPr>
          <w:sz w:val="22"/>
          <w:szCs w:val="22"/>
        </w:rPr>
      </w:pPr>
      <w:r w:rsidRPr="004C0E46">
        <w:rPr>
          <w:sz w:val="22"/>
          <w:szCs w:val="22"/>
        </w:rPr>
        <w:t xml:space="preserve"> структуру потребления топлива.</w:t>
      </w:r>
    </w:p>
    <w:p w:rsidR="004845CF" w:rsidRDefault="004845CF" w:rsidP="004845CF">
      <w:pPr>
        <w:rPr>
          <w:lang w:val="en-US"/>
        </w:rPr>
      </w:pPr>
    </w:p>
    <w:p w:rsidR="004845CF" w:rsidRPr="004845CF" w:rsidRDefault="004845CF" w:rsidP="004845CF">
      <w:pPr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272"/>
        <w:gridCol w:w="1277"/>
        <w:gridCol w:w="1272"/>
        <w:gridCol w:w="1267"/>
        <w:gridCol w:w="1282"/>
      </w:tblGrid>
      <w:tr w:rsidR="004845CF" w:rsidTr="009A3088">
        <w:trPr>
          <w:trHeight w:hRule="exact" w:val="23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I кв.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II кв.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III кв.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IV кв.</w:t>
            </w:r>
          </w:p>
        </w:tc>
      </w:tr>
      <w:tr w:rsidR="004845CF" w:rsidTr="009A3088">
        <w:trPr>
          <w:trHeight w:hRule="exact" w:val="22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17,4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19,0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20,7</w:t>
            </w:r>
          </w:p>
        </w:tc>
      </w:tr>
      <w:tr w:rsidR="004845CF" w:rsidTr="009A3088">
        <w:trPr>
          <w:trHeight w:hRule="exact" w:val="25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2007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20,6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21,5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5CF" w:rsidRPr="004C0E46" w:rsidRDefault="004845CF" w:rsidP="009A3088">
            <w:pPr>
              <w:pStyle w:val="3"/>
              <w:framePr w:w="6370" w:wrap="notBeside" w:vAnchor="text" w:hAnchor="page" w:x="2566" w:y="444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C0E46">
              <w:rPr>
                <w:rStyle w:val="8pt"/>
                <w:sz w:val="22"/>
                <w:szCs w:val="22"/>
              </w:rPr>
              <w:t>24,0</w:t>
            </w:r>
          </w:p>
        </w:tc>
      </w:tr>
    </w:tbl>
    <w:p w:rsidR="004845CF" w:rsidRPr="004C0E46" w:rsidRDefault="004845CF" w:rsidP="004845CF">
      <w:pPr>
        <w:pStyle w:val="3"/>
        <w:shd w:val="clear" w:color="auto" w:fill="auto"/>
        <w:spacing w:before="0"/>
        <w:ind w:firstLine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</w:t>
      </w:r>
      <w:r w:rsidRPr="004C0E46">
        <w:rPr>
          <w:b/>
          <w:sz w:val="22"/>
          <w:szCs w:val="22"/>
        </w:rPr>
        <w:t xml:space="preserve"> 2</w:t>
      </w:r>
      <w:r>
        <w:rPr>
          <w:sz w:val="22"/>
          <w:szCs w:val="22"/>
        </w:rPr>
        <w:t xml:space="preserve">.   </w:t>
      </w:r>
      <w:r w:rsidRPr="004C0E46">
        <w:rPr>
          <w:sz w:val="22"/>
          <w:szCs w:val="22"/>
        </w:rPr>
        <w:t>Имеются данные о розничном товарообороте области, млрд</w:t>
      </w:r>
      <w:proofErr w:type="gramStart"/>
      <w:r w:rsidRPr="004C0E46">
        <w:rPr>
          <w:sz w:val="22"/>
          <w:szCs w:val="22"/>
        </w:rPr>
        <w:t>.р</w:t>
      </w:r>
      <w:proofErr w:type="gramEnd"/>
      <w:r w:rsidRPr="004C0E46">
        <w:rPr>
          <w:sz w:val="22"/>
          <w:szCs w:val="22"/>
        </w:rPr>
        <w:t>уб.</w:t>
      </w:r>
    </w:p>
    <w:p w:rsidR="004845CF" w:rsidRPr="004C0E46" w:rsidRDefault="004845CF" w:rsidP="004845CF">
      <w:pPr>
        <w:pStyle w:val="3"/>
        <w:shd w:val="clear" w:color="auto" w:fill="auto"/>
        <w:spacing w:before="0"/>
        <w:ind w:left="40"/>
        <w:rPr>
          <w:sz w:val="22"/>
          <w:szCs w:val="22"/>
        </w:rPr>
      </w:pPr>
      <w:r w:rsidRPr="004C0E46">
        <w:rPr>
          <w:sz w:val="22"/>
          <w:szCs w:val="22"/>
        </w:rPr>
        <w:t>Определить:</w:t>
      </w:r>
    </w:p>
    <w:p w:rsidR="004845CF" w:rsidRPr="004C0E46" w:rsidRDefault="004845CF" w:rsidP="004845CF">
      <w:pPr>
        <w:pStyle w:val="3"/>
        <w:numPr>
          <w:ilvl w:val="0"/>
          <w:numId w:val="2"/>
        </w:numPr>
        <w:shd w:val="clear" w:color="auto" w:fill="auto"/>
        <w:spacing w:before="0"/>
        <w:ind w:left="40" w:right="40"/>
        <w:rPr>
          <w:sz w:val="22"/>
          <w:szCs w:val="22"/>
        </w:rPr>
      </w:pPr>
      <w:r w:rsidRPr="004C0E46">
        <w:rPr>
          <w:sz w:val="22"/>
          <w:szCs w:val="22"/>
        </w:rPr>
        <w:t xml:space="preserve"> относительные величи</w:t>
      </w:r>
      <w:r>
        <w:rPr>
          <w:sz w:val="22"/>
          <w:szCs w:val="22"/>
        </w:rPr>
        <w:t>ны динамики товарооборота за каж</w:t>
      </w:r>
      <w:r w:rsidRPr="004C0E46">
        <w:rPr>
          <w:sz w:val="22"/>
          <w:szCs w:val="22"/>
        </w:rPr>
        <w:t>дый год по кварталам и сумме товарооборота по годам;</w:t>
      </w:r>
    </w:p>
    <w:p w:rsidR="004845CF" w:rsidRPr="004C0E46" w:rsidRDefault="004845CF" w:rsidP="004845CF">
      <w:pPr>
        <w:pStyle w:val="3"/>
        <w:numPr>
          <w:ilvl w:val="0"/>
          <w:numId w:val="2"/>
        </w:numPr>
        <w:shd w:val="clear" w:color="auto" w:fill="auto"/>
        <w:spacing w:before="0"/>
        <w:ind w:left="40"/>
        <w:rPr>
          <w:sz w:val="22"/>
          <w:szCs w:val="22"/>
        </w:rPr>
      </w:pPr>
      <w:r w:rsidRPr="004C0E46">
        <w:rPr>
          <w:sz w:val="22"/>
          <w:szCs w:val="22"/>
        </w:rPr>
        <w:t xml:space="preserve"> структуру товарооборота по кварталам за каждый год.</w:t>
      </w:r>
    </w:p>
    <w:p w:rsidR="004845CF" w:rsidRDefault="004845CF" w:rsidP="004845CF">
      <w:pPr>
        <w:pStyle w:val="1"/>
        <w:shd w:val="clear" w:color="auto" w:fill="auto"/>
        <w:spacing w:after="69"/>
        <w:ind w:right="20" w:firstLine="0"/>
        <w:rPr>
          <w:lang w:val="en-US"/>
        </w:rPr>
      </w:pPr>
    </w:p>
    <w:p w:rsidR="004845CF" w:rsidRDefault="004845CF" w:rsidP="004845CF">
      <w:pPr>
        <w:pStyle w:val="1"/>
        <w:shd w:val="clear" w:color="auto" w:fill="auto"/>
        <w:spacing w:after="69"/>
        <w:ind w:right="20" w:firstLine="0"/>
        <w:rPr>
          <w:lang w:val="en-US"/>
        </w:rPr>
      </w:pPr>
    </w:p>
    <w:p w:rsidR="004845CF" w:rsidRDefault="004845CF" w:rsidP="004845CF">
      <w:pPr>
        <w:pStyle w:val="1"/>
        <w:shd w:val="clear" w:color="auto" w:fill="auto"/>
        <w:spacing w:after="69"/>
        <w:ind w:right="20" w:firstLine="0"/>
        <w:rPr>
          <w:lang w:val="en-US"/>
        </w:rPr>
      </w:pPr>
    </w:p>
    <w:p w:rsidR="004845CF" w:rsidRPr="004845CF" w:rsidRDefault="004845CF" w:rsidP="004845CF">
      <w:pPr>
        <w:pStyle w:val="1"/>
        <w:shd w:val="clear" w:color="auto" w:fill="auto"/>
        <w:spacing w:after="69"/>
        <w:ind w:right="20" w:firstLine="0"/>
        <w:rPr>
          <w:lang w:val="en-US"/>
        </w:rPr>
      </w:pPr>
    </w:p>
    <w:p w:rsidR="004845CF" w:rsidRPr="004C0E46" w:rsidRDefault="004845CF" w:rsidP="004845CF">
      <w:pPr>
        <w:pStyle w:val="1"/>
        <w:shd w:val="clear" w:color="auto" w:fill="auto"/>
        <w:spacing w:after="69"/>
        <w:ind w:left="20" w:right="20"/>
        <w:rPr>
          <w:b/>
          <w:sz w:val="22"/>
          <w:szCs w:val="22"/>
        </w:rPr>
      </w:pPr>
      <w:r w:rsidRPr="004C0E46">
        <w:rPr>
          <w:b/>
          <w:sz w:val="22"/>
          <w:szCs w:val="22"/>
        </w:rPr>
        <w:t xml:space="preserve"> 3.</w:t>
      </w:r>
    </w:p>
    <w:p w:rsidR="004845CF" w:rsidRPr="004C0E46" w:rsidRDefault="004845CF" w:rsidP="004845CF">
      <w:pPr>
        <w:pStyle w:val="1"/>
        <w:shd w:val="clear" w:color="auto" w:fill="auto"/>
        <w:spacing w:after="69"/>
        <w:ind w:left="20" w:right="20"/>
        <w:rPr>
          <w:sz w:val="22"/>
          <w:szCs w:val="22"/>
        </w:rPr>
      </w:pPr>
      <w:r w:rsidRPr="004C0E46">
        <w:rPr>
          <w:sz w:val="22"/>
          <w:szCs w:val="22"/>
        </w:rPr>
        <w:t xml:space="preserve">Торговая фирма, изучив спрос, планировала увеличить товарооборот в отчетном году по сравнению с </w:t>
      </w:r>
      <w:proofErr w:type="gramStart"/>
      <w:r w:rsidRPr="004C0E46">
        <w:rPr>
          <w:sz w:val="22"/>
          <w:szCs w:val="22"/>
        </w:rPr>
        <w:t>базисным</w:t>
      </w:r>
      <w:proofErr w:type="gramEnd"/>
      <w:r w:rsidRPr="004C0E46">
        <w:rPr>
          <w:sz w:val="22"/>
          <w:szCs w:val="22"/>
        </w:rPr>
        <w:t xml:space="preserve"> на 21%. Фактический прирост со</w:t>
      </w:r>
      <w:r w:rsidRPr="004C0E46">
        <w:rPr>
          <w:sz w:val="22"/>
          <w:szCs w:val="22"/>
        </w:rPr>
        <w:softHyphen/>
        <w:t>ставил 16,7%. Определите процент выполнения плана товарооборо</w:t>
      </w:r>
      <w:r>
        <w:rPr>
          <w:sz w:val="22"/>
          <w:szCs w:val="22"/>
        </w:rPr>
        <w:t>та.</w:t>
      </w:r>
    </w:p>
    <w:p w:rsidR="004845CF" w:rsidRDefault="004845CF" w:rsidP="004845CF">
      <w:pPr>
        <w:rPr>
          <w:rFonts w:ascii="Times New Roman" w:hAnsi="Times New Roman" w:cs="Times New Roman"/>
          <w:b/>
          <w:lang w:val="en-US"/>
        </w:rPr>
      </w:pPr>
    </w:p>
    <w:p w:rsidR="004845CF" w:rsidRPr="004845CF" w:rsidRDefault="004845CF" w:rsidP="004845CF">
      <w:pPr>
        <w:rPr>
          <w:rFonts w:ascii="Times New Roman" w:hAnsi="Times New Roman" w:cs="Times New Roman"/>
          <w:b/>
          <w:lang w:val="en-US"/>
        </w:rPr>
      </w:pPr>
    </w:p>
    <w:p w:rsidR="004845CF" w:rsidRDefault="004845CF" w:rsidP="0048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4.Численность врачей в РФ характеризуется следующими данными:</w:t>
      </w:r>
    </w:p>
    <w:tbl>
      <w:tblPr>
        <w:tblStyle w:val="a6"/>
        <w:tblW w:w="0" w:type="auto"/>
        <w:tblLook w:val="01E0"/>
      </w:tblPr>
      <w:tblGrid>
        <w:gridCol w:w="3190"/>
        <w:gridCol w:w="3190"/>
        <w:gridCol w:w="3191"/>
      </w:tblGrid>
      <w:tr w:rsidR="004845CF" w:rsidTr="009A3088"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3191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</w:tr>
      <w:tr w:rsidR="004845CF" w:rsidTr="009A3088"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врачей</w:t>
            </w:r>
          </w:p>
        </w:tc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3191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</w:p>
        </w:tc>
      </w:tr>
      <w:tr w:rsidR="004845CF" w:rsidTr="009A3088"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</w:p>
        </w:tc>
      </w:tr>
      <w:tr w:rsidR="004845CF" w:rsidTr="009A3088"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Терапевтов</w:t>
            </w:r>
          </w:p>
        </w:tc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191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4845CF" w:rsidTr="009A3088"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педиатров</w:t>
            </w:r>
          </w:p>
        </w:tc>
        <w:tc>
          <w:tcPr>
            <w:tcW w:w="3190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191" w:type="dxa"/>
          </w:tcPr>
          <w:p w:rsidR="004845CF" w:rsidRDefault="004845CF" w:rsidP="009A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</w:tbl>
    <w:p w:rsidR="004845CF" w:rsidRDefault="004845CF" w:rsidP="004845CF">
      <w:pPr>
        <w:rPr>
          <w:rFonts w:ascii="Times New Roman" w:hAnsi="Times New Roman" w:cs="Times New Roman"/>
        </w:rPr>
      </w:pPr>
    </w:p>
    <w:p w:rsidR="004845CF" w:rsidRDefault="004845CF" w:rsidP="0048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Вычислите относительные показатели координации и  относительные показатели динамики.</w:t>
      </w:r>
    </w:p>
    <w:p w:rsidR="004845CF" w:rsidRDefault="004845CF" w:rsidP="004845CF">
      <w:pPr>
        <w:rPr>
          <w:rFonts w:ascii="Times New Roman" w:hAnsi="Times New Roman" w:cs="Times New Roman"/>
        </w:rPr>
      </w:pPr>
    </w:p>
    <w:p w:rsidR="004845CF" w:rsidRPr="004845CF" w:rsidRDefault="004845CF" w:rsidP="004845CF">
      <w:pPr>
        <w:pStyle w:val="21"/>
        <w:snapToGrid w:val="0"/>
        <w:ind w:firstLine="0"/>
        <w:rPr>
          <w:rFonts w:ascii="Times New Roman" w:hAnsi="Times New Roman"/>
          <w:b/>
          <w:sz w:val="32"/>
          <w:szCs w:val="32"/>
        </w:rPr>
      </w:pPr>
    </w:p>
    <w:p w:rsidR="00892821" w:rsidRDefault="00892821"/>
    <w:sectPr w:rsidR="00892821" w:rsidSect="0089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18E"/>
    <w:multiLevelType w:val="multilevel"/>
    <w:tmpl w:val="409AD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D21803"/>
    <w:multiLevelType w:val="multilevel"/>
    <w:tmpl w:val="9BB4B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5CF"/>
    <w:rsid w:val="001C27BE"/>
    <w:rsid w:val="004845CF"/>
    <w:rsid w:val="0089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4845CF"/>
    <w:pPr>
      <w:widowControl w:val="0"/>
      <w:shd w:val="clear" w:color="auto" w:fill="FFFFFF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color w:val="000000"/>
      <w:spacing w:val="1"/>
      <w:sz w:val="24"/>
      <w:szCs w:val="20"/>
      <w:lang w:eastAsia="ar-SA"/>
    </w:rPr>
  </w:style>
  <w:style w:type="character" w:customStyle="1" w:styleId="2">
    <w:name w:val="Подпись к таблице (2)_"/>
    <w:basedOn w:val="a0"/>
    <w:link w:val="20"/>
    <w:locked/>
    <w:rsid w:val="004845CF"/>
    <w:rPr>
      <w:b/>
      <w:bCs/>
      <w:sz w:val="19"/>
      <w:szCs w:val="19"/>
      <w:shd w:val="clear" w:color="auto" w:fill="FFFFFF"/>
    </w:rPr>
  </w:style>
  <w:style w:type="character" w:customStyle="1" w:styleId="a3">
    <w:name w:val="Подпись к таблице_"/>
    <w:basedOn w:val="a0"/>
    <w:link w:val="a4"/>
    <w:locked/>
    <w:rsid w:val="004845CF"/>
    <w:rPr>
      <w:sz w:val="19"/>
      <w:szCs w:val="19"/>
      <w:shd w:val="clear" w:color="auto" w:fill="FFFFFF"/>
    </w:rPr>
  </w:style>
  <w:style w:type="character" w:customStyle="1" w:styleId="a5">
    <w:name w:val="Основной текст_"/>
    <w:basedOn w:val="a0"/>
    <w:link w:val="22"/>
    <w:locked/>
    <w:rsid w:val="004845CF"/>
    <w:rPr>
      <w:sz w:val="19"/>
      <w:szCs w:val="19"/>
      <w:shd w:val="clear" w:color="auto" w:fill="FFFFFF"/>
    </w:rPr>
  </w:style>
  <w:style w:type="character" w:customStyle="1" w:styleId="8pt">
    <w:name w:val="Основной текст + 8 pt"/>
    <w:basedOn w:val="a5"/>
    <w:rsid w:val="004845CF"/>
    <w:rPr>
      <w:color w:val="000000"/>
      <w:spacing w:val="0"/>
      <w:w w:val="100"/>
      <w:position w:val="0"/>
      <w:sz w:val="16"/>
      <w:szCs w:val="16"/>
      <w:lang w:val="ru-RU" w:eastAsia="ru-RU"/>
    </w:rPr>
  </w:style>
  <w:style w:type="paragraph" w:customStyle="1" w:styleId="20">
    <w:name w:val="Подпись к таблице (2)"/>
    <w:basedOn w:val="a"/>
    <w:link w:val="2"/>
    <w:rsid w:val="004845CF"/>
    <w:pPr>
      <w:widowControl w:val="0"/>
      <w:shd w:val="clear" w:color="auto" w:fill="FFFFFF"/>
      <w:spacing w:after="60" w:line="240" w:lineRule="atLeast"/>
    </w:pPr>
    <w:rPr>
      <w:b/>
      <w:bCs/>
      <w:sz w:val="19"/>
      <w:szCs w:val="19"/>
    </w:rPr>
  </w:style>
  <w:style w:type="paragraph" w:customStyle="1" w:styleId="a4">
    <w:name w:val="Подпись к таблице"/>
    <w:basedOn w:val="a"/>
    <w:link w:val="a3"/>
    <w:rsid w:val="004845CF"/>
    <w:pPr>
      <w:widowControl w:val="0"/>
      <w:shd w:val="clear" w:color="auto" w:fill="FFFFFF"/>
      <w:spacing w:before="60" w:after="0" w:line="240" w:lineRule="atLeast"/>
    </w:pPr>
    <w:rPr>
      <w:sz w:val="19"/>
      <w:szCs w:val="19"/>
    </w:rPr>
  </w:style>
  <w:style w:type="paragraph" w:customStyle="1" w:styleId="22">
    <w:name w:val="Основной текст2"/>
    <w:basedOn w:val="a"/>
    <w:link w:val="a5"/>
    <w:rsid w:val="004845CF"/>
    <w:pPr>
      <w:widowControl w:val="0"/>
      <w:shd w:val="clear" w:color="auto" w:fill="FFFFFF"/>
      <w:spacing w:before="60" w:after="60" w:line="250" w:lineRule="exact"/>
      <w:ind w:firstLine="420"/>
      <w:jc w:val="both"/>
    </w:pPr>
    <w:rPr>
      <w:sz w:val="19"/>
      <w:szCs w:val="19"/>
    </w:rPr>
  </w:style>
  <w:style w:type="paragraph" w:customStyle="1" w:styleId="1">
    <w:name w:val="Основной текст1"/>
    <w:basedOn w:val="a"/>
    <w:rsid w:val="004845CF"/>
    <w:pPr>
      <w:widowControl w:val="0"/>
      <w:shd w:val="clear" w:color="auto" w:fill="FFFFFF"/>
      <w:spacing w:after="120" w:line="254" w:lineRule="exact"/>
      <w:ind w:firstLine="400"/>
      <w:jc w:val="both"/>
    </w:pPr>
    <w:rPr>
      <w:rFonts w:ascii="Times New Roman" w:eastAsia="Courier New" w:hAnsi="Times New Roman" w:cs="Times New Roman"/>
      <w:color w:val="000000"/>
      <w:sz w:val="19"/>
      <w:szCs w:val="19"/>
      <w:lang w:eastAsia="ru-RU"/>
    </w:rPr>
  </w:style>
  <w:style w:type="paragraph" w:customStyle="1" w:styleId="3">
    <w:name w:val="Основной текст3"/>
    <w:basedOn w:val="a"/>
    <w:rsid w:val="004845CF"/>
    <w:pPr>
      <w:widowControl w:val="0"/>
      <w:shd w:val="clear" w:color="auto" w:fill="FFFFFF"/>
      <w:spacing w:before="60" w:after="0" w:line="254" w:lineRule="exact"/>
      <w:ind w:firstLine="400"/>
      <w:jc w:val="both"/>
    </w:pPr>
    <w:rPr>
      <w:rFonts w:ascii="Times New Roman" w:eastAsia="Courier New" w:hAnsi="Times New Roman" w:cs="Times New Roman"/>
      <w:color w:val="000000"/>
      <w:sz w:val="19"/>
      <w:szCs w:val="19"/>
      <w:lang w:eastAsia="ru-RU"/>
    </w:rPr>
  </w:style>
  <w:style w:type="table" w:styleId="a6">
    <w:name w:val="Table Grid"/>
    <w:basedOn w:val="a1"/>
    <w:rsid w:val="004845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2020-10-26T04:54:00Z</dcterms:created>
  <dcterms:modified xsi:type="dcterms:W3CDTF">2020-10-26T05:04:00Z</dcterms:modified>
</cp:coreProperties>
</file>