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E4144B" w:rsidTr="00AC3BC2">
        <w:trPr>
          <w:trHeight w:val="758"/>
        </w:trPr>
        <w:tc>
          <w:tcPr>
            <w:tcW w:w="1489" w:type="dxa"/>
          </w:tcPr>
          <w:p w:rsidR="00E4144B" w:rsidRDefault="00E4144B" w:rsidP="00AC3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E4144B" w:rsidRDefault="00E4144B" w:rsidP="00AC3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E4144B" w:rsidRDefault="00E4144B" w:rsidP="00AC3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E4144B" w:rsidRDefault="00E4144B" w:rsidP="00AC3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E4144B" w:rsidRDefault="00E4144B" w:rsidP="00AC3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E4144B" w:rsidTr="00AC3BC2">
        <w:trPr>
          <w:trHeight w:val="2632"/>
        </w:trPr>
        <w:tc>
          <w:tcPr>
            <w:tcW w:w="1489" w:type="dxa"/>
          </w:tcPr>
          <w:p w:rsidR="00E4144B" w:rsidRPr="00695FC8" w:rsidRDefault="00E4144B" w:rsidP="00AC3BC2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E4144B" w:rsidRPr="00137700" w:rsidRDefault="00E4144B" w:rsidP="00AC3BC2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Практичское занятие</w:t>
            </w:r>
          </w:p>
          <w:p w:rsidR="00E4144B" w:rsidRDefault="00E4144B" w:rsidP="00AC3BC2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144B" w:rsidRPr="00137700" w:rsidRDefault="00E4144B" w:rsidP="00AC3BC2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700">
              <w:rPr>
                <w:rFonts w:ascii="Times New Roman" w:hAnsi="Times New Roman"/>
                <w:bCs/>
                <w:sz w:val="24"/>
                <w:szCs w:val="24"/>
              </w:rPr>
              <w:t>НАИМЕНОВАНИЕ  РАБОТЫ: Пластические  массы (пластмассы). Слоистые пластмассы.  Твердые полимеризационные  диэлектрики</w:t>
            </w:r>
          </w:p>
          <w:p w:rsidR="00E4144B" w:rsidRPr="003F025D" w:rsidRDefault="00E4144B" w:rsidP="00AC3BC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</w:tcPr>
          <w:p w:rsidR="00E4144B" w:rsidRPr="00BC042B" w:rsidRDefault="00E4144B" w:rsidP="00AC3B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оформления смотреть ниже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E4144B" w:rsidRDefault="00E4144B" w:rsidP="00AC3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E4144B" w:rsidRDefault="00E4144B" w:rsidP="00AC3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в тетради. Фотографию с  выполненным заданием отправить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4144B" w:rsidRDefault="00E4144B" w:rsidP="00AC3BC2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4144B" w:rsidRPr="00E4144B" w:rsidRDefault="00E4144B" w:rsidP="00E4144B"/>
    <w:p w:rsidR="00E4144B" w:rsidRPr="00E4144B" w:rsidRDefault="00E4144B" w:rsidP="00E4144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color w:val="auto"/>
          <w:sz w:val="28"/>
          <w:szCs w:val="28"/>
        </w:rPr>
        <w:t>Лабораторная работа  №1</w:t>
      </w:r>
    </w:p>
    <w:p w:rsidR="00E4144B" w:rsidRPr="00E4144B" w:rsidRDefault="00E4144B" w:rsidP="00E4144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E4144B" w:rsidRPr="00E4144B" w:rsidRDefault="00E4144B" w:rsidP="00E4144B">
      <w:pPr>
        <w:rPr>
          <w:rFonts w:ascii="Times New Roman" w:eastAsia="Times New Roman" w:hAnsi="Times New Roman" w:cs="Times New Roman"/>
          <w:color w:val="auto"/>
        </w:rPr>
      </w:pPr>
      <w:r w:rsidRPr="00E4144B">
        <w:rPr>
          <w:rFonts w:ascii="Times New Roman" w:eastAsia="Times New Roman" w:hAnsi="Times New Roman" w:cs="Times New Roman"/>
          <w:b/>
          <w:color w:val="auto"/>
        </w:rPr>
        <w:t xml:space="preserve">ТЕМА: </w:t>
      </w:r>
      <w:r w:rsidRPr="00E4144B">
        <w:rPr>
          <w:rFonts w:ascii="Times New Roman" w:eastAsia="Times New Roman" w:hAnsi="Times New Roman" w:cs="Times New Roman"/>
          <w:color w:val="auto"/>
        </w:rPr>
        <w:t xml:space="preserve"> Электроизоляционные материалы</w:t>
      </w:r>
    </w:p>
    <w:p w:rsidR="00E4144B" w:rsidRPr="00E4144B" w:rsidRDefault="00E4144B" w:rsidP="00E4144B">
      <w:pPr>
        <w:ind w:left="1404" w:hanging="1404"/>
        <w:rPr>
          <w:rFonts w:ascii="Times New Roman" w:eastAsia="Times New Roman" w:hAnsi="Times New Roman" w:cs="Times New Roman"/>
          <w:color w:val="auto"/>
        </w:rPr>
      </w:pPr>
      <w:r w:rsidRPr="00E4144B">
        <w:rPr>
          <w:rFonts w:ascii="Times New Roman" w:eastAsia="Times New Roman" w:hAnsi="Times New Roman" w:cs="Times New Roman"/>
          <w:b/>
          <w:color w:val="auto"/>
        </w:rPr>
        <w:t xml:space="preserve">НАИМЕНОВАНИЕ  РАБОТЫ: </w:t>
      </w:r>
      <w:r w:rsidRPr="00E4144B">
        <w:rPr>
          <w:rFonts w:ascii="Times New Roman" w:eastAsia="Times New Roman" w:hAnsi="Times New Roman" w:cs="Times New Roman"/>
          <w:color w:val="auto"/>
        </w:rPr>
        <w:t>Пластические  массы (пластмассы). Слоистые пластмассы.  Твердые полимеризационные  диэлектрики</w:t>
      </w:r>
    </w:p>
    <w:p w:rsidR="00E4144B" w:rsidRPr="00E4144B" w:rsidRDefault="00E4144B" w:rsidP="00E4144B">
      <w:pPr>
        <w:ind w:left="1404" w:hanging="1404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ЦЕЛЬ ЗАНЯТИЯ: </w:t>
      </w:r>
      <w:r w:rsidRPr="00E4144B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Изучить пластмассы,  применяемые в практике,  их изоляционные  характеристики  и конкретное  их применение</w:t>
      </w:r>
    </w:p>
    <w:p w:rsidR="00E4144B" w:rsidRPr="00E4144B" w:rsidRDefault="00E4144B" w:rsidP="00E4144B">
      <w:pPr>
        <w:ind w:left="1404" w:hanging="1404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НОРМА ВРЕМЕНИ:</w:t>
      </w:r>
      <w:r w:rsidRPr="00E4144B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2 часа</w:t>
      </w:r>
    </w:p>
    <w:p w:rsidR="00E4144B" w:rsidRPr="00E4144B" w:rsidRDefault="00E4144B" w:rsidP="00E4144B">
      <w:pPr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E4144B" w:rsidRPr="00E4144B" w:rsidRDefault="00E4144B" w:rsidP="00E4144B">
      <w:pPr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ЗАДАНИЕ ПО ЛАБОРАТОРНО-ПРАКТИЧЕСКОМУ ЗАНЯТИЮ:</w:t>
      </w:r>
    </w:p>
    <w:p w:rsidR="00E4144B" w:rsidRPr="00E4144B" w:rsidRDefault="00E4144B" w:rsidP="00E4144B">
      <w:pPr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E4144B" w:rsidRPr="00E4144B" w:rsidRDefault="00E4144B" w:rsidP="00E4144B">
      <w:pPr>
        <w:ind w:left="1418" w:hanging="1134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А) ЗАДАНИЕ,):</w:t>
      </w:r>
    </w:p>
    <w:p w:rsidR="00E4144B" w:rsidRPr="00E4144B" w:rsidRDefault="00E4144B" w:rsidP="00E4144B">
      <w:pPr>
        <w:ind w:left="1418" w:hanging="1134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E4144B" w:rsidRPr="00E4144B" w:rsidRDefault="00E4144B" w:rsidP="00E4144B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E4144B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Оформить бланк отчета по лабораторной работе (заполнить титульный лист, перечислить изучаемые материалы (изделия), отразить в отчете конструктивные особенности изучаемых материалов (изделий), дать краткую характеристику, указать входящие компоненты, технические, электрические и др. характеристики). в справочной литературе найти практическое применение изучаемых материалов и изделий.</w:t>
      </w:r>
    </w:p>
    <w:p w:rsidR="00E4144B" w:rsidRPr="00E4144B" w:rsidRDefault="00E4144B" w:rsidP="00E4144B">
      <w:pPr>
        <w:shd w:val="clear" w:color="auto" w:fill="FFFFFF"/>
        <w:spacing w:before="163"/>
        <w:ind w:right="-2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E4144B" w:rsidRPr="00E4144B" w:rsidRDefault="00E4144B" w:rsidP="00E4144B">
      <w:pPr>
        <w:shd w:val="clear" w:color="auto" w:fill="FFFFFF"/>
        <w:spacing w:before="163"/>
        <w:ind w:right="-2"/>
        <w:rPr>
          <w:rFonts w:ascii="Times New Roman" w:eastAsia="Times New Roman" w:hAnsi="Times New Roman" w:cs="Times New Roman"/>
          <w:b/>
          <w:color w:val="auto"/>
          <w:spacing w:val="10"/>
        </w:rPr>
      </w:pPr>
      <w:r w:rsidRPr="00E4144B">
        <w:rPr>
          <w:rFonts w:ascii="Times New Roman" w:eastAsia="Times New Roman" w:hAnsi="Times New Roman" w:cs="Times New Roman"/>
          <w:b/>
          <w:color w:val="auto"/>
          <w:spacing w:val="10"/>
        </w:rPr>
        <w:t>ВОПРОСЫ  И  ЗАДАНИЯ ДЛЯ  САМОПРОВЕРКИ:</w:t>
      </w:r>
    </w:p>
    <w:p w:rsidR="00E4144B" w:rsidRPr="00E4144B" w:rsidRDefault="00E4144B" w:rsidP="00E4144B">
      <w:pPr>
        <w:numPr>
          <w:ilvl w:val="0"/>
          <w:numId w:val="8"/>
        </w:numPr>
        <w:shd w:val="clear" w:color="auto" w:fill="FFFFFF"/>
        <w:spacing w:before="163"/>
        <w:ind w:right="11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Чем  отличается  текстолит  от  гетинакса ?</w:t>
      </w:r>
    </w:p>
    <w:p w:rsidR="00E4144B" w:rsidRPr="00E4144B" w:rsidRDefault="00E4144B" w:rsidP="00E4144B">
      <w:pPr>
        <w:numPr>
          <w:ilvl w:val="0"/>
          <w:numId w:val="8"/>
        </w:numPr>
        <w:shd w:val="clear" w:color="auto" w:fill="FFFFFF"/>
        <w:ind w:left="1213" w:right="11" w:hanging="357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Укажите  достоинства и недостатки стеклотекстолита.</w:t>
      </w:r>
    </w:p>
    <w:p w:rsidR="00E4144B" w:rsidRPr="00E4144B" w:rsidRDefault="00E4144B" w:rsidP="00E4144B">
      <w:pPr>
        <w:numPr>
          <w:ilvl w:val="0"/>
          <w:numId w:val="8"/>
        </w:numPr>
        <w:shd w:val="clear" w:color="auto" w:fill="FFFFFF"/>
        <w:ind w:left="1213" w:right="11" w:hanging="357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Объясните разницу между термореактивными и термопластичными пластмассами.</w:t>
      </w:r>
    </w:p>
    <w:p w:rsidR="00E4144B" w:rsidRPr="00E4144B" w:rsidRDefault="00E4144B" w:rsidP="00E4144B">
      <w:pPr>
        <w:numPr>
          <w:ilvl w:val="0"/>
          <w:numId w:val="8"/>
        </w:numPr>
        <w:shd w:val="clear" w:color="auto" w:fill="FFFFFF"/>
        <w:ind w:left="1213" w:right="11" w:hanging="357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Какой  бывает полиэтилен, где он применяется?</w:t>
      </w:r>
    </w:p>
    <w:p w:rsidR="00E4144B" w:rsidRPr="00E4144B" w:rsidRDefault="00E4144B" w:rsidP="00E4144B">
      <w:pPr>
        <w:shd w:val="clear" w:color="auto" w:fill="FFFFFF"/>
        <w:ind w:left="856" w:right="11"/>
        <w:rPr>
          <w:rFonts w:ascii="Times New Roman" w:eastAsia="Times New Roman" w:hAnsi="Times New Roman" w:cs="Times New Roman"/>
          <w:color w:val="auto"/>
          <w:spacing w:val="10"/>
        </w:rPr>
      </w:pPr>
    </w:p>
    <w:p w:rsidR="00E4144B" w:rsidRPr="00E4144B" w:rsidRDefault="00E4144B" w:rsidP="00E4144B">
      <w:pPr>
        <w:shd w:val="clear" w:color="auto" w:fill="FFFFFF"/>
        <w:spacing w:before="163"/>
        <w:ind w:right="11"/>
        <w:jc w:val="center"/>
        <w:rPr>
          <w:rFonts w:ascii="Times New Roman" w:eastAsia="Times New Roman" w:hAnsi="Times New Roman" w:cs="Times New Roman"/>
          <w:b/>
          <w:color w:val="auto"/>
          <w:spacing w:val="10"/>
        </w:rPr>
      </w:pPr>
      <w:r w:rsidRPr="00E4144B">
        <w:rPr>
          <w:rFonts w:ascii="Times New Roman" w:eastAsia="Times New Roman" w:hAnsi="Times New Roman" w:cs="Times New Roman"/>
          <w:b/>
          <w:color w:val="auto"/>
          <w:spacing w:val="10"/>
        </w:rPr>
        <w:br w:type="page"/>
      </w:r>
      <w:r w:rsidRPr="00E4144B">
        <w:rPr>
          <w:rFonts w:ascii="Times New Roman" w:eastAsia="Times New Roman" w:hAnsi="Times New Roman" w:cs="Times New Roman"/>
          <w:b/>
          <w:color w:val="auto"/>
          <w:spacing w:val="10"/>
        </w:rPr>
        <w:lastRenderedPageBreak/>
        <w:t>КРАТКИЕ  СВЕДЕНИЯ ПО ИЗУЧАЕМЫМ ЭЛЕКТРОИЗОЛЯЦИОННЫМ МАТЕРИАЛАМ.</w:t>
      </w:r>
    </w:p>
    <w:p w:rsidR="00E4144B" w:rsidRPr="00E4144B" w:rsidRDefault="00E4144B" w:rsidP="00E4144B">
      <w:pPr>
        <w:shd w:val="clear" w:color="auto" w:fill="FFFFFF"/>
        <w:spacing w:before="163"/>
        <w:ind w:right="11" w:firstLine="567"/>
        <w:jc w:val="center"/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  <w:t>ПЛАСТИЧЕСКИЕ  МАССЫ (пластмассы).</w:t>
      </w:r>
    </w:p>
    <w:p w:rsidR="00E4144B" w:rsidRPr="00E4144B" w:rsidRDefault="00E4144B" w:rsidP="00E4144B">
      <w:pPr>
        <w:shd w:val="clear" w:color="auto" w:fill="FFFFFF"/>
        <w:spacing w:before="163"/>
        <w:ind w:right="10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Пластическими массами или пластмассами</w:t>
      </w:r>
      <w:r w:rsidRPr="00E4144B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называются материалы, способные в исходном состоянии приобретать пластичность, т. е. легко воспринимать заданную форму какого-либо изделия и ее сохранять. Пластмассы в подавляющем большинстве являются  материалами органического происхождения. Они состоят из связующего вещества, наполнителей, пластификаторов, красителей и стабилизаторов.</w:t>
      </w:r>
    </w:p>
    <w:p w:rsidR="00E4144B" w:rsidRPr="00E4144B" w:rsidRDefault="00E4144B" w:rsidP="00E4144B">
      <w:pPr>
        <w:shd w:val="clear" w:color="auto" w:fill="FFFFFF"/>
        <w:ind w:left="86" w:firstLine="765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Связующими веществами являются синтетические смолы.  В качестве наполнителей обычно используют древесную муку, слюдяной порошок, асбестовые и стеклянные волокна, бумагу и ткани.  Наполнители, будучи связаны и пропитаны синтетическими смолами или другими связующими веществами, обусловливают повышенную механическую прочность пластмасс и увеличивают их нагревостойкость (стеклянные и асбестовые волокна), а также уменьшают объемную усадку пластмассовых изделий.  Пластификаторы вводятся в цластмассы для уменьшения их  хрупкости, а также для повышения их морозостойкости. Однако,  будучи введены в больших количествах, они приводят к понижению  теплостойкости и механической прочности пластмассовых изделий.  В качестве пластификаторов применяют высококипящие, маслообразные синтетические жидкости (трикрезилфосфат, диметилфталат и др.) и другие вещества.</w:t>
      </w:r>
    </w:p>
    <w:p w:rsidR="00E4144B" w:rsidRPr="00E4144B" w:rsidRDefault="00E4144B" w:rsidP="00E4144B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Стабилизаторы — вещества, способствующие длительному сохранению основных свойств пластмасс,  вводятся   в пластмассы для повышения стойкости к свету и нагреву.</w:t>
      </w:r>
    </w:p>
    <w:p w:rsidR="00E4144B" w:rsidRPr="00E4144B" w:rsidRDefault="00E4144B" w:rsidP="00E4144B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Наполнители — химически инертные вещества, не вступающие в реакцию со связующими веществами. Они позволяют повысить механическую прочность и уменьшить объемную усадку изготовляемых пластмассовых изделий. Волокнистые наполнители (стеклянные, асбестовые, и хлопковые волокна) повышают в значительной степени механическую прочность пластмасс. Неорганические наполнители (кварцевый и слюдяной порошки, стеклянное волокно) повышают коэффициент теплопроводности пластмасс и увеличивают их нагревостойкость. В пластмассах содержится 40—60% наполнителей.</w:t>
      </w:r>
    </w:p>
    <w:p w:rsidR="00E4144B" w:rsidRPr="00E4144B" w:rsidRDefault="00E4144B" w:rsidP="00E4144B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Пластификаторы — густые маслообразные синтетические жидкости, вводимые в пластмассы для понижения хрупкости и повышения холодостойкости.</w:t>
      </w:r>
    </w:p>
    <w:p w:rsidR="00E4144B" w:rsidRPr="00E4144B" w:rsidRDefault="00E4144B" w:rsidP="00E4144B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Смазывающие вещества (стеарин, олеиновая кислота) вводятся в пластмассы для лучшего отделения от поверхности стальной пресс-формы отпрессованного изделия.</w:t>
      </w:r>
    </w:p>
    <w:p w:rsidR="00E4144B" w:rsidRPr="00E4144B" w:rsidRDefault="00E4144B" w:rsidP="00E4144B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Отвердители — вещества, вводимые в некоторые пластмассы с целью развития процессов их отверждения. Основой этих процессов являются реакции полимеризации и поликонденсации.</w:t>
      </w:r>
    </w:p>
    <w:p w:rsidR="00E4144B" w:rsidRPr="00E4144B" w:rsidRDefault="00E4144B" w:rsidP="00E4144B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Красители — вещества, придающие пластмассовым изделиям равномерную окраску и повышающие их стойкость к свету.</w:t>
      </w:r>
    </w:p>
    <w:p w:rsidR="00E4144B" w:rsidRPr="00E4144B" w:rsidRDefault="00E4144B" w:rsidP="00E4144B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z w:val="30"/>
          <w:szCs w:val="30"/>
        </w:rPr>
        <w:t>Порообразователи — вещества, которые при нагревании выделяют большое количество газов, создающих пористую структуру в газона</w:t>
      </w:r>
      <w:r w:rsidRPr="00E4144B">
        <w:rPr>
          <w:rFonts w:ascii="Times New Roman" w:eastAsia="Times New Roman" w:hAnsi="Times New Roman" w:cs="Times New Roman"/>
          <w:sz w:val="30"/>
          <w:szCs w:val="30"/>
        </w:rPr>
        <w:softHyphen/>
        <w:t xml:space="preserve">полненных пластмассовых изделиях. </w:t>
      </w:r>
    </w:p>
    <w:p w:rsidR="00E4144B" w:rsidRPr="00E4144B" w:rsidRDefault="00E4144B" w:rsidP="00E4144B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Выбирая состав и количество компонентов пластмассы, можно получить детали с теми или иными механическими, тепловыми и элек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softHyphen/>
        <w:t>трическими характеристиками.</w:t>
      </w:r>
    </w:p>
    <w:p w:rsidR="00E4144B" w:rsidRPr="00E4144B" w:rsidRDefault="00E4144B" w:rsidP="00E4144B">
      <w:pPr>
        <w:shd w:val="clear" w:color="auto" w:fill="FFFFFF"/>
        <w:ind w:right="10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В зависимости от физико-химической природы связующего  (смолы и др.) пластмассы и изделия из них разделяют на </w:t>
      </w:r>
      <w:r w:rsidRPr="00E4144B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  <w:u w:val="single"/>
        </w:rPr>
        <w:t>термопластичные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</w:t>
      </w:r>
      <w:r w:rsidRPr="00E4144B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  <w:u w:val="single"/>
        </w:rPr>
        <w:t>термореактивные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</w:t>
      </w:r>
    </w:p>
    <w:p w:rsidR="00E4144B" w:rsidRPr="00E4144B" w:rsidRDefault="00E4144B" w:rsidP="00E4144B">
      <w:pPr>
        <w:shd w:val="clear" w:color="auto" w:fill="FFFFFF"/>
        <w:ind w:right="10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Термопластичные пластмассы после прессования переходят из пластического в твердое состояние лишь после их охлаждения, но при нагревании вновь размягчаются, т. е. становятся пластичными. Термопластичными являются пластмассы на основе полистирола, поливинилхлорида и других термопластичных связующих.</w:t>
      </w:r>
    </w:p>
    <w:p w:rsidR="00E4144B" w:rsidRPr="00E4144B" w:rsidRDefault="00E4144B" w:rsidP="00E4144B">
      <w:pPr>
        <w:shd w:val="clear" w:color="auto" w:fill="FFFFFF"/>
        <w:ind w:right="10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Термореактивные пластмассы переходят  при горячем прессовании  в твердое состояние  и  в дальнейшем не  размягчаются  при  нагревании. Термореактивными являются пластмассы на основе бакелитовых и других смол.</w:t>
      </w:r>
    </w:p>
    <w:p w:rsidR="00E4144B" w:rsidRPr="00E4144B" w:rsidRDefault="00E4144B" w:rsidP="00E4144B">
      <w:pPr>
        <w:shd w:val="clear" w:color="auto" w:fill="FFFFFF"/>
        <w:ind w:left="34" w:firstLine="81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Изделия  из термореактивных и термопластичных  пластмасс  получают  прессованием, помимо этого из термоплатичных  пластмасс изделия  изготовляются  также методом   литья.</w:t>
      </w:r>
    </w:p>
    <w:p w:rsidR="00E4144B" w:rsidRPr="00E4144B" w:rsidRDefault="00E4144B" w:rsidP="00E4144B">
      <w:pPr>
        <w:shd w:val="clear" w:color="auto" w:fill="FFFFFF"/>
        <w:ind w:left="34" w:firstLine="81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Изделия  простой  формы – трубки, стержни,  прутки  можно получать методом  непрерывного  выдавливания  (экструзии) подогретой  массы бесконечным  винтом  через  сопло.</w:t>
      </w:r>
    </w:p>
    <w:p w:rsidR="00E4144B" w:rsidRPr="00E4144B" w:rsidRDefault="00E4144B" w:rsidP="00E4144B">
      <w:pPr>
        <w:shd w:val="clear" w:color="auto" w:fill="FFFFFF"/>
        <w:ind w:left="34" w:firstLine="81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Изделия из пластмасс получили широкое распространение. Этому способствуют их малая плотность (1—3,5 г/см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>), высокие физико-механические свойства  и простота изготовления  из них  изделий сложной формы. Поэтому пластмассы — это материалы массовых изделий, таких как выключатели, патроны, кнопочные  переключатели, каркасы катушек и т. п.</w:t>
      </w:r>
    </w:p>
    <w:p w:rsidR="00E4144B" w:rsidRPr="00E4144B" w:rsidRDefault="00E4144B" w:rsidP="00E4144B">
      <w:pPr>
        <w:shd w:val="clear" w:color="auto" w:fill="FFFFFF"/>
        <w:ind w:left="34" w:firstLine="81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4144B" w:rsidRPr="00E4144B" w:rsidRDefault="00E4144B" w:rsidP="00E4144B">
      <w:pPr>
        <w:keepNext/>
        <w:jc w:val="center"/>
        <w:outlineLvl w:val="6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</w:rPr>
        <w:lastRenderedPageBreak/>
        <w:t>Термореактивные  пластмассы</w:t>
      </w:r>
    </w:p>
    <w:p w:rsidR="00E4144B" w:rsidRPr="00E4144B" w:rsidRDefault="00E4144B" w:rsidP="00E4144B">
      <w:pPr>
        <w:widowControl w:val="0"/>
        <w:shd w:val="clear" w:color="auto" w:fill="FFFFFF"/>
        <w:spacing w:before="115"/>
        <w:ind w:left="5" w:firstLine="846"/>
        <w:jc w:val="both"/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Широкое применение в электропромышленности находят пластмассы изготовляемые прессованием с помощью гидравлических прессов из пресс-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порошков  на основе термореактивных фенолформальдегидных (резольные,  новолачные  смолы) и карбамидных смол  (бакелит, карболит).</w:t>
      </w:r>
    </w:p>
    <w:p w:rsidR="00E4144B" w:rsidRPr="00E4144B" w:rsidRDefault="00E4144B" w:rsidP="00E4144B">
      <w:pPr>
        <w:widowControl w:val="0"/>
        <w:shd w:val="clear" w:color="auto" w:fill="FFFFFF"/>
        <w:ind w:right="62" w:firstLine="858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Пластмассы изготовляемые из пресспорошков на 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фенолформальдегидных</w:t>
      </w:r>
      <w:r w:rsidRPr="00E4144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смолах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(фенопласты) — </w:t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имеют высокие изоляционные свойства, выдерживают действие 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высокой температуры, воды, органических растворителей, но при 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этом мало дугостойки.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 Различают  три  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типа   фенопласта   (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val="en-US"/>
        </w:rPr>
        <w:t>I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, 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val="en-US"/>
        </w:rPr>
        <w:t>II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, </w:t>
      </w:r>
      <w:r w:rsidRPr="00E4144B">
        <w:rPr>
          <w:rFonts w:ascii="Times New Roman" w:eastAsia="Times New Roman" w:hAnsi="Times New Roman" w:cs="Times New Roman"/>
          <w:snapToGrid w:val="0"/>
          <w:spacing w:val="17"/>
          <w:sz w:val="30"/>
          <w:szCs w:val="30"/>
          <w:lang w:val="en-US"/>
        </w:rPr>
        <w:t>III</w:t>
      </w:r>
      <w:r w:rsidRPr="00E4144B">
        <w:rPr>
          <w:rFonts w:ascii="Times New Roman" w:eastAsia="Times New Roman" w:hAnsi="Times New Roman" w:cs="Times New Roman"/>
          <w:snapToGrid w:val="0"/>
          <w:spacing w:val="17"/>
          <w:sz w:val="30"/>
          <w:szCs w:val="30"/>
        </w:rPr>
        <w:t>),</w:t>
      </w:r>
      <w:r w:rsidRPr="00E4144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содержащих  в 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-8"/>
          <w:sz w:val="30"/>
          <w:szCs w:val="30"/>
        </w:rPr>
        <w:t xml:space="preserve">качестве   наполнителей  древесную   муку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и   минеральные   вещества.   Пресс-порошки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  и 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13"/>
          <w:sz w:val="30"/>
          <w:szCs w:val="30"/>
          <w:lang w:val="en-US"/>
        </w:rPr>
        <w:t>III</w:t>
      </w:r>
      <w:r w:rsidRPr="00E4144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типов,  содержащие  новолачную 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смолу, употребляют главным образом для 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-1"/>
          <w:sz w:val="30"/>
          <w:szCs w:val="30"/>
        </w:rPr>
        <w:t>изготовления деталей конструкционного на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-2"/>
          <w:sz w:val="30"/>
          <w:szCs w:val="30"/>
        </w:rPr>
        <w:t xml:space="preserve">значения  (ручки, крышки приборов и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10"/>
          <w:sz w:val="30"/>
          <w:szCs w:val="30"/>
        </w:rPr>
        <w:t xml:space="preserve">др.),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так  как  электроизоляционные  свойства 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-3"/>
          <w:sz w:val="30"/>
          <w:szCs w:val="30"/>
        </w:rPr>
        <w:t>пластмасс  на  основе  новолачных смол от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-1"/>
          <w:sz w:val="30"/>
          <w:szCs w:val="30"/>
        </w:rPr>
        <w:t>носительно невысоки. Пресс-по</w:t>
      </w:r>
      <w:r w:rsidRPr="00E4144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рошки  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II</w:t>
      </w:r>
      <w:r w:rsidRPr="00E4144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типа  на  основе  резольных смол 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-8"/>
          <w:sz w:val="30"/>
          <w:szCs w:val="30"/>
        </w:rPr>
        <w:t>обладают улучшенными электроизоляцион</w:t>
      </w:r>
      <w:r w:rsidRPr="00E4144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ными свойствами, поэтому их широко при</w:t>
      </w:r>
      <w:r w:rsidRPr="00E4144B">
        <w:rPr>
          <w:rFonts w:ascii="Times New Roman" w:eastAsia="Times New Roman" w:hAnsi="Times New Roman" w:cs="Times New Roman"/>
          <w:snapToGrid w:val="0"/>
          <w:color w:val="auto"/>
          <w:spacing w:val="-8"/>
          <w:sz w:val="30"/>
          <w:szCs w:val="30"/>
        </w:rPr>
        <w:t>меняют  для  изготовления  электроизоля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ционных деталей (основания электроизмерительных приборов, пла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softHyphen/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ты, каркасы катушек и др.). Из фенопластов </w:t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  <w:lang w:val="en-US"/>
        </w:rPr>
        <w:t>I</w:t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 и </w:t>
      </w:r>
      <w:r w:rsidRPr="00E4144B">
        <w:rPr>
          <w:rFonts w:ascii="Times New Roman" w:eastAsia="Times New Roman" w:hAnsi="Times New Roman" w:cs="Times New Roman"/>
          <w:snapToGrid w:val="0"/>
          <w:spacing w:val="16"/>
          <w:sz w:val="30"/>
          <w:szCs w:val="30"/>
          <w:lang w:val="en-US"/>
        </w:rPr>
        <w:t>III</w:t>
      </w:r>
      <w:r w:rsidRPr="00E4144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типов изготов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ляют низковольтные электроизоляционные изделия (кнопки, осно</w:t>
      </w:r>
      <w:r w:rsidRPr="00E4144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вания выключателей и др.). Недостатком всех фенопластов являет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ся их низкая стойкость к электрическим искрам и дугам, которые 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вызывают науглероживание изделий и образуют токопроводящие 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мостики (дорожки).</w:t>
      </w:r>
    </w:p>
    <w:p w:rsidR="00E4144B" w:rsidRPr="00E4144B" w:rsidRDefault="00E4144B" w:rsidP="00E4144B">
      <w:pPr>
        <w:widowControl w:val="0"/>
        <w:shd w:val="clear" w:color="auto" w:fill="FFFFFF"/>
        <w:ind w:right="62" w:firstLine="858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Пластмассы, изготовляемые из пресспорошков  на карбамидных смолах (аминопласты) 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имеют повышенную дугостойкость, но 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менее водостойки и нагревостойки, чем фенопласты.</w:t>
      </w:r>
    </w:p>
    <w:p w:rsidR="00E4144B" w:rsidRPr="00E4144B" w:rsidRDefault="00E4144B" w:rsidP="00E4144B">
      <w:pPr>
        <w:widowControl w:val="0"/>
        <w:shd w:val="clear" w:color="auto" w:fill="FFFFFF"/>
        <w:ind w:left="19" w:right="24" w:firstLine="832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Изделия из пресс-порошков, содержащих волокнистые напол</w:t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нители— хлопковые очесы, асбест или стеклянные волокна, обла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дают повышенными механическими характеристиками, а в случае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наполнителя в виде асбестовых или стеклянных волокон — и повы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шенной нагревостойкостью. Такими пресс-порошками являются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стекловолокнит, АГ-4С и АГ-4В (наполнитель — стеклянное волок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но), К-6 (наполнитель — асбестовое волокно) и др.</w:t>
      </w:r>
    </w:p>
    <w:p w:rsidR="00E4144B" w:rsidRPr="00E4144B" w:rsidRDefault="00E4144B" w:rsidP="00E4144B">
      <w:pPr>
        <w:widowControl w:val="0"/>
        <w:shd w:val="clear" w:color="auto" w:fill="FFFFFF"/>
        <w:ind w:left="34" w:right="14" w:firstLine="817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У этих материалов удельная ударная вязкость и теплостойкость значительно выше, чем у фенопластов с сыпучими наполнителями </w:t>
      </w:r>
      <w:r w:rsidRPr="00E4144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(древесная мука, слюдяной порошок и др.). В качестве связующего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в пресс-порошках с волокнистыми наполнителями применяют глав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ным образом резольные смолы.</w:t>
      </w:r>
    </w:p>
    <w:p w:rsidR="00E4144B" w:rsidRPr="00E4144B" w:rsidRDefault="00E4144B" w:rsidP="00E4144B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5"/>
          <w:w w:val="101"/>
          <w:sz w:val="30"/>
          <w:szCs w:val="30"/>
        </w:rPr>
        <w:t xml:space="preserve">Для деталей с большой механической прочностью, работающих  </w:t>
      </w:r>
      <w:r w:rsidRPr="00E4144B">
        <w:rPr>
          <w:rFonts w:ascii="Times New Roman" w:eastAsia="Times New Roman" w:hAnsi="Times New Roman" w:cs="Times New Roman"/>
          <w:snapToGrid w:val="0"/>
          <w:spacing w:val="-3"/>
          <w:w w:val="101"/>
          <w:sz w:val="30"/>
          <w:szCs w:val="30"/>
        </w:rPr>
        <w:t xml:space="preserve">условиях широкого интервала температур </w:t>
      </w:r>
      <w:r w:rsidRPr="00E4144B">
        <w:rPr>
          <w:rFonts w:ascii="Times New Roman" w:eastAsia="Times New Roman" w:hAnsi="Times New Roman" w:cs="Times New Roman"/>
          <w:snapToGrid w:val="0"/>
          <w:spacing w:val="-3"/>
          <w:w w:val="101"/>
          <w:sz w:val="30"/>
          <w:szCs w:val="30"/>
        </w:rPr>
        <w:lastRenderedPageBreak/>
        <w:t>(от -60 до +250°</w:t>
      </w:r>
      <w:r w:rsidRPr="00E4144B">
        <w:rPr>
          <w:rFonts w:ascii="Times New Roman" w:eastAsia="Times New Roman" w:hAnsi="Times New Roman" w:cs="Times New Roman"/>
          <w:snapToGrid w:val="0"/>
          <w:spacing w:val="7"/>
          <w:w w:val="101"/>
          <w:sz w:val="30"/>
          <w:szCs w:val="30"/>
        </w:rPr>
        <w:t>С),п</w:t>
      </w:r>
      <w:r w:rsidRPr="00E4144B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>рименяются термореактивные пластмассы АГ-4С и АГ-4В, наполни</w:t>
      </w:r>
      <w:r w:rsidRPr="00E4144B">
        <w:rPr>
          <w:rFonts w:ascii="Times New Roman" w:eastAsia="Times New Roman" w:hAnsi="Times New Roman" w:cs="Times New Roman"/>
          <w:snapToGrid w:val="0"/>
          <w:spacing w:val="-5"/>
          <w:w w:val="101"/>
          <w:sz w:val="30"/>
          <w:szCs w:val="30"/>
        </w:rPr>
        <w:t>телем в которых является стеклянное волокно, а в качестве связ</w:t>
      </w:r>
      <w:r w:rsidRPr="00E4144B">
        <w:rPr>
          <w:rFonts w:ascii="Times New Roman" w:eastAsia="Times New Roman" w:hAnsi="Times New Roman" w:cs="Times New Roman"/>
          <w:snapToGrid w:val="0"/>
          <w:spacing w:val="-7"/>
          <w:w w:val="101"/>
          <w:sz w:val="30"/>
          <w:szCs w:val="30"/>
        </w:rPr>
        <w:t xml:space="preserve">ующего применяется модифицированная фенолоформальдегидная </w:t>
      </w:r>
      <w:r w:rsidRPr="00E4144B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 xml:space="preserve">мола. </w:t>
      </w:r>
      <w:r w:rsidRPr="00E4144B">
        <w:rPr>
          <w:rFonts w:ascii="Times New Roman" w:eastAsia="Times New Roman" w:hAnsi="Times New Roman" w:cs="Times New Roman"/>
          <w:snapToGrid w:val="0"/>
          <w:spacing w:val="-14"/>
          <w:w w:val="101"/>
          <w:sz w:val="30"/>
          <w:szCs w:val="30"/>
        </w:rPr>
        <w:t>Основные характеристики пластмасс АГ-4: плотность 1,7 ч-1,9 г/см</w:t>
      </w:r>
      <w:r w:rsidRPr="00E4144B">
        <w:rPr>
          <w:rFonts w:ascii="Times New Roman" w:eastAsia="Times New Roman" w:hAnsi="Times New Roman" w:cs="Times New Roman"/>
          <w:snapToGrid w:val="0"/>
          <w:spacing w:val="-14"/>
          <w:w w:val="101"/>
          <w:sz w:val="30"/>
          <w:szCs w:val="30"/>
          <w:vertAlign w:val="superscript"/>
        </w:rPr>
        <w:t>3</w:t>
      </w:r>
      <w:r w:rsidRPr="00E4144B">
        <w:rPr>
          <w:rFonts w:ascii="Times New Roman" w:eastAsia="Times New Roman" w:hAnsi="Times New Roman" w:cs="Times New Roman"/>
          <w:snapToGrid w:val="0"/>
          <w:spacing w:val="-14"/>
          <w:w w:val="101"/>
          <w:sz w:val="30"/>
          <w:szCs w:val="30"/>
        </w:rPr>
        <w:t>;  т</w:t>
      </w:r>
      <w:r w:rsidRPr="00E4144B">
        <w:rPr>
          <w:rFonts w:ascii="Times New Roman" w:eastAsia="Times New Roman" w:hAnsi="Times New Roman" w:cs="Times New Roman"/>
          <w:snapToGrid w:val="0"/>
          <w:spacing w:val="-9"/>
          <w:w w:val="101"/>
          <w:sz w:val="30"/>
          <w:szCs w:val="30"/>
        </w:rPr>
        <w:t xml:space="preserve">еплостойкость   280 °С;  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w w:val="101"/>
          <w:sz w:val="30"/>
          <w:szCs w:val="30"/>
        </w:rPr>
        <w:t xml:space="preserve">водопоглощаемость 0,05%;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удельное объемное сопротивление ρ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12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13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Ом*см; диэлектрическая поницаемость ε = 8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; электрическая прочность  Е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13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16 МВ/м.</w:t>
      </w:r>
    </w:p>
    <w:p w:rsidR="00E4144B" w:rsidRPr="00E4144B" w:rsidRDefault="00E4144B" w:rsidP="00E4144B">
      <w:pPr>
        <w:widowControl w:val="0"/>
        <w:shd w:val="clear" w:color="auto" w:fill="FFFFFF"/>
        <w:spacing w:before="29"/>
        <w:ind w:left="10" w:firstLine="848"/>
        <w:jc w:val="both"/>
        <w:rPr>
          <w:rFonts w:ascii="Times New Roman" w:eastAsia="Times New Roman" w:hAnsi="Times New Roman" w:cs="Times New Roman"/>
          <w:snapToGrid w:val="0"/>
          <w:spacing w:val="-15"/>
          <w:w w:val="101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7"/>
          <w:w w:val="101"/>
          <w:sz w:val="30"/>
          <w:szCs w:val="30"/>
        </w:rPr>
        <w:t>Наиболее высокими механическими характеристиками обладает п</w:t>
      </w:r>
      <w:r w:rsidRPr="00E4144B">
        <w:rPr>
          <w:rFonts w:ascii="Times New Roman" w:eastAsia="Times New Roman" w:hAnsi="Times New Roman" w:cs="Times New Roman"/>
          <w:snapToGrid w:val="0"/>
          <w:spacing w:val="-4"/>
          <w:w w:val="101"/>
          <w:sz w:val="30"/>
          <w:szCs w:val="30"/>
        </w:rPr>
        <w:t xml:space="preserve">ластмасса АГ-4С, наполнителем в которой  является  стеклянный </w:t>
      </w:r>
      <w:r w:rsidRPr="00E4144B">
        <w:rPr>
          <w:rFonts w:ascii="Times New Roman" w:eastAsia="Times New Roman" w:hAnsi="Times New Roman" w:cs="Times New Roman"/>
          <w:snapToGrid w:val="0"/>
          <w:spacing w:val="19"/>
          <w:w w:val="101"/>
          <w:sz w:val="30"/>
          <w:szCs w:val="30"/>
        </w:rPr>
        <w:t>шпон</w:t>
      </w:r>
      <w:r w:rsidRPr="00E4144B">
        <w:rPr>
          <w:rFonts w:ascii="Times New Roman" w:eastAsia="Times New Roman" w:hAnsi="Times New Roman" w:cs="Times New Roman"/>
          <w:snapToGrid w:val="0"/>
          <w:w w:val="101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6"/>
          <w:w w:val="101"/>
          <w:sz w:val="30"/>
          <w:szCs w:val="30"/>
        </w:rPr>
        <w:t xml:space="preserve">— ленты из стеклянных волокон, ориентированных  в  одном </w:t>
      </w:r>
      <w:r w:rsidRPr="00E4144B">
        <w:rPr>
          <w:rFonts w:ascii="Times New Roman" w:eastAsia="Times New Roman" w:hAnsi="Times New Roman" w:cs="Times New Roman"/>
          <w:snapToGrid w:val="0"/>
          <w:spacing w:val="-13"/>
          <w:w w:val="101"/>
          <w:sz w:val="30"/>
          <w:szCs w:val="30"/>
        </w:rPr>
        <w:t>направлении.</w:t>
      </w:r>
      <w:r w:rsidRPr="00E4144B">
        <w:rPr>
          <w:rFonts w:ascii="Times New Roman" w:eastAsia="Times New Roman" w:hAnsi="Times New Roman" w:cs="Times New Roman"/>
          <w:snapToGrid w:val="0"/>
          <w:spacing w:val="-4"/>
          <w:w w:val="101"/>
          <w:sz w:val="30"/>
          <w:szCs w:val="30"/>
        </w:rPr>
        <w:t xml:space="preserve"> Особый интерес представляют пластмассы на основе кремнийорганических смол, так как они обладают высокой нагревостойкостью и малой зависимостью электрических характеристик от тем</w:t>
      </w:r>
      <w:r w:rsidRPr="00E4144B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>пературы. Введение в такие пластмассы нагревостойких наполнител</w:t>
      </w:r>
      <w:r w:rsidRPr="00E4144B">
        <w:rPr>
          <w:rFonts w:ascii="Times New Roman" w:eastAsia="Times New Roman" w:hAnsi="Times New Roman" w:cs="Times New Roman"/>
          <w:snapToGrid w:val="0"/>
          <w:spacing w:val="-4"/>
          <w:w w:val="101"/>
          <w:sz w:val="30"/>
          <w:szCs w:val="30"/>
        </w:rPr>
        <w:t xml:space="preserve">ей (стекловолокна и асбеста) несколько снижает электрические </w:t>
      </w:r>
      <w:r w:rsidRPr="00E4144B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>характеристики чистых кремнийорганических смол, но резко увеличивает нагревостойкость и механические характеристики. Такие пластмассы применяют для изделий, работающих при температурах до</w:t>
      </w:r>
      <w:r w:rsidRPr="00E4144B">
        <w:rPr>
          <w:rFonts w:ascii="Times New Roman" w:eastAsia="Times New Roman" w:hAnsi="Times New Roman" w:cs="Times New Roman"/>
          <w:snapToGrid w:val="0"/>
          <w:spacing w:val="-11"/>
          <w:w w:val="101"/>
          <w:sz w:val="30"/>
          <w:szCs w:val="30"/>
        </w:rPr>
        <w:t xml:space="preserve"> 200 °</w:t>
      </w:r>
      <w:r w:rsidRPr="00E4144B">
        <w:rPr>
          <w:rFonts w:ascii="Times New Roman" w:eastAsia="Times New Roman" w:hAnsi="Times New Roman" w:cs="Times New Roman"/>
          <w:snapToGrid w:val="0"/>
          <w:spacing w:val="64"/>
          <w:w w:val="101"/>
          <w:sz w:val="30"/>
          <w:szCs w:val="30"/>
        </w:rPr>
        <w:t>С и в</w:t>
      </w:r>
      <w:r w:rsidRPr="00E4144B">
        <w:rPr>
          <w:rFonts w:ascii="Times New Roman" w:eastAsia="Times New Roman" w:hAnsi="Times New Roman" w:cs="Times New Roman"/>
          <w:snapToGrid w:val="0"/>
          <w:w w:val="101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w w:val="101"/>
          <w:sz w:val="30"/>
          <w:szCs w:val="30"/>
        </w:rPr>
        <w:t>условиях повышенной влажности. Многие кремнийоргани</w:t>
      </w:r>
      <w:r w:rsidRPr="00E4144B">
        <w:rPr>
          <w:rFonts w:ascii="Times New Roman" w:eastAsia="Times New Roman" w:hAnsi="Times New Roman" w:cs="Times New Roman"/>
          <w:snapToGrid w:val="0"/>
          <w:spacing w:val="-6"/>
          <w:w w:val="101"/>
          <w:sz w:val="30"/>
          <w:szCs w:val="30"/>
        </w:rPr>
        <w:t>ческие пластмассы могут использоваться в тропических усло</w:t>
      </w:r>
      <w:r w:rsidRPr="00E4144B">
        <w:rPr>
          <w:rFonts w:ascii="Times New Roman" w:eastAsia="Times New Roman" w:hAnsi="Times New Roman" w:cs="Times New Roman"/>
          <w:snapToGrid w:val="0"/>
          <w:spacing w:val="-15"/>
          <w:w w:val="101"/>
          <w:sz w:val="30"/>
          <w:szCs w:val="30"/>
        </w:rPr>
        <w:t>виях.</w:t>
      </w:r>
    </w:p>
    <w:p w:rsidR="00E4144B" w:rsidRPr="00E4144B" w:rsidRDefault="00E4144B" w:rsidP="00E4144B">
      <w:pPr>
        <w:widowControl w:val="0"/>
        <w:shd w:val="clear" w:color="auto" w:fill="FFFFFF"/>
        <w:spacing w:before="29"/>
        <w:ind w:left="10" w:firstLine="848"/>
        <w:jc w:val="both"/>
        <w:rPr>
          <w:rFonts w:ascii="Times New Roman" w:eastAsia="Times New Roman" w:hAnsi="Times New Roman" w:cs="Times New Roman"/>
          <w:snapToGrid w:val="0"/>
          <w:spacing w:val="-15"/>
          <w:w w:val="101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15"/>
          <w:w w:val="101"/>
          <w:sz w:val="30"/>
          <w:szCs w:val="30"/>
        </w:rPr>
        <w:t>Термопластичные пластмассы и  изделия  из  них   изготовляют  преимущественно  без  наполнителей,  так  как термопластики  в  своей  основе имеют  полимеризационные  смолы,  обладающие  высокими  электрическими  свойствами,  но  малой  теплостойкостью.</w:t>
      </w:r>
    </w:p>
    <w:p w:rsidR="00E4144B" w:rsidRPr="00E4144B" w:rsidRDefault="00E4144B" w:rsidP="00E4144B">
      <w:pPr>
        <w:widowControl w:val="0"/>
        <w:shd w:val="clear" w:color="auto" w:fill="FFFFFF"/>
        <w:spacing w:before="29"/>
        <w:ind w:left="10" w:firstLine="82"/>
        <w:jc w:val="center"/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</w:rPr>
      </w:pPr>
      <w:r w:rsidRPr="00E4144B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63B78FF1" wp14:editId="1419F602">
            <wp:extent cx="3667125" cy="184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4B" w:rsidRPr="00E4144B" w:rsidRDefault="00E4144B" w:rsidP="00E4144B">
      <w:pPr>
        <w:widowControl w:val="0"/>
        <w:shd w:val="clear" w:color="auto" w:fill="FFFFFF"/>
        <w:spacing w:before="29"/>
        <w:ind w:left="10" w:firstLine="82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</w:pPr>
      <w:r w:rsidRPr="00E4144B"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  <w:t>Рис. 1  Электротехнические  изделия  из  пластмасс.</w:t>
      </w:r>
    </w:p>
    <w:p w:rsidR="00E4144B" w:rsidRPr="00E4144B" w:rsidRDefault="00E4144B" w:rsidP="00E4144B">
      <w:pPr>
        <w:widowControl w:val="0"/>
        <w:shd w:val="clear" w:color="auto" w:fill="FFFFFF"/>
        <w:spacing w:before="29"/>
        <w:ind w:left="10" w:hanging="10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</w:pPr>
    </w:p>
    <w:p w:rsidR="00E4144B" w:rsidRPr="00E4144B" w:rsidRDefault="00E4144B" w:rsidP="00E4144B">
      <w:pPr>
        <w:keepNext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Полимеризационные   диэлектрики</w:t>
      </w:r>
    </w:p>
    <w:p w:rsidR="00E4144B" w:rsidRPr="00E4144B" w:rsidRDefault="00E4144B" w:rsidP="00E4144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4144B" w:rsidRPr="00E4144B" w:rsidRDefault="00E4144B" w:rsidP="00E4144B">
      <w:pPr>
        <w:widowControl w:val="0"/>
        <w:shd w:val="clear" w:color="auto" w:fill="FFFFFF"/>
        <w:ind w:left="10" w:firstLine="848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b/>
          <w:snapToGrid w:val="0"/>
          <w:spacing w:val="-11"/>
          <w:sz w:val="28"/>
          <w:szCs w:val="28"/>
          <w:u w:val="single"/>
        </w:rPr>
        <w:t>Полистирол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 - твердый прозрачный материал. Он обладает вы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>сокими электроизоляционными свойствами и стоек к воде, кисло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там и щелочам. Полистирол получают в ре</w:t>
      </w:r>
      <w:r w:rsidRPr="00E4144B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 xml:space="preserve">зультате реакции полимеризации жидкого вещества — стирола. 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Различают блочный полистирол, выпускаемый в виде листов, пла</w:t>
      </w:r>
      <w:r w:rsidRPr="00E4144B">
        <w:rPr>
          <w:rFonts w:ascii="Times New Roman" w:eastAsia="Times New Roman" w:hAnsi="Times New Roman" w:cs="Times New Roman"/>
          <w:snapToGrid w:val="0"/>
          <w:spacing w:val="-5"/>
          <w:sz w:val="28"/>
          <w:szCs w:val="28"/>
        </w:rPr>
        <w:t xml:space="preserve">стин, суспензионный полистирол, выпускаемый в виде гранул, а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также эмульсионный полистирол, получаемый в виде порошка. 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 xml:space="preserve">Для получения порошкообразного (эмульсионного) полистирола </w:t>
      </w:r>
      <w:r w:rsidRPr="00E4144B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>реакцию стирола производят в водном растворе щелочных веществ.</w:t>
      </w:r>
    </w:p>
    <w:p w:rsidR="00E4144B" w:rsidRPr="00E4144B" w:rsidRDefault="00E4144B" w:rsidP="00E4144B">
      <w:pPr>
        <w:widowControl w:val="0"/>
        <w:shd w:val="clear" w:color="auto" w:fill="FFFFFF"/>
        <w:ind w:left="14" w:right="10" w:firstLine="84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Из блочного полистирола изоляционные изделия получают ме</w:t>
      </w:r>
      <w:r w:rsidRPr="00E4144B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>тодом механической обработки, требующим большой затраты тру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да. Из гранулированного полистирола изделия изготовляют мето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 xml:space="preserve">дом литья под давлением. 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Из эмульсионного порошкообразного полистирола изделия из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 xml:space="preserve">готовляют методом горячего прессования в стальных пресс-формах. Методы горячего прессования и литья под давлением дают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меньшее количество отходов, и они менее трудоемки.</w:t>
      </w:r>
    </w:p>
    <w:p w:rsidR="00E4144B" w:rsidRPr="00E4144B" w:rsidRDefault="00E4144B" w:rsidP="00E4144B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Основные характеристики полистирола: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плотность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 xml:space="preserve"> 1,06  1,08 г/см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  <w:vertAlign w:val="superscript"/>
        </w:rPr>
        <w:t>3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 xml:space="preserve">;  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>теплостойкость (по Мар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тенсу): 70 ÷ 80 °С; морозостойкость: -60° С; водопоглощение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0,03%; удельное объемное сопротивление ρ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  <w:lang w:val="en-US"/>
        </w:rPr>
        <w:t>υ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16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17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Ом*см; диэлектрическая поницаемость ε = 2,4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 2,6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; электрическая прочность  Е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</w:rPr>
        <w:t>пр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25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30 МВ/м.</w:t>
      </w:r>
    </w:p>
    <w:p w:rsidR="00E4144B" w:rsidRPr="00E4144B" w:rsidRDefault="00E4144B" w:rsidP="00E4144B">
      <w:pPr>
        <w:widowControl w:val="0"/>
        <w:shd w:val="clear" w:color="auto" w:fill="FFFFFF"/>
        <w:ind w:left="19" w:right="96" w:firstLine="839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>Полистирол - термопластичный диэлектрик, размягчающий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ся при 110 - 120°. При 300 °С полистирол деполимеризуется, т.е. снова переходит в исходное вещество - стирол. Допустимая рабочая температура 70°С.</w:t>
      </w:r>
    </w:p>
    <w:p w:rsidR="00E4144B" w:rsidRPr="00E4144B" w:rsidRDefault="00E4144B" w:rsidP="00E4144B">
      <w:pPr>
        <w:widowControl w:val="0"/>
        <w:shd w:val="clear" w:color="auto" w:fill="FFFFFF"/>
        <w:ind w:left="14" w:right="10" w:hanging="1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Полистирол растворяется в неполярных растворителях: бензоле, толуоле, ксилоле, четыреххлористом углероде, частично растворяется в ацетоне и в некоторых других.</w:t>
      </w:r>
    </w:p>
    <w:p w:rsidR="00E4144B" w:rsidRPr="00E4144B" w:rsidRDefault="00E4144B" w:rsidP="00E4144B">
      <w:pPr>
        <w:widowControl w:val="0"/>
        <w:shd w:val="clear" w:color="auto" w:fill="FFFFFF"/>
        <w:ind w:left="14" w:right="91" w:firstLine="84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Из полистирола изготовляют каркасы катушек, изоляционные панели, основания и изоляторы для электроизмерительных приборов. На основе полистирола изготовляют также электроизоля</w:t>
      </w:r>
      <w:r w:rsidRPr="00E4144B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>ционные лаки.</w:t>
      </w:r>
    </w:p>
    <w:p w:rsidR="00E4144B" w:rsidRPr="00E4144B" w:rsidRDefault="00E4144B" w:rsidP="00E4144B">
      <w:pPr>
        <w:widowControl w:val="0"/>
        <w:shd w:val="clear" w:color="auto" w:fill="FFFFFF"/>
        <w:ind w:left="19" w:right="91" w:firstLine="832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Способом вытягивания размягченного полистирола через фильеру получают гибкие полистирольные пленки (стиропленки) тол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 xml:space="preserve">щиной от 20 до 100 мкм и шириной от 10 до </w:t>
      </w:r>
      <w:smartTag w:uri="urn:schemas-microsoft-com:office:smarttags" w:element="metricconverter">
        <w:smartTagPr>
          <w:attr w:name="ProductID" w:val="300 мм"/>
        </w:smartTagPr>
        <w:r w:rsidRPr="00E4144B">
          <w:rPr>
            <w:rFonts w:ascii="Times New Roman" w:eastAsia="Times New Roman" w:hAnsi="Times New Roman" w:cs="Times New Roman"/>
            <w:snapToGrid w:val="0"/>
            <w:spacing w:val="-2"/>
            <w:sz w:val="28"/>
            <w:szCs w:val="28"/>
          </w:rPr>
          <w:t>300 мм</w:t>
        </w:r>
      </w:smartTag>
      <w:r w:rsidRPr="00E4144B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 xml:space="preserve">.  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Полистирольные пленки обладают такими же высокими электроизоляционными свойствами, как и полистирол в толстом слое, а электрическая прочность у полистирольных пленок значительно выше: Е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пр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=80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lOO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кв/мм. Полистирольные пленки применяют для изоляции жил высокочастотных кабелей, а также в производстве конденсаторов.</w:t>
      </w:r>
    </w:p>
    <w:p w:rsidR="00E4144B" w:rsidRPr="00E4144B" w:rsidRDefault="00E4144B" w:rsidP="00E4144B">
      <w:pPr>
        <w:widowControl w:val="0"/>
        <w:shd w:val="clear" w:color="auto" w:fill="FFFFFF"/>
        <w:tabs>
          <w:tab w:val="left" w:pos="3912"/>
        </w:tabs>
        <w:spacing w:before="43"/>
        <w:ind w:firstLine="858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Основным недостатком полистирола и изделий из него является их хрупкость, т.е. сравнительно невысокая удельная ударная вязкость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 и склонность к растрескиванию. Эти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м 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недостатки в значительной степени устранены в ударопрочных по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 xml:space="preserve">листиролах. Последние представляют собой смесь полистирола с 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 xml:space="preserve">синтетическими каучуками. Ударопрочные 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lastRenderedPageBreak/>
        <w:t>п</w:t>
      </w:r>
      <w:r w:rsidRPr="00E4144B">
        <w:rPr>
          <w:rFonts w:ascii="Times New Roman" w:eastAsia="Times New Roman" w:hAnsi="Times New Roman" w:cs="Times New Roman"/>
          <w:snapToGrid w:val="0"/>
          <w:spacing w:val="-14"/>
          <w:sz w:val="28"/>
          <w:szCs w:val="28"/>
        </w:rPr>
        <w:t>олистиролы отлича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ются повышенными значениями удельной ударной вязкости и несколько увеличенными значениями  диэлектрической проницаемости. Остальные характеристики ударопрочного полистирола практически остаются на том же уровне, что и у обычных видов полистирола.</w:t>
      </w:r>
    </w:p>
    <w:p w:rsidR="00E4144B" w:rsidRPr="00E4144B" w:rsidRDefault="00E4144B" w:rsidP="00E4144B">
      <w:pPr>
        <w:widowControl w:val="0"/>
        <w:shd w:val="clear" w:color="auto" w:fill="FFFFFF"/>
        <w:tabs>
          <w:tab w:val="left" w:pos="4104"/>
        </w:tabs>
        <w:ind w:left="14" w:right="106" w:firstLine="84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Поливинилхлорид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(полихлорвинил) представляет собой порошок белого цвета, из которого получают, горячим прессованием или горячим выдавливанием механически прочные изделия (платы, трубы и др.), стойкие к минеральным маслам, многим растворителям, щелочам и кислотам.</w:t>
      </w:r>
    </w:p>
    <w:p w:rsidR="00E4144B" w:rsidRPr="00E4144B" w:rsidRDefault="00E4144B" w:rsidP="00E4144B">
      <w:pPr>
        <w:widowControl w:val="0"/>
        <w:shd w:val="clear" w:color="auto" w:fill="FFFFFF"/>
        <w:tabs>
          <w:tab w:val="left" w:pos="9516"/>
        </w:tabs>
        <w:ind w:left="14" w:right="121" w:hanging="1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Порошкообразный поливинилхлорид получают в результате реакции полимеризации газообразного вещества — винилхлорида Н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2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С = СНС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l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присутствии перекисного катализатора (перекись водорода и др.).</w:t>
      </w:r>
    </w:p>
    <w:p w:rsidR="00E4144B" w:rsidRPr="00E4144B" w:rsidRDefault="00E4144B" w:rsidP="00E4144B">
      <w:pPr>
        <w:widowControl w:val="0"/>
        <w:shd w:val="clear" w:color="auto" w:fill="FFFFFF"/>
        <w:ind w:right="43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Как и полистирол, поливинилхлорид  является  теропластичным   материалом, т.е. размягчающимся при нагревании. Горячим прессованием порошкообразного поливинилхлорида получают твердый, жесткий материал — винипласт  в виде листов, пластин, труб и стержней. Винипластовые изделия легко окрашиваются в разные цвета. Они отличаются химической стойкостью к минеральным маслам, разбавленным щелочам и кислотам. Винипластовые изделия обладают высокой механической прочностью, особенно к ударным нагрузкам, и имеют хорошие электроизоляционные свойства.</w:t>
      </w:r>
    </w:p>
    <w:p w:rsidR="00E4144B" w:rsidRPr="00E4144B" w:rsidRDefault="00E4144B" w:rsidP="00E4144B">
      <w:pPr>
        <w:widowControl w:val="0"/>
        <w:shd w:val="clear" w:color="auto" w:fill="FFFFFF"/>
        <w:ind w:right="96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Основные характеристики винипласта: плотность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 xml:space="preserve"> 1,35  1,45 г/см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  <w:vertAlign w:val="superscript"/>
        </w:rPr>
        <w:t>3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 xml:space="preserve">;  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>теплостойкость (по Мар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тенсу): 65 ÷ 75 °С; морозостойкость: -10 ÷ - 20° С; водопоглощение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0,4 ÷ 0,6 %;удельное объемное сопротивление ρ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  <w:lang w:val="en-US"/>
        </w:rPr>
        <w:t>υ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13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14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Ом*см; диэлектрическая поницаемость ε =4,0; электрическая прочность  Е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</w:rPr>
        <w:t>пр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20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30 МВ/м.</w:t>
      </w:r>
    </w:p>
    <w:p w:rsidR="00E4144B" w:rsidRPr="00E4144B" w:rsidRDefault="00E4144B" w:rsidP="00E4144B">
      <w:pPr>
        <w:widowControl w:val="0"/>
        <w:shd w:val="clear" w:color="auto" w:fill="FFFFFF"/>
        <w:spacing w:before="58"/>
        <w:ind w:right="121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>Изделия из винипласта поддаются всем видам механической обработки (обточка, фрезерование и др.), а также легко сва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риваются и склеиваются. Из поливинилхлорида изготовляют баки </w:t>
      </w:r>
      <w:r w:rsidRPr="00E4144B">
        <w:rPr>
          <w:rFonts w:ascii="Times New Roman" w:eastAsia="Times New Roman" w:hAnsi="Times New Roman" w:cs="Times New Roman"/>
          <w:snapToGrid w:val="0"/>
          <w:spacing w:val="-5"/>
          <w:sz w:val="28"/>
          <w:szCs w:val="28"/>
        </w:rPr>
        <w:t>для аккумуляторов и различные электроизоляционные детали (платы и проч.), стойкие к ударным нагрузкам.</w:t>
      </w:r>
    </w:p>
    <w:p w:rsidR="00E4144B" w:rsidRPr="00E4144B" w:rsidRDefault="00E4144B" w:rsidP="00E4144B">
      <w:pPr>
        <w:widowControl w:val="0"/>
        <w:shd w:val="clear" w:color="auto" w:fill="FFFFFF"/>
        <w:ind w:left="67" w:right="43" w:firstLine="11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Недостатками винипласта являются его малая морозостойкость и сравнительно малая теплостойкость. Разложение винипласта на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ступает при температуре 180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 xml:space="preserve">÷ 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>200 °С.</w:t>
      </w:r>
    </w:p>
    <w:p w:rsidR="00E4144B" w:rsidRPr="00E4144B" w:rsidRDefault="00E4144B" w:rsidP="00E4144B">
      <w:pPr>
        <w:widowControl w:val="0"/>
        <w:shd w:val="clear" w:color="auto" w:fill="FFFFFF"/>
        <w:ind w:right="121" w:firstLine="858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b/>
          <w:snapToGrid w:val="0"/>
          <w:spacing w:val="-13"/>
          <w:sz w:val="28"/>
          <w:szCs w:val="28"/>
          <w:u w:val="single"/>
        </w:rPr>
        <w:t>Полихлорвиниловый пластикат</w:t>
      </w:r>
      <w:r w:rsidRPr="00E4144B">
        <w:rPr>
          <w:rFonts w:ascii="Times New Roman" w:eastAsia="Times New Roman" w:hAnsi="Times New Roman" w:cs="Times New Roman"/>
          <w:b/>
          <w:snapToGrid w:val="0"/>
          <w:spacing w:val="-13"/>
          <w:sz w:val="28"/>
          <w:szCs w:val="28"/>
        </w:rPr>
        <w:t xml:space="preserve"> -</w:t>
      </w:r>
      <w:r w:rsidRPr="00E4144B">
        <w:rPr>
          <w:rFonts w:ascii="Times New Roman" w:eastAsia="Times New Roman" w:hAnsi="Times New Roman" w:cs="Times New Roman"/>
          <w:snapToGrid w:val="0"/>
          <w:spacing w:val="-13"/>
          <w:sz w:val="28"/>
          <w:szCs w:val="28"/>
        </w:rPr>
        <w:t xml:space="preserve"> гибкий рулонный материал, п</w:t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олучаемый из порошка поливинилхлорида, смешанного с пласти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фикаторами - густыми маслообразными жидкостями (дибутил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фталат и др.). Пластификаторов вводится от 30 до 45%. Кроме 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пластификаторов, в полихлорвиниловый пластикат вводят красители, наполнители и термостабилизаторы. Все эти вещества пере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>мешивают с порошкообразной полихлорвиниловой смолой и полу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ченную смесь пропускают несколько раз между нагретыми сталь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>ными вальцами. В результате такой переработки получают гиб</w:t>
      </w:r>
      <w:r w:rsidRPr="00E4144B">
        <w:rPr>
          <w:rFonts w:ascii="Times New Roman" w:eastAsia="Times New Roman" w:hAnsi="Times New Roman" w:cs="Times New Roman"/>
          <w:snapToGrid w:val="0"/>
          <w:spacing w:val="-5"/>
          <w:sz w:val="28"/>
          <w:szCs w:val="28"/>
        </w:rPr>
        <w:t xml:space="preserve">кий, эластичный материал - полихлорвиниловый  пластикат  в  виде 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лент толщиной от 0,8   до </w:t>
      </w:r>
      <w:smartTag w:uri="urn:schemas-microsoft-com:office:smarttags" w:element="metricconverter">
        <w:smartTagPr>
          <w:attr w:name="ProductID" w:val="1,5 мм"/>
        </w:smartTagPr>
        <w:r w:rsidRPr="00E4144B">
          <w:rPr>
            <w:rFonts w:ascii="Times New Roman" w:eastAsia="Times New Roman" w:hAnsi="Times New Roman" w:cs="Times New Roman"/>
            <w:snapToGrid w:val="0"/>
            <w:spacing w:val="-3"/>
            <w:sz w:val="28"/>
            <w:szCs w:val="28"/>
          </w:rPr>
          <w:t>1,5 мм</w:t>
        </w:r>
      </w:smartTag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 и шириной до </w:t>
      </w:r>
      <w:smartTag w:uri="urn:schemas-microsoft-com:office:smarttags" w:element="metricconverter">
        <w:smartTagPr>
          <w:attr w:name="ProductID" w:val="400 мм"/>
        </w:smartTagPr>
        <w:r w:rsidRPr="00E4144B">
          <w:rPr>
            <w:rFonts w:ascii="Times New Roman" w:eastAsia="Times New Roman" w:hAnsi="Times New Roman" w:cs="Times New Roman"/>
            <w:snapToGrid w:val="0"/>
            <w:spacing w:val="-3"/>
            <w:sz w:val="28"/>
            <w:szCs w:val="28"/>
          </w:rPr>
          <w:t>400 мм</w:t>
        </w:r>
      </w:smartTag>
      <w:r w:rsidRPr="00E4144B">
        <w:rPr>
          <w:rFonts w:ascii="Times New Roman" w:eastAsia="Times New Roman" w:hAnsi="Times New Roman" w:cs="Times New Roman"/>
          <w:i/>
          <w:snapToGrid w:val="0"/>
          <w:spacing w:val="-3"/>
          <w:sz w:val="28"/>
          <w:szCs w:val="28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в </w:t>
      </w:r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lastRenderedPageBreak/>
        <w:t xml:space="preserve">рулонах, а 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>также в виде крошки (гранул).</w:t>
      </w:r>
    </w:p>
    <w:p w:rsidR="00E4144B" w:rsidRPr="00E4144B" w:rsidRDefault="00E4144B" w:rsidP="00E4144B">
      <w:pPr>
        <w:widowControl w:val="0"/>
        <w:shd w:val="clear" w:color="auto" w:fill="FFFFFF"/>
        <w:ind w:right="121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Листовой пластикат изготовляют в листах толщиной от 1 до </w:t>
      </w:r>
      <w:smartTag w:uri="urn:schemas-microsoft-com:office:smarttags" w:element="metricconverter">
        <w:smartTagPr>
          <w:attr w:name="ProductID" w:val="5 мм"/>
        </w:smartTagPr>
        <w:r w:rsidRPr="00E4144B">
          <w:rPr>
            <w:rFonts w:ascii="Times New Roman" w:eastAsia="Times New Roman" w:hAnsi="Times New Roman" w:cs="Times New Roman"/>
            <w:snapToGrid w:val="0"/>
            <w:spacing w:val="-9"/>
            <w:sz w:val="28"/>
            <w:szCs w:val="28"/>
          </w:rPr>
          <w:t>5 мм</w:t>
        </w:r>
      </w:smartTag>
      <w:r w:rsidRPr="00E4144B">
        <w:rPr>
          <w:rFonts w:ascii="Times New Roman" w:eastAsia="Times New Roman" w:hAnsi="Times New Roman" w:cs="Times New Roman"/>
          <w:i/>
          <w:snapToGrid w:val="0"/>
          <w:spacing w:val="-9"/>
          <w:sz w:val="28"/>
          <w:szCs w:val="28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 xml:space="preserve">и площадью  600 х </w:t>
      </w:r>
      <w:smartTag w:uri="urn:schemas-microsoft-com:office:smarttags" w:element="metricconverter">
        <w:smartTagPr>
          <w:attr w:name="ProductID" w:val="100 м2"/>
        </w:smartTagPr>
        <w:r w:rsidRPr="00E4144B">
          <w:rPr>
            <w:rFonts w:ascii="Times New Roman" w:eastAsia="Times New Roman" w:hAnsi="Times New Roman" w:cs="Times New Roman"/>
            <w:snapToGrid w:val="0"/>
            <w:spacing w:val="-9"/>
            <w:sz w:val="28"/>
            <w:szCs w:val="28"/>
          </w:rPr>
          <w:t>100 м</w:t>
        </w:r>
        <w:r w:rsidRPr="00E4144B">
          <w:rPr>
            <w:rFonts w:ascii="Times New Roman" w:eastAsia="Times New Roman" w:hAnsi="Times New Roman" w:cs="Times New Roman"/>
            <w:snapToGrid w:val="0"/>
            <w:spacing w:val="-9"/>
            <w:sz w:val="28"/>
            <w:szCs w:val="28"/>
            <w:vertAlign w:val="superscript"/>
          </w:rPr>
          <w:t>2</w:t>
        </w:r>
      </w:smartTag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.</w:t>
      </w:r>
    </w:p>
    <w:p w:rsidR="00E4144B" w:rsidRPr="00E4144B" w:rsidRDefault="00E4144B" w:rsidP="00E4144B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>Основные  характеристики полихлорвинилового пластиката:   плот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ность - 1,3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1,6 г/см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  <w:vertAlign w:val="superscript"/>
        </w:rPr>
        <w:t>3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; температура разложе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ния:  200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÷ 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220 °С; морозостойкость: - 40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÷ 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50 °С; водопоглощение: </w:t>
      </w:r>
      <w:r w:rsidRPr="00E4144B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 xml:space="preserve">0,3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÷ </w:t>
      </w:r>
      <w:r w:rsidRPr="00E4144B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>0,6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%; удельное объемное сопротивление ρ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  <w:lang w:val="en-US"/>
        </w:rPr>
        <w:t>υ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9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14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Ом*см; диэлектрическая поницаемость ε =4,5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÷7,0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; электрическая прочность  Е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</w:rPr>
        <w:t>пр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20 МВ/м.</w:t>
      </w:r>
    </w:p>
    <w:p w:rsidR="00E4144B" w:rsidRPr="00E4144B" w:rsidRDefault="00E4144B" w:rsidP="00E4144B">
      <w:pPr>
        <w:widowControl w:val="0"/>
        <w:shd w:val="clear" w:color="auto" w:fill="FFFFFF"/>
        <w:ind w:right="121" w:firstLine="851"/>
        <w:jc w:val="both"/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Полихлорвиниловый пластикат широко применяется в качест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 xml:space="preserve">ве основной изоляции монтажных и установочных проводов (см. </w:t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рис.  </w:t>
      </w:r>
      <w:r w:rsidRPr="00E4144B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</w:rPr>
        <w:t>),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а также для изготовления защитных оболочек — шлангов </w:t>
      </w:r>
      <w:r w:rsidRPr="00E4144B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 xml:space="preserve">для кабелей (см. рис.  ). Полихлорвиниловый пластикат обычно </w:t>
      </w:r>
      <w:r w:rsidRPr="00E4144B">
        <w:rPr>
          <w:rFonts w:ascii="Times New Roman" w:eastAsia="Times New Roman" w:hAnsi="Times New Roman" w:cs="Times New Roman"/>
          <w:snapToGrid w:val="0"/>
          <w:spacing w:val="-5"/>
          <w:sz w:val="28"/>
          <w:szCs w:val="28"/>
        </w:rPr>
        <w:t>окрашен в черный, синий, желтый, красный и другие цвета. Краси</w:t>
      </w:r>
      <w:r w:rsidRPr="00E4144B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>тели вводятся в пластикат с целью защиты материала от светово</w:t>
      </w:r>
      <w:r w:rsidRPr="00E4144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го старения, а также для распознавания проводов при монтаже. </w:t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Полихлорвиниловый пластикат без красителей — прозрачный материал с желтоватым оттенком. Из полихлорвинилового пластика</w:t>
      </w:r>
      <w:r w:rsidRPr="00E4144B">
        <w:rPr>
          <w:rFonts w:ascii="Times New Roman" w:eastAsia="Times New Roman" w:hAnsi="Times New Roman" w:cs="Times New Roman"/>
          <w:snapToGrid w:val="0"/>
          <w:spacing w:val="-5"/>
          <w:sz w:val="28"/>
          <w:szCs w:val="28"/>
        </w:rPr>
        <w:t>та изготовляют гибкие изоляционные трубки и липкую изоляцион</w:t>
      </w:r>
      <w:r w:rsidRPr="00E4144B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>ную ленту. Характерной особенностью поливинилхлоридных мате</w:t>
      </w:r>
      <w:r w:rsidRPr="00E4144B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риалов является то, что, будучи вынесены из пламени, они прекра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>щают свое горение.</w:t>
      </w:r>
    </w:p>
    <w:p w:rsidR="00E4144B" w:rsidRPr="00E4144B" w:rsidRDefault="00E4144B" w:rsidP="00E4144B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4144B" w:rsidRPr="00E4144B" w:rsidRDefault="00E4144B" w:rsidP="00E4144B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Полиэтилен</w:t>
      </w:r>
      <w:r w:rsidRPr="00E414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-  твердый,  непрозрачный материал  белого  или  светлосерого  цвета, несколько жирные  на ощупь.  Полиэтилен  получают  из газа   этилена  (посредством  его полимеризации  при   высоком,  среднем  и низком  давлении, соответственно различают полиэтилены высокого давления (ВД), среднего давления (СД) и низкого давления (НД)). Полиэтилены НД иСД отличаются  от  полиэтилена ВД несколько большей плотностью, повышеной  механической  прочностью и большей  жесткостью,  но  они  менее  устойчивы  к  тепловому  старениию  по  сравнению  с полиэтиленом  ВД.  Полиэтилены – термопластичные  материалы.  Они поступают  на заводы в  виде  гранул. Изделия получают  методом   литья  под  давлением,  горячим прессованием  и методом экструзии. Метод  экструзии   применяют при нанесении полиэтиленовой изоляции на провода, а также  при изготовлении изоляционных  шлангов  и трубок.  Из более твердых  сортов полиэтилена  (СД, НД)  изготовляют  негибкие  изоляционные  изделия: каркасы катушек, планты и др. Из полиэтилена   ВД  получают  электроизоляционные  полупрозрачные пленки  толщиной  от 30 до 200 мкм и шириной  от 1 до  </w:t>
      </w:r>
      <w:smartTag w:uri="urn:schemas-microsoft-com:office:smarttags" w:element="metricconverter">
        <w:smartTagPr>
          <w:attr w:name="ProductID" w:val="1.5 м"/>
        </w:smartTagPr>
        <w:r w:rsidRPr="00E4144B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1.5 м</w:t>
        </w:r>
      </w:smartTag>
      <w:r w:rsidRPr="00E4144B">
        <w:rPr>
          <w:rFonts w:ascii="Times New Roman" w:eastAsia="Times New Roman" w:hAnsi="Times New Roman" w:cs="Times New Roman"/>
          <w:color w:val="auto"/>
          <w:sz w:val="28"/>
          <w:szCs w:val="28"/>
        </w:rPr>
        <w:t>.  Основным недостатком  полиэтилена  ВД  является невысокая  теплостойкость  (55-60  град.С.)  и  склонность к растрескиванию  при повышенных  механических нагрузках.  Изделия из полиэтилена  могут  быть  сварены  между собой.</w:t>
      </w:r>
    </w:p>
    <w:p w:rsidR="00E4144B" w:rsidRPr="00E4144B" w:rsidRDefault="00E4144B" w:rsidP="00E4144B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>Основные  характеристики полиэтилена: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удельное объемное сопротивление ρ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  <w:lang w:val="en-US"/>
        </w:rPr>
        <w:t>υ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16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Ом*см; диэлектрическая поницаемость ε = 2,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3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; электрическая прочность  Е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</w:rPr>
        <w:t>пр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20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30 МВ/м.</w:t>
      </w:r>
    </w:p>
    <w:p w:rsidR="00E4144B" w:rsidRPr="00E4144B" w:rsidRDefault="00E4144B" w:rsidP="00E4144B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lastRenderedPageBreak/>
        <w:t>Органическое  стекло</w:t>
      </w:r>
      <w:r w:rsidRPr="00E414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-  представляет  собой  высокополимерный  термопластичный,  прозрачный  материал,  легко окрашивается  в разные  цвета.  Выпускается  в  виде листов  толщиной  от  0.8  до  24  мм.  Исходным  материалом   служит  жидкое  вещество - метилметакрилат.   Устойчиво  к кислотам,  маслу,  бензину,  щелочам.   Поддается  всем  формам  механической  обработки. Из органического стекла изготовляют  различные  электроизоляционные и конструкционные изделия. Детали из органического стекла  легко  склеивается дихлорэтановым   клеем.</w:t>
      </w:r>
    </w:p>
    <w:p w:rsidR="00E4144B" w:rsidRPr="00E4144B" w:rsidRDefault="00E4144B" w:rsidP="00E4144B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color w:val="auto"/>
          <w:sz w:val="28"/>
          <w:szCs w:val="28"/>
        </w:rPr>
        <w:t>Под  действием  электрической  дуги  органическое  стекло  выделяет  большое  количество  газов  (СО, Н</w:t>
      </w:r>
      <w:r w:rsidRPr="00E4144B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E414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и др.), которые  способны  гасить  электрическую дугу, поэтому  органическое  стекло  применяется  в  защитных  высоковольтных  разрядниках,  дугогасительных  камерах.</w:t>
      </w:r>
    </w:p>
    <w:p w:rsidR="00E4144B" w:rsidRPr="00E4144B" w:rsidRDefault="00E4144B" w:rsidP="00E4144B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4144B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>Основные  характеристики органического стекла:  плот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ность - 1,18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1,2 г/см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  <w:vertAlign w:val="superscript"/>
        </w:rPr>
        <w:t>3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 xml:space="preserve">; 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 морозостойкость: - 50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÷ 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60 °С; водопоглощение: </w:t>
      </w:r>
      <w:r w:rsidRPr="00E4144B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 xml:space="preserve">0,1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÷ </w:t>
      </w:r>
      <w:r w:rsidRPr="00E4144B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 xml:space="preserve">0,3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%; удельное объемное сопротивление ρ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  <w:lang w:val="en-US"/>
        </w:rPr>
        <w:t>υ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12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14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Ом*см; диэлектрическая поницаемость ε =3,5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÷3,8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; электрическая прочность  Е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</w:rPr>
        <w:t>пр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20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25 МВ/м.</w:t>
      </w:r>
    </w:p>
    <w:p w:rsidR="00E4144B" w:rsidRPr="00E4144B" w:rsidRDefault="00E4144B" w:rsidP="00E4144B">
      <w:pPr>
        <w:shd w:val="clear" w:color="auto" w:fill="FFFFFF"/>
        <w:ind w:left="24" w:right="24" w:firstLine="30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4144B" w:rsidRPr="00E4144B" w:rsidRDefault="00E4144B" w:rsidP="00E4144B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СЛОИСТЫЕ ПЛАСТМАССЫ</w:t>
      </w:r>
    </w:p>
    <w:p w:rsidR="00E4144B" w:rsidRPr="00E4144B" w:rsidRDefault="00E4144B" w:rsidP="00E4144B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4144B" w:rsidRPr="00E4144B" w:rsidRDefault="00E4144B" w:rsidP="00E4144B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Гетинакс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 листовой, слоистый  материал, в котором  наполнителем  являются листы  пропиточной бумаги  толщиной  0.10 – </w:t>
      </w:r>
      <w:smartTag w:uri="urn:schemas-microsoft-com:office:smarttags" w:element="metricconverter">
        <w:smartTagPr>
          <w:attr w:name="ProductID" w:val="0.12 мм"/>
        </w:smartTagPr>
        <w:r w:rsidRPr="00E4144B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0.12 мм</w:t>
        </w:r>
      </w:smartTag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пропитанных бакелитовым лаком  под давлением.  Изготовляется  в  виде листов и досок толщиной от 0,2 до 50мм  следующих  марок: 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II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III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IV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V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и др.  для работы  в электрооборудовании  промышленной  частоты (50 Гц) и марок: 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VI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VII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VIII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для  работы  на высокой  частоте.  Гетинакс  марки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V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отличается повышеной электрической  прочностью,  гетинакс марок 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III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IV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имеет повышенную  стойкость к влаге, а гетинакс марок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II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обладает  повышеной механической  прочностью.  Гетинакс  используется  для  изготовления  различного рода плоских электроизоляционных  деталей и оснований.  Легко  подвергается   механической  обработке:  режется, пилится, сверлится.  Тонколистовой  гетинакс  хорошо  штампуется.</w:t>
      </w:r>
    </w:p>
    <w:p w:rsidR="00E4144B" w:rsidRPr="00E4144B" w:rsidRDefault="00E4144B" w:rsidP="00E4144B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Основные  характеристики гетинакса:  плот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ность - 1,35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1,45 г/см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  <w:vertAlign w:val="superscript"/>
        </w:rPr>
        <w:t>3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; 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объемное удельное   сопротивление   ρ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13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Ом*см;   диэлектрическая  поницаемость ε =5,0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÷8,0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; электрическая прочность  Е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12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35 МВ/м.</w:t>
      </w:r>
    </w:p>
    <w:p w:rsidR="00E4144B" w:rsidRPr="00E4144B" w:rsidRDefault="00E4144B" w:rsidP="00E4144B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lastRenderedPageBreak/>
        <w:t>Текстолит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отличается от  гетинакса тем, что наполнителем в нем является хлопчатобумажная ткань. Текстолит выпускается марки  А, Б, Г на основе бязи, миткаля и марки ВЧ (для высоких частот) на шифоне. В листах от 0.5  до 50мм. Применение такое же что и у гетинакса.</w:t>
      </w:r>
    </w:p>
    <w:p w:rsidR="00E4144B" w:rsidRPr="00E4144B" w:rsidRDefault="00E4144B" w:rsidP="00E4144B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Основные  характеристики текстолита: плот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ность - 1,3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1,4 г/см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  <w:vertAlign w:val="superscript"/>
        </w:rPr>
        <w:t>3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; 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объемное удельное  сопротивление  ρ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9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11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Ом*см;  диэлектрическая   поницаемость   ε = 6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 7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; электрическая прочность  Е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15 МВ/м.</w:t>
      </w:r>
    </w:p>
    <w:p w:rsidR="00E4144B" w:rsidRPr="00E4144B" w:rsidRDefault="00E4144B" w:rsidP="00E4144B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Стеклотекстолит</w:t>
      </w:r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отличается от текстолита тем, что наполнителем  в нем является электроизоляционная бесщелочная стеклянная ткань. Он обладает повышенной влагостойкостью и  нагревостойкостью и лучшими  электрическими и  механическими характеристиками по сравнению с текстолитом и гетинаксом, но хуже обрабатывается. Стеклотекстолит  изготавливается на основе бесщелочных стеклянных тканей со связующим фенолформальдегидной смолой СТЭФ и СТЭФ 1 на смеси эпоксидной  и кремнеорганических смол. Выпускают толщиной от 0.5 до </w:t>
      </w:r>
      <w:smartTag w:uri="urn:schemas-microsoft-com:office:smarttags" w:element="metricconverter">
        <w:smartTagPr>
          <w:attr w:name="ProductID" w:val="30 мм"/>
        </w:smartTagPr>
        <w:r w:rsidRPr="00E4144B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30 мм</w:t>
        </w:r>
      </w:smartTag>
      <w:r w:rsidRPr="00E4144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в листах. рименяется  для  различного рода изоляционных деталей.</w:t>
      </w:r>
    </w:p>
    <w:p w:rsidR="00E4144B" w:rsidRPr="00E4144B" w:rsidRDefault="00E4144B" w:rsidP="00E4144B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4144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Основные  характеристики стеклотекстолита:  плот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ность - 1,6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1,8 г/см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  <w:vertAlign w:val="superscript"/>
        </w:rPr>
        <w:t>3</w:t>
      </w:r>
      <w:r w:rsidRPr="00E4144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; </w:t>
      </w:r>
      <w:r w:rsidRPr="00E4144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объемное удельное сопротивление ρ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9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 xml:space="preserve">÷ 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10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14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Ом*см; диэлектрическая поницаемость ε =5 </w:t>
      </w:r>
      <w:r w:rsidRPr="00E4144B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 8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; электрическая прочность  Е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14 </w:t>
      </w:r>
      <w:r w:rsidRPr="00E4144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4144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25 МВ/м.</w:t>
      </w:r>
    </w:p>
    <w:p w:rsidR="00E4144B" w:rsidRPr="00E4144B" w:rsidRDefault="00E4144B" w:rsidP="00E4144B"/>
    <w:p w:rsidR="001270C9" w:rsidRDefault="001270C9">
      <w:bookmarkStart w:id="0" w:name="_GoBack"/>
      <w:bookmarkEnd w:id="0"/>
    </w:p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435C622C"/>
    <w:multiLevelType w:val="hybridMultilevel"/>
    <w:tmpl w:val="D5B29710"/>
    <w:lvl w:ilvl="0" w:tplc="FFFFFFFF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4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56422"/>
    <w:multiLevelType w:val="hybridMultilevel"/>
    <w:tmpl w:val="4704B02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C22580"/>
    <w:rsid w:val="00E4144B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3198</Words>
  <Characters>18233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2020-09-01T08:21:00Z</dcterms:created>
  <dcterms:modified xsi:type="dcterms:W3CDTF">2020-10-26T06:04:00Z</dcterms:modified>
</cp:coreProperties>
</file>