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40D" w:rsidRPr="00035F53" w:rsidRDefault="0056040D" w:rsidP="00560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28</w:t>
      </w:r>
      <w:r w:rsidRPr="00035F53">
        <w:rPr>
          <w:rFonts w:ascii="Times New Roman" w:hAnsi="Times New Roman" w:cs="Times New Roman"/>
          <w:sz w:val="28"/>
          <w:szCs w:val="28"/>
        </w:rPr>
        <w:t>.10.20.</w:t>
      </w:r>
    </w:p>
    <w:p w:rsidR="0056040D" w:rsidRPr="00035F53" w:rsidRDefault="0056040D" w:rsidP="0056040D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035F53">
        <w:rPr>
          <w:rFonts w:ascii="Times New Roman" w:hAnsi="Times New Roman" w:cs="Times New Roman"/>
          <w:sz w:val="28"/>
          <w:szCs w:val="28"/>
        </w:rPr>
        <w:t xml:space="preserve"> пара</w:t>
      </w:r>
    </w:p>
    <w:p w:rsidR="0056040D" w:rsidRPr="00035F53" w:rsidRDefault="0056040D" w:rsidP="0056040D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Группа 11а</w:t>
      </w:r>
    </w:p>
    <w:p w:rsidR="0056040D" w:rsidRPr="00035F53" w:rsidRDefault="0056040D" w:rsidP="0056040D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 xml:space="preserve">Срок сдачи: </w:t>
      </w:r>
      <w:r w:rsidR="0086597A">
        <w:rPr>
          <w:rFonts w:ascii="Times New Roman" w:hAnsi="Times New Roman" w:cs="Times New Roman"/>
          <w:sz w:val="28"/>
          <w:szCs w:val="28"/>
        </w:rPr>
        <w:t>до 30октября</w:t>
      </w:r>
    </w:p>
    <w:p w:rsidR="0086597A" w:rsidRDefault="0086597A" w:rsidP="00560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86597A" w:rsidRDefault="0086597A" w:rsidP="005604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1пара</w:t>
      </w:r>
      <w:r w:rsidRPr="0086597A">
        <w:rPr>
          <w:rFonts w:ascii="Times New Roman" w:hAnsi="Times New Roman" w:cs="Times New Roman"/>
          <w:b/>
          <w:sz w:val="28"/>
          <w:szCs w:val="28"/>
        </w:rPr>
        <w:t>. Построение графиков.</w:t>
      </w:r>
    </w:p>
    <w:p w:rsidR="0086597A" w:rsidRDefault="0086597A" w:rsidP="0086597A"/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  <w:r w:rsidRPr="00653AFC">
        <w:rPr>
          <w:rFonts w:ascii="Times New Roman" w:hAnsi="Times New Roman" w:cs="Times New Roman"/>
          <w:sz w:val="28"/>
          <w:szCs w:val="28"/>
        </w:rPr>
        <w:tab/>
      </w:r>
      <w:hyperlink r:id="rId4" w:tgtFrame="_blank" w:history="1">
        <w:r>
          <w:rPr>
            <w:rStyle w:val="a3"/>
            <w:rFonts w:ascii="Arial" w:hAnsi="Arial" w:cs="Arial"/>
            <w:spacing w:val="15"/>
            <w:sz w:val="36"/>
            <w:szCs w:val="36"/>
          </w:rPr>
          <w:t>https://youtu.be/rYqH3hcHKyQ</w:t>
        </w:r>
      </w:hyperlink>
    </w:p>
    <w:p w:rsidR="0086597A" w:rsidRDefault="0086597A" w:rsidP="0086597A"/>
    <w:p w:rsidR="0086597A" w:rsidRDefault="0086597A" w:rsidP="0086597A"/>
    <w:p w:rsidR="0086597A" w:rsidRDefault="0086597A" w:rsidP="0086597A"/>
    <w:p w:rsidR="0086597A" w:rsidRDefault="0086597A" w:rsidP="0086597A">
      <w:r w:rsidRPr="00890501">
        <w:rPr>
          <w:noProof/>
          <w:lang w:eastAsia="ru-RU"/>
        </w:rPr>
        <w:lastRenderedPageBreak/>
        <w:drawing>
          <wp:inline distT="0" distB="0" distL="0" distR="0" wp14:anchorId="517C9F5C" wp14:editId="34FA6537">
            <wp:extent cx="5537828" cy="8681663"/>
            <wp:effectExtent l="0" t="0" r="6350" b="5715"/>
            <wp:docPr id="1" name="Рисунок 1" descr="C:\Users\Гелюса Галимова\Desktop\сканы со справочника\параллельный перенос вдоль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параллельный перенос вдоль 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54" cy="86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  <w:r w:rsidRPr="00890501">
        <w:rPr>
          <w:noProof/>
          <w:lang w:eastAsia="ru-RU"/>
        </w:rPr>
        <w:lastRenderedPageBreak/>
        <w:drawing>
          <wp:inline distT="0" distB="0" distL="0" distR="0" wp14:anchorId="0509ABD3" wp14:editId="5F118402">
            <wp:extent cx="5681609" cy="8420658"/>
            <wp:effectExtent l="0" t="0" r="0" b="0"/>
            <wp:docPr id="2" name="Рисунок 2" descr="C:\Users\Гелюса Галимова\Desktop\сканы со справочника\параллельный перенос вдоль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юса Галимова\Desktop\сканы со справочника\параллельный перенос вдоль 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57" cy="84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Законспектировать и построить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графики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рабочую тетрадь, проверка конспектов на паре по расписанию. </w:t>
      </w:r>
      <w:r>
        <w:rPr>
          <w:rFonts w:ascii="Times New Roman" w:hAnsi="Times New Roman" w:cs="Times New Roman"/>
          <w:b/>
          <w:sz w:val="28"/>
          <w:szCs w:val="28"/>
        </w:rPr>
        <w:t>На электронную почту не отправлять.</w:t>
      </w:r>
    </w:p>
    <w:p w:rsidR="0086597A" w:rsidRDefault="0086597A" w:rsidP="0086597A"/>
    <w:p w:rsidR="0086597A" w:rsidRDefault="0086597A" w:rsidP="0056040D">
      <w:pPr>
        <w:rPr>
          <w:rFonts w:ascii="Times New Roman" w:hAnsi="Times New Roman" w:cs="Times New Roman"/>
          <w:b/>
          <w:sz w:val="28"/>
          <w:szCs w:val="28"/>
        </w:rPr>
      </w:pPr>
    </w:p>
    <w:p w:rsidR="0086597A" w:rsidRDefault="0086597A" w:rsidP="00865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2пара</w:t>
      </w:r>
      <w:r w:rsidRPr="008659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Тригонометрические функции.</w:t>
      </w:r>
    </w:p>
    <w:p w:rsidR="0086597A" w:rsidRDefault="0086597A" w:rsidP="0086597A">
      <w:pPr>
        <w:spacing w:after="16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законспектировать, построить графики функций в тетрадь, отправить фото графиков на электронную почту </w:t>
      </w: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F06912">
        <w:rPr>
          <w:noProof/>
          <w:lang w:eastAsia="ru-RU"/>
        </w:rPr>
        <w:drawing>
          <wp:inline distT="0" distB="0" distL="0" distR="0" wp14:anchorId="414FB9EE" wp14:editId="2A9CC032">
            <wp:extent cx="4202430" cy="6297930"/>
            <wp:effectExtent l="0" t="0" r="7620" b="7620"/>
            <wp:docPr id="5" name="Рисунок 5" descr="C:\Users\Гелюса Галимова\Desktop\сканы со справочника\синусо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люса Галимова\Desktop\сканы со справочника\синусои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3F7219"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 wp14:anchorId="5A8604BF" wp14:editId="6270F145">
            <wp:extent cx="4202430" cy="6256655"/>
            <wp:effectExtent l="0" t="0" r="7620" b="0"/>
            <wp:docPr id="3" name="Рисунок 3" descr="C:\Users\Гелюса Галимова\Desktop\сканы со справочника\косинусо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косинусои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A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86597A" w:rsidRPr="00A113BF" w:rsidRDefault="0086597A" w:rsidP="0086597A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A113BF"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21E4D4C3" wp14:editId="62C2F782">
            <wp:extent cx="5198745" cy="1797685"/>
            <wp:effectExtent l="0" t="0" r="1905" b="0"/>
            <wp:docPr id="17" name="Рисунок 17" descr="http://www.matznanie.ru/xbookM0001/files/ris_3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znanie.ru/xbookM0001/files/ris_36-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BF"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— </w:t>
      </w:r>
      <w:r w:rsidRPr="00A113BF">
        <w:rPr>
          <w:rFonts w:ascii="Arial" w:eastAsia="Times New Roman" w:hAnsi="Arial" w:cs="Arial"/>
          <w:b/>
          <w:bCs/>
          <w:color w:val="586770"/>
          <w:sz w:val="18"/>
          <w:szCs w:val="18"/>
          <w:shd w:val="clear" w:color="auto" w:fill="FFFFFF"/>
          <w:lang w:eastAsia="ru-RU"/>
        </w:rPr>
        <w:t>тригонометрические функции</w:t>
      </w:r>
      <w:r w:rsidRPr="00A113BF"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.</w:t>
      </w:r>
    </w:p>
    <w:tbl>
      <w:tblPr>
        <w:tblW w:w="373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7"/>
        <w:gridCol w:w="2493"/>
        <w:gridCol w:w="2280"/>
      </w:tblGrid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Функция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y = </w:t>
            </w:r>
            <w:proofErr w:type="spellStart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tg</w:t>
            </w:r>
            <w:proofErr w:type="spellEnd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x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y = </w:t>
            </w:r>
            <w:proofErr w:type="spellStart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ctg</w:t>
            </w:r>
            <w:proofErr w:type="spellEnd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x</w:t>
            </w:r>
          </w:p>
        </w:tc>
      </w:tr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Область определения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9E18AE" wp14:editId="0825BEFB">
                  <wp:extent cx="1027430" cy="390525"/>
                  <wp:effectExtent l="0" t="0" r="1270" b="9525"/>
                  <wp:docPr id="16" name="Рисунок 16" descr="http://www.matznanie.ru/xbookM0001/files/36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znanie.ru/xbookM0001/files/36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1C48B9" wp14:editId="771EBB1E">
                  <wp:extent cx="770255" cy="194945"/>
                  <wp:effectExtent l="0" t="0" r="0" b="0"/>
                  <wp:docPr id="15" name="Рисунок 15" descr="http://www.matznanie.ru/xbookM0001/files/36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znanie.ru/xbookM0001/files/36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Область значений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</w:tr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Нули функции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FD6CE6" wp14:editId="4547AF43">
                  <wp:extent cx="894080" cy="194945"/>
                  <wp:effectExtent l="0" t="0" r="1270" b="0"/>
                  <wp:docPr id="14" name="Рисунок 14" descr="http://www.matznanie.ru/xbookM0001/files/36-0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znanie.ru/xbookM0001/files/36-0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1B72FB" wp14:editId="3A16F8A0">
                  <wp:extent cx="1140460" cy="390525"/>
                  <wp:effectExtent l="0" t="0" r="2540" b="9525"/>
                  <wp:docPr id="13" name="Рисунок 13" descr="http://www.matznanie.ru/xbookM0001/files/36-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tznanie.ru/xbookM0001/files/36-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Четность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</w:tr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Периодичность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4CEC1E" wp14:editId="080AF426">
                  <wp:extent cx="431800" cy="174625"/>
                  <wp:effectExtent l="0" t="0" r="6350" b="0"/>
                  <wp:docPr id="12" name="Рисунок 12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450097" wp14:editId="1D346FD5">
                  <wp:extent cx="431800" cy="174625"/>
                  <wp:effectExtent l="0" t="0" r="6350" b="0"/>
                  <wp:docPr id="11" name="Рисунок 11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97A" w:rsidRPr="00A113BF" w:rsidTr="001D623A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Монотонность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возрастает при</w:t>
            </w:r>
          </w:p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B30316" wp14:editId="118A527D">
                  <wp:extent cx="1273810" cy="390525"/>
                  <wp:effectExtent l="0" t="0" r="2540" b="9525"/>
                  <wp:docPr id="10" name="Рисунок 10" descr="http://www.matznanie.ru/xbookM0001/files/36-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tznanie.ru/xbookM0001/files/36-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убывает при</w:t>
            </w:r>
          </w:p>
          <w:p w:rsidR="0086597A" w:rsidRPr="00A113BF" w:rsidRDefault="0086597A" w:rsidP="001D62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8B43AE" wp14:editId="33B01B84">
                  <wp:extent cx="894080" cy="194945"/>
                  <wp:effectExtent l="0" t="0" r="1270" b="0"/>
                  <wp:docPr id="9" name="Рисунок 9" descr="http://www.matznanie.ru/xbookM0001/files/36-0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tznanie.ru/xbookM0001/files/36-0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97A" w:rsidRDefault="0086597A" w:rsidP="0086597A">
      <w:r w:rsidRPr="005F02F4">
        <w:rPr>
          <w:noProof/>
          <w:lang w:eastAsia="ru-RU"/>
        </w:rPr>
        <w:drawing>
          <wp:inline distT="0" distB="0" distL="0" distR="0" wp14:anchorId="061C5E5E" wp14:editId="095CE43D">
            <wp:extent cx="3904179" cy="5579961"/>
            <wp:effectExtent l="0" t="0" r="1270" b="1905"/>
            <wp:docPr id="4" name="Рисунок 4" descr="C:\Users\Гелюса Галимова\Desktop\сканы со справочника\арксинус и арккоси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арксинус и арккосину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73" cy="55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A" w:rsidRDefault="0086597A" w:rsidP="0086597A">
      <w:r w:rsidRPr="005F02F4">
        <w:rPr>
          <w:noProof/>
          <w:lang w:eastAsia="ru-RU"/>
        </w:rPr>
        <w:lastRenderedPageBreak/>
        <w:drawing>
          <wp:inline distT="0" distB="0" distL="0" distR="0" wp14:anchorId="4BACB274" wp14:editId="3B46F21E">
            <wp:extent cx="5054564" cy="6667928"/>
            <wp:effectExtent l="0" t="0" r="0" b="0"/>
            <wp:docPr id="6" name="Рисунок 6" descr="C:\Users\Гелюса Галимова\Desktop\сканы со справочника\арктангенс и арккатанге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юса Галимова\Desktop\сканы со справочника\арктангенс и арккатанге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9"/>
                    <a:stretch/>
                  </pic:blipFill>
                  <pic:spPr bwMode="auto">
                    <a:xfrm>
                      <a:off x="0" y="0"/>
                      <a:ext cx="5056207" cy="66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97A" w:rsidRPr="0086597A" w:rsidRDefault="0086597A" w:rsidP="0086597A">
      <w:pPr>
        <w:rPr>
          <w:rFonts w:ascii="Times New Roman" w:hAnsi="Times New Roman" w:cs="Times New Roman"/>
          <w:b/>
          <w:sz w:val="28"/>
          <w:szCs w:val="28"/>
        </w:rPr>
      </w:pPr>
    </w:p>
    <w:p w:rsidR="0079107E" w:rsidRDefault="0056040D" w:rsidP="0056040D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Задание:</w:t>
      </w:r>
    </w:p>
    <w:p w:rsidR="0086597A" w:rsidRPr="000E7903" w:rsidRDefault="0086597A" w:rsidP="008659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86597A" w:rsidRPr="000E7903" w:rsidRDefault="0086597A" w:rsidP="0086597A">
      <w:pPr>
        <w:rPr>
          <w:rFonts w:ascii="Times New Roman" w:hAnsi="Times New Roman" w:cs="Times New Roman"/>
          <w:b/>
          <w:sz w:val="28"/>
          <w:szCs w:val="28"/>
        </w:rPr>
      </w:pPr>
      <w:r w:rsidRPr="000E7903">
        <w:rPr>
          <w:rFonts w:ascii="Times New Roman" w:hAnsi="Times New Roman" w:cs="Times New Roman"/>
          <w:b/>
          <w:sz w:val="28"/>
          <w:szCs w:val="28"/>
        </w:rPr>
        <w:t>Построить графики функций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помощью сдвигов</w:t>
      </w:r>
    </w:p>
    <w:p w:rsidR="0086597A" w:rsidRPr="000E7903" w:rsidRDefault="0086597A" w:rsidP="0086597A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-4</m:t>
          </m:r>
        </m:oMath>
      </m:oMathPara>
    </w:p>
    <w:p w:rsidR="0086597A" w:rsidRPr="00D443F9" w:rsidRDefault="0086597A" w:rsidP="0086597A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(x-4)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86597A" w:rsidRPr="00D443F9" w:rsidRDefault="0086597A" w:rsidP="0086597A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x+4</m:t>
              </m:r>
            </m:sup>
          </m:sSup>
        </m:oMath>
      </m:oMathPara>
    </w:p>
    <w:p w:rsidR="0086597A" w:rsidRPr="00D443F9" w:rsidRDefault="0086597A" w:rsidP="0086597A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+4</m:t>
          </m:r>
        </m:oMath>
      </m:oMathPara>
    </w:p>
    <w:p w:rsidR="0086597A" w:rsidRPr="00D443F9" w:rsidRDefault="0086597A" w:rsidP="0086597A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x-3)</m:t>
              </m:r>
            </m:e>
          </m:func>
        </m:oMath>
      </m:oMathPara>
    </w:p>
    <w:p w:rsidR="0086597A" w:rsidRPr="00D443F9" w:rsidRDefault="0086597A" w:rsidP="0086597A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-3</m:t>
          </m:r>
        </m:oMath>
      </m:oMathPara>
    </w:p>
    <w:p w:rsidR="0086597A" w:rsidRDefault="0086597A" w:rsidP="008659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Ссылки на электронно-образовательный ресурс (ролик, конспект, литературу - автор и название учебника, сайт, персональный сайт и т.п.)</w:t>
      </w:r>
    </w:p>
    <w:p w:rsidR="0086597A" w:rsidRDefault="0086597A" w:rsidP="0086597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Литература: Алимов Ш.А. и др. «Алгебра и начала анализа» М,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eastAsia="Times New Roman" w:hAnsi="Times New Roman"/>
            <w:sz w:val="28"/>
            <w:szCs w:val="28"/>
            <w:lang w:eastAsia="ru-RU"/>
          </w:rPr>
          <w:t>2016 г</w:t>
        </w:r>
      </w:smartTag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</w:p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отчетности студента: </w:t>
      </w:r>
    </w:p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19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gelyusa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galimova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6597A" w:rsidRDefault="0086597A" w:rsidP="00865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 сдачи: 30.10.2020</w:t>
      </w:r>
    </w:p>
    <w:p w:rsidR="0086597A" w:rsidRDefault="0086597A" w:rsidP="0056040D">
      <w:bookmarkStart w:id="0" w:name="_GoBack"/>
      <w:bookmarkEnd w:id="0"/>
    </w:p>
    <w:sectPr w:rsidR="00865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C3"/>
    <w:rsid w:val="004C03C3"/>
    <w:rsid w:val="0056040D"/>
    <w:rsid w:val="0079107E"/>
    <w:rsid w:val="0086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DE66E3"/>
  <w15:chartTrackingRefBased/>
  <w15:docId w15:val="{70AFB9B6-16E3-4A24-94FF-DDA9E008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659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hyperlink" Target="mailto:gelyusa.galimova@mail.ru" TargetMode="External"/><Relationship Id="rId4" Type="http://schemas.openxmlformats.org/officeDocument/2006/relationships/hyperlink" Target="https://youtu.be/rYqH3hcHKyQ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Галимова Гелюса Веларитовна</dc:creator>
  <cp:keywords/>
  <dc:description/>
  <cp:lastModifiedBy>Галимова Гелюса Веларитовна</cp:lastModifiedBy>
  <cp:revision>4</cp:revision>
  <dcterms:created xsi:type="dcterms:W3CDTF">2020-10-26T09:00:00Z</dcterms:created>
  <dcterms:modified xsi:type="dcterms:W3CDTF">2020-10-26T15:10:00Z</dcterms:modified>
</cp:coreProperties>
</file>