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646AA9" w:rsidRDefault="00316B16" w:rsidP="004F02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b/>
          <w:bCs/>
          <w:sz w:val="28"/>
          <w:szCs w:val="28"/>
        </w:rPr>
        <w:t>МДК.03.01.</w:t>
      </w:r>
      <w:r w:rsidR="00000FFA" w:rsidRPr="00646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Эксплуатация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и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ремонт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изделий</w:t>
      </w:r>
    </w:p>
    <w:p w:rsidR="004F02C6" w:rsidRPr="00646AA9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Дата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проведения: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="00765A2C" w:rsidRPr="00646AA9">
        <w:rPr>
          <w:rFonts w:ascii="Times New Roman" w:hAnsi="Times New Roman" w:cs="Times New Roman"/>
          <w:sz w:val="28"/>
          <w:szCs w:val="28"/>
        </w:rPr>
        <w:t>2</w:t>
      </w:r>
      <w:r w:rsidR="00F17449">
        <w:rPr>
          <w:rFonts w:ascii="Times New Roman" w:hAnsi="Times New Roman" w:cs="Times New Roman"/>
          <w:sz w:val="28"/>
          <w:szCs w:val="28"/>
        </w:rPr>
        <w:t>7</w:t>
      </w:r>
      <w:r w:rsidR="009443E3" w:rsidRPr="00646AA9">
        <w:rPr>
          <w:rFonts w:ascii="Times New Roman" w:hAnsi="Times New Roman" w:cs="Times New Roman"/>
          <w:sz w:val="28"/>
          <w:szCs w:val="28"/>
        </w:rPr>
        <w:t>.</w:t>
      </w:r>
      <w:r w:rsidR="00316B16" w:rsidRPr="00646AA9">
        <w:rPr>
          <w:rFonts w:ascii="Times New Roman" w:hAnsi="Times New Roman" w:cs="Times New Roman"/>
          <w:sz w:val="28"/>
          <w:szCs w:val="28"/>
        </w:rPr>
        <w:t>09</w:t>
      </w:r>
      <w:r w:rsidRPr="00646AA9">
        <w:rPr>
          <w:rFonts w:ascii="Times New Roman" w:hAnsi="Times New Roman" w:cs="Times New Roman"/>
          <w:sz w:val="28"/>
          <w:szCs w:val="28"/>
        </w:rPr>
        <w:t>.2020г;</w:t>
      </w:r>
    </w:p>
    <w:p w:rsidR="004F02C6" w:rsidRPr="00646AA9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Номер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занятия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по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рабочей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программе:</w:t>
      </w:r>
      <w:r w:rsidR="00F17449">
        <w:rPr>
          <w:rFonts w:ascii="Times New Roman" w:hAnsi="Times New Roman" w:cs="Times New Roman"/>
          <w:sz w:val="28"/>
          <w:szCs w:val="28"/>
        </w:rPr>
        <w:t xml:space="preserve"> 31</w:t>
      </w:r>
      <w:r w:rsidRPr="00646AA9">
        <w:rPr>
          <w:rFonts w:ascii="Times New Roman" w:hAnsi="Times New Roman" w:cs="Times New Roman"/>
          <w:sz w:val="28"/>
          <w:szCs w:val="28"/>
        </w:rPr>
        <w:t>;</w:t>
      </w:r>
    </w:p>
    <w:p w:rsidR="00765A2C" w:rsidRPr="00646AA9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Группа: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="00316B16" w:rsidRPr="00646AA9">
        <w:rPr>
          <w:rFonts w:ascii="Times New Roman" w:hAnsi="Times New Roman" w:cs="Times New Roman"/>
          <w:sz w:val="28"/>
          <w:szCs w:val="28"/>
        </w:rPr>
        <w:t>2</w:t>
      </w:r>
      <w:r w:rsidR="003C2A0B" w:rsidRPr="00646AA9">
        <w:rPr>
          <w:rFonts w:ascii="Times New Roman" w:hAnsi="Times New Roman" w:cs="Times New Roman"/>
          <w:sz w:val="28"/>
          <w:szCs w:val="28"/>
        </w:rPr>
        <w:t>1</w:t>
      </w:r>
      <w:r w:rsidR="00316B16" w:rsidRPr="00646AA9">
        <w:rPr>
          <w:rFonts w:ascii="Times New Roman" w:hAnsi="Times New Roman" w:cs="Times New Roman"/>
          <w:sz w:val="28"/>
          <w:szCs w:val="28"/>
        </w:rPr>
        <w:t>-Э</w:t>
      </w:r>
      <w:r w:rsidRPr="00646AA9">
        <w:rPr>
          <w:rFonts w:ascii="Times New Roman" w:hAnsi="Times New Roman" w:cs="Times New Roman"/>
          <w:sz w:val="28"/>
          <w:szCs w:val="28"/>
        </w:rPr>
        <w:t>;</w:t>
      </w:r>
    </w:p>
    <w:p w:rsidR="008C5830" w:rsidRPr="00646AA9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Тема: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«</w:t>
      </w:r>
      <w:r w:rsidR="00F17449" w:rsidRPr="00F17449">
        <w:rPr>
          <w:rFonts w:ascii="Times New Roman" w:hAnsi="Times New Roman" w:cs="Times New Roman"/>
          <w:sz w:val="28"/>
          <w:szCs w:val="28"/>
        </w:rPr>
        <w:t>ЛР 6. Пуск асинхронного двигателя с фазным ротором</w:t>
      </w:r>
      <w:r w:rsidR="00475031" w:rsidRPr="00646AA9">
        <w:rPr>
          <w:rFonts w:ascii="Times New Roman" w:hAnsi="Times New Roman" w:cs="Times New Roman"/>
          <w:sz w:val="28"/>
          <w:szCs w:val="28"/>
        </w:rPr>
        <w:t>»</w:t>
      </w:r>
      <w:r w:rsidR="009443E3" w:rsidRPr="00646AA9">
        <w:rPr>
          <w:rFonts w:ascii="Times New Roman" w:hAnsi="Times New Roman" w:cs="Times New Roman"/>
          <w:sz w:val="28"/>
          <w:szCs w:val="28"/>
        </w:rPr>
        <w:t>;</w:t>
      </w:r>
    </w:p>
    <w:p w:rsidR="00670510" w:rsidRPr="00646AA9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Составить</w:t>
      </w:r>
      <w:r w:rsidR="00000FFA" w:rsidRPr="00646AA9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конспект</w:t>
      </w:r>
      <w:r w:rsidR="00670510" w:rsidRPr="00646AA9">
        <w:rPr>
          <w:rFonts w:ascii="Times New Roman" w:hAnsi="Times New Roman" w:cs="Times New Roman"/>
          <w:sz w:val="28"/>
          <w:szCs w:val="28"/>
        </w:rPr>
        <w:t>;</w:t>
      </w:r>
    </w:p>
    <w:p w:rsidR="00F17449" w:rsidRDefault="00000FFA" w:rsidP="00F1744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17449">
        <w:rPr>
          <w:rFonts w:ascii="Times New Roman" w:hAnsi="Times New Roman" w:cs="Times New Roman"/>
          <w:color w:val="FF0000"/>
          <w:sz w:val="28"/>
          <w:szCs w:val="28"/>
        </w:rPr>
        <w:t xml:space="preserve">Посмотреть видео по теме: </w:t>
      </w:r>
      <w:hyperlink r:id="rId6" w:history="1">
        <w:r w:rsidR="00F17449" w:rsidRPr="00DF766E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https://yandex.ru/video/preview/?filmId=9239498844578269333&amp;from=tabbar&amp;parent-reqid=1603803122870840-674305159906526067000274-production-app-host-sas-web-yp-57&amp;text=Пуск+асинхронного+двигателя+с+фазным+ротором</w:t>
        </w:r>
      </w:hyperlink>
      <w:r w:rsidR="00F174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7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F17449" w:rsidRDefault="00670510" w:rsidP="00F1744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17449">
        <w:rPr>
          <w:rFonts w:ascii="Times New Roman" w:hAnsi="Times New Roman" w:cs="Times New Roman"/>
          <w:sz w:val="28"/>
          <w:szCs w:val="28"/>
        </w:rPr>
        <w:t>Ф</w:t>
      </w:r>
      <w:r w:rsidR="008C5830" w:rsidRPr="00F17449">
        <w:rPr>
          <w:rFonts w:ascii="Times New Roman" w:hAnsi="Times New Roman" w:cs="Times New Roman"/>
          <w:sz w:val="28"/>
          <w:szCs w:val="28"/>
        </w:rPr>
        <w:t>ото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конспекта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в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тетради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на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электронную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почту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sz w:val="28"/>
          <w:szCs w:val="28"/>
        </w:rPr>
        <w:t>(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000FFA" w:rsidRPr="00F174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запросу</w:t>
      </w:r>
      <w:r w:rsidR="00000FFA" w:rsidRPr="00F174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 w:rsidRPr="00F17449">
        <w:rPr>
          <w:rFonts w:ascii="Times New Roman" w:hAnsi="Times New Roman" w:cs="Times New Roman"/>
          <w:sz w:val="28"/>
          <w:szCs w:val="28"/>
        </w:rPr>
        <w:t>)</w:t>
      </w:r>
      <w:r w:rsidR="008C5830" w:rsidRPr="00F17449">
        <w:rPr>
          <w:rFonts w:ascii="Times New Roman" w:hAnsi="Times New Roman" w:cs="Times New Roman"/>
          <w:sz w:val="28"/>
          <w:szCs w:val="28"/>
        </w:rPr>
        <w:t>: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,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подписать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в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тетради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и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на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почте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-</w:t>
      </w:r>
      <w:r w:rsidR="00000FFA" w:rsidRPr="00F17449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 w:rsidR="00000FF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="00000FF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 w:rsidR="00000FF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Pr="00646AA9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</w:pP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 устройство трехфазного асинхронного двигателя с фазным ротором.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одключить двигатель в трехфазную сеть, изучить пуск двигателя при помощи пускового реостата в цепи ротора.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роизвести реверсирование двигателя.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Основные теоретические положения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Асинхронный двигатель с фазным ротором (с контактными кольцами) имеет статор по конструкции аналогичный асинхронным двигателям с короткозамкнутым ротором.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Статор представляет собой вращающуюся часть асинхронного двигателя. Ротор соединён с механической нагрузкой через вал.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 состоит из сердечника, насаженного на вал, обмотки и токосъемного устройства (кольца и щетки).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Обмотка ротора имеет три фазы. Витки обмотки закладываются в пазы сердечника ротора и соединяются по схеме звезда (рисунок 1). Концы каждой фазы соединяются с контактными кольцами, закрепленными на валу, и через щетки выводятся во внешнюю цепь. Контактные кольца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изготавливают из латуни или стали, они должны быть изолированы друг от друга и от вала.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6AA9" w:rsidRPr="00646A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97B8B7" wp14:editId="60960DD5">
            <wp:extent cx="4848225" cy="2019935"/>
            <wp:effectExtent l="0" t="0" r="0" b="0"/>
            <wp:docPr id="18" name="Рисунок 18" descr="C:\Users\Алексей\Downloads\image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ексей\Downloads\image1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"https://konspekta.net/studopedianet/baza8/1581895221487.files/image191.jpg" \* MERGEFORMATINET </w:instrTex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 – Фазный ротор асинхронного трехфазного двигателя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щеток используют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металлографитовые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щетки (рисунок 2 б), которые прижимаются к контактным кольцам (рисунок 2 а) с помощью пружин щеткодержателей, закрепленных неподвижно в корпусе машины.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Пусковые свойства асинхронного двигателя зависят от особенностей его конструкции, в частности от устройства ротора.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 асинхронного двигателя сопровождается переходным процессом машины, связанным с переходом ротора из состояния покоя в состояние равномерного вращения, при котором момент двигателя уравновешивает момент сил сопротивления на валу машины.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9D9DE9" wp14:editId="74BFE54F">
            <wp:extent cx="2987675" cy="2265045"/>
            <wp:effectExtent l="0" t="0" r="0" b="0"/>
            <wp:docPr id="17" name="Рисунок 17" descr="https://konspekta.net/studopedianet/baza8/1581895221487.files/image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net/baza8/1581895221487.files/image1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                           а)                                     б)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Рисунок 2 – Контактные кольца и щетки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пуске асинхронного двигателя имеет место повышенное потребление электрической энергии из питающей сети, затрачиваемое не только на преодоление приложенного к валу тормозного момента и покрытие потерь в самом асинхронном двигателе, но и на сообщение движущимся звеньям производственного агрегата определенной кинетической энергии. Поэтому при пуске асинхронный двигатель должен развить повышенный вращающий момент.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начальный пусковой момент асинхронного электродвигателя с фазным ротором может оказаться недостаточным для приведения в действие производственного агрегата и последующего его ускорения, а значительный пусковой ток вызовет повышенный нагрев обмоток двигателя, что ограничивает частоту его включений, а в маломощных сетях приводит к нежелательному для работы других приемников временному понижению напряжения.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металлографитовых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щеток, скользящих по кольцам, в цепь обмотки ротора двигателя с фазным ротором включают пускорегулирующий реостат. При этом общее активное сопротивление роторной цепи увеличивается на величину пускового реостата.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рассчитывается так, чтобы ток при включении пускового реостата не превышал номинальный ток двигателя более чем в 2,5 раза. При этом двигатель развивает значительный пусковой момент.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пуске пусковой реостат устанавливают в положение, при котором   у него максимальное сопротивление.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 реостат обычно имеет четыре – шесть ступеней, что позволяет по мере разгона двигателя, уменьшать его сопротивление и  обеспечивать быстрый разгон двигателя.  В конце пуска пусковой реостат полностью выводят, и обмотка ротора оказывается замкнутой накоротко, как у асинхронного двигателя с короткозамкнутым ротором.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Пусковые свойства двигателя с фазным ротором существенно улучшаются за счет включения пускового реостата. Реостатный пуск дает возможность уменьшить пусковой ток и увеличить пусковой момент до максимального момента (в начальный момент пуска).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Недостатком этого способа пуска является относительная сложность пуска и возникновение потерь энергии в пусковом реостате. 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 с фазным ротором используется там, где требуется высокий пусковой момент. Например, это могут быть: подъёмные механизмы, краны, лифты, любое оборудование, в котором двигатель вынужден запускаться с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высокой механической нагрузкой на валу. Кран, который держит подвешенный груз, или лифт, который нагружен, всё это повышенная нагрузка на вал ротора, что в свою очередь требует высокого пускового момента от двигателя. Включение обычного короткозамкнутого асинхронного двигателя при такой нагрузке приведёт к высоким пусковым токам, что неэкономично, потому как повышает требования к электросети и может вызвать поломку двигателя. В связи с этим двигатели с фазным ротором применяют только при тяжелых условиях пуска (когда необходимо развивать максимально возможный пусковой момент), при малой мощности электрической сети или при необходимости плавного регулирования частоты вращения.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Объект и средства исследования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лабораторном стенде установлен трехфазный асинхронный двигатель с фазным ротором серии МТ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211 - 6, мощностью 7,5 кВт.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 питается от трехфазной сети напряжением 380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частотой 50 Гц. Напряжение на стенд подается с помощью автоматического выключателя QF, при этом загорается сигнальная лампа HL.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Методические указания по выполнению работы и обработке результатов эксперимента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аписать тип и паспортные данные исследуемого электродвигателя.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 принципиальную схему пуска двигателя.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существить пуск двигателя, нажав кнопку SB2 (пуск), схема пуска представлена на рисунке 4.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выдержку времени на каждой ступени пуска с помощью секундомера. Время измеряется в момент срабатывания соответствующих контакторов ускорения КМ3 – КМ5.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змерить частоту вращения вала на каждой ступени пуска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тахо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-метром в момент загорания сигнальных ламп HL1 – HL3.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 Результаты испытания занести в таблицу 1.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данным наблюдений построить кривую разгона, она строится по измеренным значениям частоты вращения на каждой ступени пуска 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заданной выдержки времени t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t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t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экспоненциальный характер нарастания кривой.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4.8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остроить механические характеристики при ступенчатом выведении добавочного сопротивления из цепи ротора. При построении механических характеристик необходимо учитывать, что максимальный момент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max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синхронная частота 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0 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зависят от сопротивления цепи ротора.</w:t>
      </w:r>
    </w:p>
    <w:p w:rsidR="00083D3E" w:rsidRPr="00083D3E" w:rsidRDefault="00083D3E" w:rsidP="00083D3E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CCF6AC" wp14:editId="521FD869">
            <wp:extent cx="6794500" cy="3444875"/>
            <wp:effectExtent l="0" t="0" r="0" b="0"/>
            <wp:docPr id="16" name="Рисунок 16" descr="https://konspekta.net/studopedianet/baza8/1581895221487.files/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net/baza8/1581895221487.files/image19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46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BE0944" wp14:editId="577641D4">
            <wp:extent cx="520700" cy="1520190"/>
            <wp:effectExtent l="0" t="0" r="0" b="0"/>
            <wp:docPr id="15" name="Рисунок 15" descr="https://konspekta.net/studopedianet/baza8/1581895221487.files/image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studopedianet/baza8/1581895221487.files/image19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46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850D5" wp14:editId="15D1EE06">
            <wp:extent cx="42545" cy="1637665"/>
            <wp:effectExtent l="0" t="0" r="0" b="0"/>
            <wp:docPr id="14" name="Рисунок 14" descr="https://konspekta.net/studopedianet/baza8/1581895221487.files/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studopedianet/baza8/1581895221487.files/image19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Семейство механических характеристик представлено на рисунке 3.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440"/>
        <w:gridCol w:w="440"/>
        <w:gridCol w:w="440"/>
        <w:gridCol w:w="440"/>
      </w:tblGrid>
      <w:tr w:rsidR="00083D3E" w:rsidRPr="00083D3E" w:rsidTr="00083D3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Степени пуска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83D3E" w:rsidRPr="00083D3E" w:rsidTr="00083D3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Частота вращения n, </w:t>
            </w:r>
            <w:proofErr w:type="gramStart"/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83D3E" w:rsidRPr="00083D3E" w:rsidTr="00083D3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выдержки t, </w:t>
            </w:r>
            <w:proofErr w:type="gramStart"/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A21163A" wp14:editId="025E670C">
            <wp:extent cx="4731338" cy="5027157"/>
            <wp:effectExtent l="0" t="0" r="0" b="0"/>
            <wp:docPr id="12" name="Рисунок 12" descr="https://konspekta.net/studopedianet/baza8/1581895221487.files/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studopedianet/baza8/1581895221487.files/image20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19" cy="50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4 – Принципиальная схема пуска трехфазного асинхронного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 с фазным ротором в функции времени</w:t>
      </w:r>
    </w:p>
    <w:p w:rsidR="00F17449" w:rsidRDefault="00F174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83D3E" w:rsidRPr="00083D3E" w:rsidRDefault="00083D3E" w:rsidP="00F17449">
      <w:pPr>
        <w:shd w:val="clear" w:color="auto" w:fill="FFFFFF"/>
        <w:spacing w:before="225" w:after="225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Данилов, И.А. Общая электротехника: учебное пособие для бакалавров / И.А. Данилов. – М.: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– 673 с.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Миленина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С.А. Электротехника, электроника и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схемотехника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учебник и практикум 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академического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инженерно-техническим направлениям / С.А.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Миленина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– 510 с.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Новожилов, О.П. Электротехника и электроника: учебник для студентов вузов. – М.: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Гардарики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– 653 с.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Рекус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Г.Г., Чесноков В.Н. Лабораторные работы по электротехнике и основам электроники – М.: Высшая школа,1989.-239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СТП СМК 4.2.3 - 01-2011 Общие требования и правила оформления учебных текстовых документов/ Иванов А.В.,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Урбанчик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– 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Могилев: [б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и.], 2011. – 47 с.</w:t>
      </w:r>
    </w:p>
    <w:p w:rsidR="00765A2C" w:rsidRPr="00646AA9" w:rsidRDefault="00765A2C" w:rsidP="00000F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5A2C" w:rsidRPr="00646AA9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83D3E"/>
    <w:rsid w:val="000D2801"/>
    <w:rsid w:val="001201C3"/>
    <w:rsid w:val="001A4C75"/>
    <w:rsid w:val="00277CE6"/>
    <w:rsid w:val="002D69E7"/>
    <w:rsid w:val="00301BE6"/>
    <w:rsid w:val="00310EC2"/>
    <w:rsid w:val="00316B16"/>
    <w:rsid w:val="003C2A0B"/>
    <w:rsid w:val="00475031"/>
    <w:rsid w:val="004F02C6"/>
    <w:rsid w:val="00646AA9"/>
    <w:rsid w:val="00670510"/>
    <w:rsid w:val="00765A2C"/>
    <w:rsid w:val="007E5CB9"/>
    <w:rsid w:val="008C5830"/>
    <w:rsid w:val="009443E3"/>
    <w:rsid w:val="009537CF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17449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hyperlink" Target="mailto:irina.pivovarova.18@mail.ru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239498844578269333&amp;from=tabbar&amp;parent-reqid=1603803122870840-674305159906526067000274-production-app-host-sas-web-yp-57&amp;text=&#1055;&#1091;&#1089;&#1082;+&#1072;&#1089;&#1080;&#1085;&#1093;&#1088;&#1086;&#1085;&#1085;&#1086;&#1075;&#1086;+&#1076;&#1074;&#1080;&#1075;&#1072;&#1090;&#1077;&#1083;&#1103;+&#1089;+&#1092;&#1072;&#1079;&#1085;&#1099;&#1084;+&#1088;&#1086;&#1090;&#1086;&#1088;&#1086;&#1084;" TargetMode="Externa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dcterms:created xsi:type="dcterms:W3CDTF">2020-03-23T06:54:00Z</dcterms:created>
  <dcterms:modified xsi:type="dcterms:W3CDTF">2020-10-27T12:52:00Z</dcterms:modified>
</cp:coreProperties>
</file>