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74" w:rsidRPr="005E3474" w:rsidRDefault="005E3474" w:rsidP="005E3474">
      <w:pPr>
        <w:jc w:val="both"/>
        <w:rPr>
          <w:rFonts w:cs="Times New Roman"/>
          <w:b/>
          <w:sz w:val="28"/>
          <w:szCs w:val="28"/>
          <w:lang w:val="ru-RU"/>
        </w:rPr>
      </w:pPr>
      <w:r w:rsidRPr="005E3474">
        <w:rPr>
          <w:rFonts w:cs="Times New Roman"/>
          <w:b/>
          <w:sz w:val="28"/>
          <w:szCs w:val="28"/>
          <w:lang w:val="ru-RU"/>
        </w:rPr>
        <w:t>Задание:</w:t>
      </w:r>
    </w:p>
    <w:p w:rsidR="002E1EFD" w:rsidRDefault="002E1EFD" w:rsidP="005E3474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 Сделать конспект лекции</w:t>
      </w:r>
    </w:p>
    <w:p w:rsidR="005E3474" w:rsidRDefault="002E1EFD" w:rsidP="005E3474">
      <w:pPr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5E3474" w:rsidRPr="005E3474">
        <w:rPr>
          <w:rFonts w:cs="Times New Roman"/>
          <w:sz w:val="28"/>
          <w:szCs w:val="28"/>
          <w:lang w:val="ru-RU"/>
        </w:rPr>
        <w:t>Составить кон</w:t>
      </w:r>
      <w:r>
        <w:rPr>
          <w:rFonts w:cs="Times New Roman"/>
          <w:sz w:val="28"/>
          <w:szCs w:val="28"/>
          <w:lang w:val="ru-RU"/>
        </w:rPr>
        <w:t>спект сущность и функции рынка и отправить</w:t>
      </w:r>
      <w:r w:rsidR="005E3474" w:rsidRPr="005E3474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на почту </w:t>
      </w:r>
      <w:r w:rsidRPr="002E1EFD">
        <w:rPr>
          <w:rFonts w:cs="Times New Roman"/>
          <w:sz w:val="28"/>
          <w:szCs w:val="28"/>
          <w:u w:val="single"/>
          <w:lang w:val="ru-RU"/>
        </w:rPr>
        <w:t>оба конспекта</w:t>
      </w:r>
      <w:r w:rsidRPr="002E1EF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2E1EFD">
        <w:rPr>
          <w:rFonts w:cs="Times New Roman"/>
          <w:sz w:val="28"/>
          <w:szCs w:val="28"/>
          <w:u w:val="single"/>
          <w:lang w:val="ru-RU"/>
        </w:rPr>
        <w:t xml:space="preserve"> </w:t>
      </w:r>
      <w:hyperlink r:id="rId6" w:history="1">
        <w:r w:rsidRPr="00FF1148">
          <w:rPr>
            <w:rStyle w:val="a5"/>
            <w:rFonts w:cs="Times New Roman"/>
            <w:sz w:val="28"/>
            <w:szCs w:val="28"/>
            <w:shd w:val="clear" w:color="auto" w:fill="FFFFFF"/>
          </w:rPr>
          <w:t>londonharry</w:t>
        </w:r>
        <w:r w:rsidRPr="00FF1148">
          <w:rPr>
            <w:rStyle w:val="a5"/>
            <w:rFonts w:cs="Times New Roman"/>
            <w:sz w:val="28"/>
            <w:szCs w:val="28"/>
            <w:shd w:val="clear" w:color="auto" w:fill="FFFFFF"/>
            <w:lang w:val="ru-RU"/>
          </w:rPr>
          <w:t>228@</w:t>
        </w:r>
        <w:r w:rsidRPr="00FF1148">
          <w:rPr>
            <w:rStyle w:val="a5"/>
            <w:rFonts w:cs="Times New Roman"/>
            <w:sz w:val="28"/>
            <w:szCs w:val="28"/>
            <w:shd w:val="clear" w:color="auto" w:fill="FFFFFF"/>
          </w:rPr>
          <w:t>gmail</w:t>
        </w:r>
        <w:r w:rsidRPr="00FF1148">
          <w:rPr>
            <w:rStyle w:val="a5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r w:rsidRPr="00FF1148">
          <w:rPr>
            <w:rStyle w:val="a5"/>
            <w:rFonts w:cs="Times New Roman"/>
            <w:sz w:val="28"/>
            <w:szCs w:val="28"/>
            <w:shd w:val="clear" w:color="auto" w:fill="FFFFFF"/>
          </w:rPr>
          <w:t>com</w:t>
        </w:r>
      </w:hyperlink>
      <w:r>
        <w:rPr>
          <w:rFonts w:asciiTheme="minorHAnsi" w:hAnsiTheme="minorHAnsi"/>
          <w:color w:val="5F6368"/>
          <w:sz w:val="21"/>
          <w:szCs w:val="21"/>
          <w:shd w:val="clear" w:color="auto" w:fill="FFFFFF"/>
          <w:lang w:val="ru-RU"/>
        </w:rPr>
        <w:t xml:space="preserve"> </w:t>
      </w:r>
      <w:r w:rsidRPr="00FF1148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до 20.00</w:t>
      </w:r>
      <w:bookmarkStart w:id="0" w:name="_GoBack"/>
      <w:bookmarkEnd w:id="0"/>
    </w:p>
    <w:p w:rsidR="005E3474" w:rsidRPr="005E3474" w:rsidRDefault="005E3474" w:rsidP="005E3474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5E3474" w:rsidRPr="005E3474" w:rsidRDefault="005E3474" w:rsidP="005E3474">
      <w:pPr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5E3474">
        <w:rPr>
          <w:rFonts w:cs="Times New Roman"/>
          <w:b/>
          <w:sz w:val="28"/>
          <w:szCs w:val="28"/>
          <w:lang w:val="ru-RU"/>
        </w:rPr>
        <w:t>Товарное производство. Формы стоимости.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Понятие стоимости товара. Соотношение полезности и стоимости товаров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 коммерческой деятельности коммерческие процессы связаны с товаром, который и выступает как основной предмет купли-продажи. Во всем многообразии объектов коммерции главенствующую роль играют товары.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Понятие «товар» многоаспектное. Оно включает в себя: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функциональное назначение;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эстетику самого товара и его упаковки;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безопасность в употреблении, безвредность.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Совершенен лишь тот товар, которому свойственны все признаки и показатели высокого качества.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Товар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— продукт деятельности (включая работы, услуги), предназначенный для продажи или обмена.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Товаром принято считать все то, что может составлять объект сделок в рыночных отношениях между продавцами и покупателями.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Объект сделки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 (товар) должен, прежде всего, 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благодаря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своим свойствам вызвать интерес покупателя 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и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в конечном счете удовлетворить определенные потребности, т.е. обладать потребительной стоимостью.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Кроме того, большинство товаров (за некоторым исключением, например, земельный участок, водоем и др.) — это продукты труда, их продавцами выступают либо сами производители, либо посредники, которые в результате сделки превращают свой потенциальный доход 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реальный.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Причем не каждый продукт труда выступает в качестве товара, а только тот, который предназначен для обмена, продажи, передачи кому-либо с условием возмещения усилий и затрат на его производство (например, изготовленный хозяином для своей кухни стул не является товаром, но он станет таковым, если будет передан соседу на каких-либо условиях компенсации).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Объектом коммерческой деятельности является все, что можно продать или купить. 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Купле-продаже подлежат товары и услуги, деньги, ценные бумаги, различное имущество, информация, результаты интеллектуальной деятельности (патенты и лицензии, компьютерные программы, произведения искусства, науки, литературы).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Исключение составляют те товары, свободная продажа которых запрещена законом: оружие, яды, наркотики.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Под товаром в широком смысле понимается </w:t>
      </w: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материальная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или </w:t>
      </w: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нематериальная собственность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, реализуемая на рынке.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lastRenderedPageBreak/>
        <w:t>Товаром могут быть продукт как физического, так и умственного труда, результат услуги, сама способность к труду, земля и ее недра — все, что имеет потребительную стоимость и стоимость и может быть обменено на другой товар (деньги) собственником этой потребительной стоимости.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 узком смысле под товаром понимают продукт труда, произведенный для продажи в целях обмена на другие продукты труда или деньги на рынке.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Товар - это все то, что может удовлетворить потребность и предлагается рынку в целях приобретения, использования или потребления.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Виды товаров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Все товары можно подразделить на две большие группы: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материально-вещественные (физические товары);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невещественные (неосязаемые) — различные услуги, консультации.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Виды товаров схематично показаны на рис. 3.1.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noProof/>
          <w:color w:val="424242"/>
          <w:sz w:val="28"/>
          <w:szCs w:val="28"/>
          <w:lang w:val="ru-RU" w:eastAsia="ru-RU" w:bidi="ar-SA"/>
        </w:rPr>
        <w:drawing>
          <wp:inline distT="0" distB="0" distL="0" distR="0" wp14:anchorId="78248461" wp14:editId="2BF76398">
            <wp:extent cx="4572000" cy="3429000"/>
            <wp:effectExtent l="0" t="0" r="0" b="0"/>
            <wp:docPr id="1" name="Рисунок 1" descr="https://konspekta.net/infopediasu/baza17/28154461163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17/28154461163.files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i/>
          <w:iCs/>
          <w:color w:val="424242"/>
          <w:sz w:val="28"/>
          <w:szCs w:val="28"/>
          <w:lang w:val="ru-RU" w:eastAsia="ru-RU" w:bidi="ar-SA"/>
        </w:rPr>
        <w:t>Рис. 3.1. Виды товаров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Товары в </w:t>
      </w: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невещественной (нематериальной, неосязаемой) форме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достаточно разнообразны и очень специфичны. Среди них выделяются: наличные и безналичные деньги, валюта и ценные бумаги, информация, права, услуги.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Наличные и безналичные деньги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, валюта и ценные бумаги (акции, облигации, векселя, государственные казначейские обязательства), являющиеся объектом сделок в финансовом предпринимательстве. Главная особенность этих товаров заключается в подверженности быстрому изменению курса в зависимости от многих условий (как связанных, так и не связанных с деятельностью предпринимателя).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Информация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 (сведения о чем-то), которая нередко становится самым востребованным и дорогим товаром, оцениваемым в зависимости от ее содержания, новизны, достоверности и своевременности. Предприниматель 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lastRenderedPageBreak/>
        <w:t xml:space="preserve">сталкивается с первичной и вторичной информацией. 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Первичную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он добывает сам в результате каких-либо исследований, пользуется ею и может выступать се продавцом; вторичную получает от других лиц и организаций (научно-исследовательских, аналитических, статистических и др.) на платной основе.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Информация выступает в качестве специфического товара. Эта специфичность определяется неделимостью информац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ии и ее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относительностью (не всегда приносит прибыль своему владельцу). При передаче информации ее владелец не лишается права собственн</w:t>
      </w:r>
      <w:r w:rsidR="00B301BC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ости. Экономически эффективна л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ишь достоверная, полная и оперативная информация.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Таким образом, как товар информация обладает рядом специфических свойств: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в процессе потребления она не уничтожается и обладает возможностью многократного потребления многими пользователями. В процессе передачи потребителю она не теряется дня производителя;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производителю заранее неизвестен потребитель;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невозможна однозначная стоимостная оценка произведенного объема информации;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неопределенность и субъективность полезности информации;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особый механизм старения информации. Она не изнашивается, но со временем (за исключением специальных случаев) ее полезность уменьшается. Следовательно, важна ее актуальность;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информация характеризуется достоверностью, надежностью и доступностью.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При этом ее доступность различна для разных экономических агентов, т.е. эти 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агенты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располагают неполной, ограниченной информацией. «Информ</w:t>
      </w:r>
      <w:r w:rsidR="00B301BC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ация тем ценнее, чем малочислен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нее ее обладатели».</w:t>
      </w:r>
      <w:r w:rsidR="00B301BC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Услуги различного рода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- любое мероприятие или выгода, которые оказывает одна сторона (поставщик) другой стороне (клиенту). Полезность делает услугу предметом торговли, т.е. товаром.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Производство услуг может быть связано с товаром в его материальном виде, а может и не связываться с ним.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Материальные товары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— товары, имеющие вещественную форму: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твердые материалы — сталь, древесина, уголь;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жидкие материалы — лак, нефть, бензин;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газообразные материалы — водород, углекислый газ, гелий.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Характеристики товара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Товар как объект коммерческой деятельности имеет четыре основополагающие характеристики: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ассортиментную;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качественную;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количественную;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стоимостную.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lastRenderedPageBreak/>
        <w:t>Первые три характеристики удовлетворяют реальные потребности человека (физиологические, социальные, психологические и др.). Благодаря этим характеристикам продукция приобретает полезность для определенных групп потребителей и становится товаром.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Основными составляющими товара являются: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набор физических и потребительских свойств;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сопутствующие товары (шнурки, дискеты);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марочное название (торговая марка);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качественная упаковка;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сопутствующие услуги;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гарантии.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Товар обладает двумя принципиальными свойствами — потребительной стоимостью и стоимостью.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noProof/>
          <w:color w:val="424242"/>
          <w:sz w:val="28"/>
          <w:szCs w:val="28"/>
          <w:lang w:val="ru-RU" w:eastAsia="ru-RU" w:bidi="ar-SA"/>
        </w:rPr>
        <w:drawing>
          <wp:inline distT="0" distB="0" distL="0" distR="0" wp14:anchorId="4CB4767D" wp14:editId="4232830F">
            <wp:extent cx="4572000" cy="3429000"/>
            <wp:effectExtent l="0" t="0" r="0" b="0"/>
            <wp:docPr id="2" name="Рисунок 2" descr="https://konspekta.net/infopediasu/baza17/28154461163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17/28154461163.files/image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i/>
          <w:iCs/>
          <w:color w:val="424242"/>
          <w:sz w:val="28"/>
          <w:szCs w:val="28"/>
          <w:lang w:val="ru-RU" w:eastAsia="ru-RU" w:bidi="ar-SA"/>
        </w:rPr>
        <w:t>Рис. 3.2. Составляющие товара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Потребительная стоимость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- это способность товара удовлетворять какую-либо человеческую потребность, т.е. быть общественно полезным благом.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Отличительная особенность потребительной стоимости состоит в том, что она выступает носителем меновой стоимости, т.е. способности товара обмениваться в известной пропорции на другие товары. Меновая стоимость является формой стоимости, внешним проявлением се в акте обмена.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У продавца и покупателя интересы на рынке разные. Для покупателя ценность товара заключается в его полезности. Продавец же стремится при реализации товара получить максимальную выгоду в виде дохода. Коммерческая деятельность должна обеспечить соединение этих интересов, т.е. в процессе купли-продажи товара должны быть усреднены потери и выгоды продавца и покупателя.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lastRenderedPageBreak/>
        <w:t>Набор товаров, формируемый по определенным признакам и удовлетворяющий разнообразные индивидуальные потребности, представляет собой </w:t>
      </w: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ассортимент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. Многообразие ассортимента товаров подвергается классификации, которая включает в себя деление на группы, подгруппы, на виды и разновидности.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Классификация товаров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Среди всех признаков классификации основным признаком является назначение.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По назначению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товары подразделяются на роды: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индивидуального (конечного) потребления (потребительские). Эти товары приобретаются для удовлетворения своих личных потребностей, семейного или домашнего потребления;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промежуточного потребления;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промышленного (производственного) назначения — товары, предназначенные для производства других товаров, для хозяйственной деятельности предприятия. Они создают его сырьевое и технологическое обеспечение.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Потребительские товары с учетом характера потребления (от степени долговечности):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длительного пользования, т.е. используемые в течение длительного времени (авто, холодильники, сотовые телефоны, мебель, телевизоры);</w:t>
      </w:r>
      <w:proofErr w:type="gramEnd"/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краткосрочного пользования, т.е. те, которые потребляются сразу (хлеб, сигареты, напитки) или в несколько приемов (мыло, зубная паста, стиральные порошки):</w:t>
      </w:r>
      <w:proofErr w:type="gramEnd"/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одноразовые — потребляются один раз;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услуги — объект продажи в виде действий, выгод или удовлетворения.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Виды товаров </w:t>
      </w:r>
      <w:r w:rsidRPr="005E3474">
        <w:rPr>
          <w:rFonts w:eastAsia="Times New Roman" w:cs="Times New Roman"/>
          <w:b/>
          <w:bCs/>
          <w:i/>
          <w:iCs/>
          <w:color w:val="424242"/>
          <w:sz w:val="28"/>
          <w:szCs w:val="28"/>
          <w:lang w:val="ru-RU" w:eastAsia="ru-RU" w:bidi="ar-SA"/>
        </w:rPr>
        <w:t>по сырьевому признаку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(в зависимости от сырья, из которого изготовлены):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продовольственные (рыбные, молочные, бакалейные);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непродовольственные (трикотаж, обувь, хозяйственные товары, галантерея).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Эта группировка затем детализируется. Такая классификация необходима для того, чтобы можно было обеспечить необходимые условия хранения товаров, их реализацию и эксплуатацию. Иногда сырьевой признак служит характеристикой качества и безопасности товара (китайские игрушки).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По производственному признаку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товар рассматривают с точки зрения сложности изготовления и эксплуатации: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· </w:t>
      </w:r>
      <w:proofErr w:type="spell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сложнотехнические</w:t>
      </w:r>
      <w:proofErr w:type="spell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(для реализации и эксплуатации нужны специальные знания — телевизор, сплит-системы);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· не </w:t>
      </w:r>
      <w:proofErr w:type="spell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сложнотехнические</w:t>
      </w:r>
      <w:proofErr w:type="spell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(электрический утюг, чайник) — для продажи и эксплуатации определенная подготовка не нужна.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 зависимости от </w:t>
      </w:r>
      <w:r w:rsidRPr="005E3474">
        <w:rPr>
          <w:rFonts w:eastAsia="Times New Roman" w:cs="Times New Roman"/>
          <w:b/>
          <w:bCs/>
          <w:i/>
          <w:iCs/>
          <w:color w:val="424242"/>
          <w:sz w:val="28"/>
          <w:szCs w:val="28"/>
          <w:lang w:val="ru-RU" w:eastAsia="ru-RU" w:bidi="ar-SA"/>
        </w:rPr>
        <w:t>режимов и сроков хранения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lastRenderedPageBreak/>
        <w:t>· скоропортящиеся;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длительного хранения (нескоропортящиеся).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При транспортировке, хранении и реализации для скоропортящихся товаров предусмотрены особые условия температуры и влажности. Кроме того, различают товары: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гигроскопичные (соль, сахар);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с высоким содержанием воды (мясо, рыба).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Такие товары хранятся отдельно друг от друга и реализуются в разных точках (расстояние не менее 10 м).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Виды товаров </w:t>
      </w:r>
      <w:r w:rsidRPr="005E3474">
        <w:rPr>
          <w:rFonts w:eastAsia="Times New Roman" w:cs="Times New Roman"/>
          <w:b/>
          <w:bCs/>
          <w:i/>
          <w:iCs/>
          <w:color w:val="424242"/>
          <w:sz w:val="28"/>
          <w:szCs w:val="28"/>
          <w:lang w:val="ru-RU" w:eastAsia="ru-RU" w:bidi="ar-SA"/>
        </w:rPr>
        <w:t>по частоте спроса и стабильности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повседневного спроса (массовые) — это товары, наиболее часто покупаемые потребителями (продтовары, хозяйственные товары) с минимальными усилиями на их сравнение между собой из-за сложившихся привычек и предпочтений. Коммерческие операции по этим товарам осуществляются на постоянной основе по долгосрочным договорам;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периодического спроса — когда спрос населения формируется при отсутствии товара в потреблении (электрические лампочки);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предварительного выбора — обычно товары длительного пользования, когда возникает необходимость замены товара (электротовары, мебель). Покупатели в процессе выбора сравнивают товары между собой по качеству, ценам, внешнему оформлению. Коммерческие операции по этим товарам осуществляются по долгосрочным договорам с предоплатой и с нестабильной периодичностью;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редкого спроса (выборочного или особого спроса) — изделия из драгоценных металлов, антиквариат, электронная техника, меха). Такие товары практически не сравнивают, поскольку они характеризуются особыми уникальными свойствами. Ради приобретения таких товаров часть покупателей готова затратить дополнительные усилия.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сезонного спроса — одежда, обувь, спортивный инвентарь. Коммерческие операции по этим товарам осуществляются также по сезону.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Виды товаров </w:t>
      </w:r>
      <w:r w:rsidRPr="005E3474">
        <w:rPr>
          <w:rFonts w:eastAsia="Times New Roman" w:cs="Times New Roman"/>
          <w:b/>
          <w:bCs/>
          <w:i/>
          <w:iCs/>
          <w:color w:val="424242"/>
          <w:sz w:val="28"/>
          <w:szCs w:val="28"/>
          <w:lang w:val="ru-RU" w:eastAsia="ru-RU" w:bidi="ar-SA"/>
        </w:rPr>
        <w:t>по взаимозаменяемости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· взаимозаменяемые, имеющие одно и то же целевое назначение и пригодные для использования или потребления одного товара вместо другого (мороженое, безалкогольные напитки). Они могут быть как одной товарной группы (телевизоры, холодильники), так и 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разных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(крупы и овощи). При отсутствии одного товара покупателю предлагают заменяющие виды товаров;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совместимые — товары, одновременное хранение, потребление или использование которых не вызывает нежелательных взаимодействий (чай и пирожное, рыба и овощи), несовместимы, например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.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ч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ай и кофе, рыба и молочные товары;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взаимодополняющие — товары, применение одного из которых требует одновременного использования и другого товара (зубная щетка и паста, обувь и шнурки, компьютер и программа, автомобили и шины).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Виды товаров </w:t>
      </w: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по характеру вторичного использования товара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lastRenderedPageBreak/>
        <w:t>· утилизируемые, т.е. подлежащие переработке после использования;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· не 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утилизируемые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— подлежат уничтожению, захоронению.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Виды товаров </w:t>
      </w:r>
      <w:r w:rsidRPr="005E3474">
        <w:rPr>
          <w:rFonts w:eastAsia="Times New Roman" w:cs="Times New Roman"/>
          <w:b/>
          <w:bCs/>
          <w:i/>
          <w:iCs/>
          <w:color w:val="424242"/>
          <w:sz w:val="28"/>
          <w:szCs w:val="28"/>
          <w:lang w:val="ru-RU" w:eastAsia="ru-RU" w:bidi="ar-SA"/>
        </w:rPr>
        <w:t>по характеру взаимодействия между собой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товары-заменители, которые удовлетворяют одну потребность, но отличаются по составу;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товары-близнецы, удовлетворяющую одну потребность;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товары-производные — схожие на базе основного предшественника, более эффективно удовлетворяющие потребности.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По поведению различают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товары-лидеры (чаще всего появляются как новинки);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товары-локомотивы;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товары тактические (товары поддержки или дополнительные);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«зазывные» товары — привлекают покупателей, потому что дешевы.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Товары могут подразделяться по комплексности покупки, когда помимо одного вида товара предполагается приобретение еще нескольких видов товаров. Например, при приобретении компьютера — монитор, клавиатура, мышь, принтер.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proofErr w:type="gramStart"/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По стабильности, по покупательскому восприятию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(идентичные, новые, схожие, дифференцированные) и т.д.</w:t>
      </w:r>
      <w:proofErr w:type="gramEnd"/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 соответствии с отмеченными признаками формируется портфель заказов торговых предприятий с предприятиями-поставщиками.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Для товаров производственного, или промышленного, назначения характерно то, что поставщик обязан выполнять сроки поставки. Их приобретают организации (предприниматели) для использования в качестве основных или оборотных сре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дств пр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оизводства.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Товары промышленного назначения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 делятся </w:t>
      </w: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на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: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proofErr w:type="gram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капитальное имущество — стационарные сооружения, оборудование (для торговых организаций — автомобили, торговое оборудование, стационарные сооружения; для промышленных — станки, оборудование);</w:t>
      </w:r>
      <w:proofErr w:type="gramEnd"/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материалы и детали (сырье, полуфабрикаты и детали);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· вспомогательные материалы и услуги (не присутствующие в готовом изделии, но обеспечивающие процесс производства — сетевой шнур, стабилизатор).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Эти товары закупают обычно после предварительной технико-экономической оценки (особенно капитальное имущество) сравнительно крупными партиями (прежде всего сырье и материалы) специально подготовленные люди.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Для удобства поиска нужных товаров в условиях насыщения рынка и расширения ассортимента была разработана их номенклатура и создана международная </w:t>
      </w: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Гармонизированная система описания и кодирования товаров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 (ГС), которая используется в 50 странах.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Отличительной особенностью этой системы (в отличие от классификации) является то, что в ГС предусмотрено </w:t>
      </w: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шесть разрядов кодирования товаров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: разделы (их 21), группы (их 96), подгруппы (их 33), товарные позиции (их 1241), </w:t>
      </w:r>
      <w:proofErr w:type="spellStart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подпозиции</w:t>
      </w:r>
      <w:proofErr w:type="spell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 xml:space="preserve"> (их 3558) и субпозиции (их 5019).</w:t>
      </w:r>
    </w:p>
    <w:p w:rsidR="005E3474" w:rsidRPr="005E3474" w:rsidRDefault="005E3474" w:rsidP="005E347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424242"/>
          <w:sz w:val="28"/>
          <w:szCs w:val="28"/>
          <w:lang w:val="ru-RU" w:eastAsia="ru-RU" w:bidi="ar-SA"/>
        </w:rPr>
      </w:pP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lastRenderedPageBreak/>
        <w:t>Для приведения отечественных товаров к единообразию и конкурентоспособности по признаку информационного обеспечения была использована </w:t>
      </w:r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система штрихового кодировани</w:t>
      </w:r>
      <w:proofErr w:type="gramStart"/>
      <w:r w:rsidRPr="005E3474">
        <w:rPr>
          <w:rFonts w:eastAsia="Times New Roman" w:cs="Times New Roman"/>
          <w:b/>
          <w:bCs/>
          <w:color w:val="424242"/>
          <w:sz w:val="28"/>
          <w:szCs w:val="28"/>
          <w:lang w:val="ru-RU" w:eastAsia="ru-RU" w:bidi="ar-SA"/>
        </w:rPr>
        <w:t>я</w:t>
      </w:r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(</w:t>
      </w:r>
      <w:proofErr w:type="gramEnd"/>
      <w:r w:rsidRPr="005E3474">
        <w:rPr>
          <w:rFonts w:eastAsia="Times New Roman" w:cs="Times New Roman"/>
          <w:color w:val="424242"/>
          <w:sz w:val="28"/>
          <w:szCs w:val="28"/>
          <w:lang w:val="ru-RU" w:eastAsia="ru-RU" w:bidi="ar-SA"/>
        </w:rPr>
        <w:t>в мире их существует около 50).</w:t>
      </w:r>
    </w:p>
    <w:p w:rsidR="005E3474" w:rsidRPr="005E3474" w:rsidRDefault="005E3474">
      <w:pPr>
        <w:rPr>
          <w:lang w:val="ru-RU"/>
        </w:rPr>
      </w:pPr>
    </w:p>
    <w:sectPr w:rsidR="005E3474" w:rsidRPr="005E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3B63"/>
    <w:multiLevelType w:val="multilevel"/>
    <w:tmpl w:val="EE12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D6"/>
    <w:rsid w:val="000E16F6"/>
    <w:rsid w:val="00261CD6"/>
    <w:rsid w:val="002E1EFD"/>
    <w:rsid w:val="003417E2"/>
    <w:rsid w:val="005E3474"/>
    <w:rsid w:val="00B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7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7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2E1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7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7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2E1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643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2020-10-18T10:39:00Z</dcterms:created>
  <dcterms:modified xsi:type="dcterms:W3CDTF">2020-10-27T08:04:00Z</dcterms:modified>
</cp:coreProperties>
</file>