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C8" w:rsidRPr="009002C8" w:rsidRDefault="009002C8" w:rsidP="009002C8">
      <w:pPr>
        <w:ind w:firstLine="709"/>
        <w:jc w:val="both"/>
        <w:rPr>
          <w:b/>
          <w:sz w:val="28"/>
          <w:szCs w:val="28"/>
          <w:lang w:eastAsia="ar-SA"/>
        </w:rPr>
      </w:pPr>
      <w:r w:rsidRPr="009002C8">
        <w:rPr>
          <w:b/>
          <w:sz w:val="28"/>
          <w:szCs w:val="28"/>
          <w:lang w:eastAsia="ar-SA"/>
        </w:rPr>
        <w:t>Задание:</w:t>
      </w:r>
    </w:p>
    <w:p w:rsidR="009002C8" w:rsidRPr="009002C8" w:rsidRDefault="009002C8" w:rsidP="009002C8">
      <w:pPr>
        <w:ind w:firstLine="709"/>
        <w:jc w:val="both"/>
        <w:rPr>
          <w:sz w:val="28"/>
          <w:szCs w:val="28"/>
          <w:lang w:eastAsia="ar-SA"/>
        </w:rPr>
      </w:pPr>
      <w:r w:rsidRPr="009002C8">
        <w:rPr>
          <w:sz w:val="28"/>
          <w:szCs w:val="28"/>
          <w:lang w:eastAsia="ar-SA"/>
        </w:rPr>
        <w:t xml:space="preserve">Сделать конспект лекции и отправить на почту </w:t>
      </w:r>
      <w:hyperlink r:id="rId6" w:history="1">
        <w:r w:rsidRPr="009002C8">
          <w:rPr>
            <w:rStyle w:val="a3"/>
            <w:sz w:val="28"/>
            <w:szCs w:val="28"/>
            <w:shd w:val="clear" w:color="auto" w:fill="FFFFFF"/>
          </w:rPr>
          <w:t>londonharry228@gmail.com</w:t>
        </w:r>
      </w:hyperlink>
      <w:r w:rsidRPr="009002C8">
        <w:rPr>
          <w:color w:val="5F6368"/>
          <w:sz w:val="28"/>
          <w:szCs w:val="28"/>
          <w:shd w:val="clear" w:color="auto" w:fill="FFFFFF"/>
        </w:rPr>
        <w:t xml:space="preserve"> </w:t>
      </w:r>
    </w:p>
    <w:p w:rsidR="009002C8" w:rsidRDefault="009002C8" w:rsidP="009002C8">
      <w:pPr>
        <w:jc w:val="center"/>
        <w:rPr>
          <w:b/>
          <w:sz w:val="28"/>
          <w:szCs w:val="28"/>
          <w:lang w:eastAsia="ar-SA"/>
        </w:rPr>
      </w:pPr>
    </w:p>
    <w:p w:rsidR="009002C8" w:rsidRPr="009002C8" w:rsidRDefault="009002C8" w:rsidP="0079682F">
      <w:pPr>
        <w:jc w:val="center"/>
        <w:rPr>
          <w:b/>
          <w:bCs/>
          <w:sz w:val="28"/>
          <w:szCs w:val="28"/>
        </w:rPr>
      </w:pPr>
      <w:r w:rsidRPr="009002C8">
        <w:rPr>
          <w:b/>
          <w:sz w:val="28"/>
          <w:szCs w:val="28"/>
          <w:lang w:eastAsia="ar-SA"/>
        </w:rPr>
        <w:t>П</w:t>
      </w:r>
      <w:r w:rsidRPr="009002C8">
        <w:rPr>
          <w:b/>
          <w:bCs/>
          <w:sz w:val="28"/>
          <w:szCs w:val="28"/>
        </w:rPr>
        <w:t>роценты по вкладу.</w:t>
      </w:r>
    </w:p>
    <w:p w:rsidR="009002C8" w:rsidRDefault="009002C8" w:rsidP="009002C8">
      <w:pPr>
        <w:jc w:val="both"/>
        <w:rPr>
          <w:sz w:val="28"/>
          <w:szCs w:val="28"/>
        </w:rPr>
      </w:pPr>
    </w:p>
    <w:p w:rsidR="009002C8" w:rsidRPr="00FB3770" w:rsidRDefault="009002C8" w:rsidP="00E4169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B3770">
        <w:rPr>
          <w:b/>
          <w:bCs/>
          <w:color w:val="000000"/>
          <w:sz w:val="28"/>
          <w:szCs w:val="28"/>
        </w:rPr>
        <w:t>Банковский процент</w:t>
      </w:r>
      <w:r w:rsidRPr="00FB3770">
        <w:rPr>
          <w:color w:val="000000"/>
          <w:sz w:val="28"/>
          <w:szCs w:val="28"/>
        </w:rPr>
        <w:t> - доходность, которая устанавливается банком в договоре банковского вклада за право пользования средствами своего клиента.</w:t>
      </w:r>
    </w:p>
    <w:p w:rsidR="009002C8" w:rsidRPr="00FB3770" w:rsidRDefault="009002C8" w:rsidP="00E4169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B3770">
        <w:rPr>
          <w:color w:val="000000"/>
          <w:sz w:val="28"/>
          <w:szCs w:val="28"/>
        </w:rPr>
        <w:t>Проценты по вкладам являются одним из важнейших условий любой депозитной программы, и определяют, какой в итоге доход вы сможете получить.</w:t>
      </w:r>
    </w:p>
    <w:p w:rsidR="009002C8" w:rsidRPr="00FB3770" w:rsidRDefault="009002C8" w:rsidP="00E4169C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B3770">
        <w:rPr>
          <w:color w:val="000000"/>
          <w:sz w:val="28"/>
          <w:szCs w:val="28"/>
        </w:rPr>
        <w:t>Ставки по депозитам зависят от многих иных параметров, но в первую очередь они продиктованы видом депозита, который вы хотите оформить.</w:t>
      </w:r>
    </w:p>
    <w:p w:rsidR="005A5CDC" w:rsidRPr="005A5CDC" w:rsidRDefault="005A5CDC" w:rsidP="00E4169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A5CDC">
        <w:rPr>
          <w:sz w:val="28"/>
          <w:szCs w:val="28"/>
        </w:rPr>
        <w:t>Отношения</w:t>
      </w:r>
      <w:r w:rsidR="00455D0A">
        <w:rPr>
          <w:sz w:val="28"/>
          <w:szCs w:val="28"/>
        </w:rPr>
        <w:t xml:space="preserve"> м</w:t>
      </w:r>
      <w:r w:rsidR="00455D0A" w:rsidRPr="005A5CDC">
        <w:rPr>
          <w:sz w:val="28"/>
          <w:szCs w:val="28"/>
        </w:rPr>
        <w:t>ежду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вкладчиками</w:t>
      </w:r>
      <w:r w:rsidRPr="005A5CDC">
        <w:rPr>
          <w:sz w:val="28"/>
          <w:szCs w:val="28"/>
        </w:rPr>
        <w:t xml:space="preserve"> и </w:t>
      </w:r>
      <w:r w:rsidRPr="005A5CDC">
        <w:rPr>
          <w:sz w:val="28"/>
          <w:szCs w:val="28"/>
        </w:rPr>
        <w:t>банками</w:t>
      </w:r>
      <w:r w:rsidR="00455D0A">
        <w:rPr>
          <w:sz w:val="28"/>
          <w:szCs w:val="28"/>
        </w:rPr>
        <w:t xml:space="preserve"> реглам</w:t>
      </w:r>
      <w:r w:rsidR="00455D0A" w:rsidRPr="005A5CDC">
        <w:rPr>
          <w:sz w:val="28"/>
          <w:szCs w:val="28"/>
        </w:rPr>
        <w:t>ентируются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законом</w:t>
      </w:r>
      <w:r w:rsidRPr="005A5CDC">
        <w:rPr>
          <w:sz w:val="28"/>
          <w:szCs w:val="28"/>
        </w:rPr>
        <w:t xml:space="preserve"> «O </w:t>
      </w:r>
      <w:proofErr w:type="gramStart"/>
      <w:r w:rsidR="00455D0A" w:rsidRPr="005A5CDC">
        <w:rPr>
          <w:sz w:val="28"/>
          <w:szCs w:val="28"/>
        </w:rPr>
        <w:t>банках</w:t>
      </w:r>
      <w:proofErr w:type="gramEnd"/>
      <w:r w:rsidRPr="005A5CDC">
        <w:rPr>
          <w:sz w:val="28"/>
          <w:szCs w:val="28"/>
        </w:rPr>
        <w:t xml:space="preserve"> и </w:t>
      </w:r>
      <w:r w:rsidR="00455D0A" w:rsidRPr="005A5CDC">
        <w:rPr>
          <w:sz w:val="28"/>
          <w:szCs w:val="28"/>
        </w:rPr>
        <w:t>банковской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деятельности</w:t>
      </w:r>
      <w:r w:rsidRPr="005A5CDC">
        <w:rPr>
          <w:sz w:val="28"/>
          <w:szCs w:val="28"/>
        </w:rPr>
        <w:t xml:space="preserve">». </w:t>
      </w:r>
      <w:r w:rsidRPr="005A5CDC">
        <w:rPr>
          <w:sz w:val="28"/>
          <w:szCs w:val="28"/>
        </w:rPr>
        <w:t>На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основании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законодательства</w:t>
      </w:r>
      <w:r w:rsidR="00455D0A">
        <w:rPr>
          <w:sz w:val="28"/>
          <w:szCs w:val="28"/>
        </w:rPr>
        <w:t xml:space="preserve"> м</w:t>
      </w:r>
      <w:r w:rsidR="00455D0A" w:rsidRPr="005A5CDC">
        <w:rPr>
          <w:sz w:val="28"/>
          <w:szCs w:val="28"/>
        </w:rPr>
        <w:t>ожно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сделать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вывод</w:t>
      </w:r>
      <w:r w:rsidRPr="005A5CDC">
        <w:rPr>
          <w:sz w:val="28"/>
          <w:szCs w:val="28"/>
        </w:rPr>
        <w:t xml:space="preserve">, </w:t>
      </w:r>
      <w:r w:rsidR="00455D0A" w:rsidRPr="005A5CDC">
        <w:rPr>
          <w:sz w:val="28"/>
          <w:szCs w:val="28"/>
        </w:rPr>
        <w:t>что</w:t>
      </w:r>
      <w:r w:rsidRPr="005A5CDC">
        <w:rPr>
          <w:sz w:val="28"/>
          <w:szCs w:val="28"/>
        </w:rPr>
        <w:t xml:space="preserve"> </w:t>
      </w:r>
      <w:r w:rsidRPr="00D13E7D">
        <w:rPr>
          <w:b/>
          <w:sz w:val="28"/>
          <w:szCs w:val="28"/>
        </w:rPr>
        <w:t>вкладчик</w:t>
      </w:r>
      <w:r w:rsidRPr="005A5CDC">
        <w:rPr>
          <w:sz w:val="28"/>
          <w:szCs w:val="28"/>
        </w:rPr>
        <w:t xml:space="preserve"> — </w:t>
      </w:r>
      <w:r w:rsidRPr="005A5CDC">
        <w:rPr>
          <w:sz w:val="28"/>
          <w:szCs w:val="28"/>
        </w:rPr>
        <w:t>это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физическое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лицо</w:t>
      </w:r>
      <w:r w:rsidRPr="005A5CDC">
        <w:rPr>
          <w:sz w:val="28"/>
          <w:szCs w:val="28"/>
        </w:rPr>
        <w:t xml:space="preserve">, </w:t>
      </w:r>
      <w:r w:rsidRPr="005A5CDC">
        <w:rPr>
          <w:sz w:val="28"/>
          <w:szCs w:val="28"/>
        </w:rPr>
        <w:t>которое</w:t>
      </w:r>
      <w:r w:rsidRPr="005A5CDC">
        <w:rPr>
          <w:sz w:val="28"/>
          <w:szCs w:val="28"/>
        </w:rPr>
        <w:t>:</w:t>
      </w:r>
    </w:p>
    <w:p w:rsidR="005A5CDC" w:rsidRPr="00D13E7D" w:rsidRDefault="005A5CDC" w:rsidP="00E4169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3E7D">
        <w:rPr>
          <w:sz w:val="28"/>
          <w:szCs w:val="28"/>
        </w:rPr>
        <w:t>заключает</w:t>
      </w:r>
      <w:r w:rsidRPr="00D13E7D">
        <w:rPr>
          <w:sz w:val="28"/>
          <w:szCs w:val="28"/>
        </w:rPr>
        <w:t xml:space="preserve"> c </w:t>
      </w:r>
      <w:r w:rsidRPr="00D13E7D">
        <w:rPr>
          <w:sz w:val="28"/>
          <w:szCs w:val="28"/>
        </w:rPr>
        <w:t>банком</w:t>
      </w:r>
      <w:r w:rsidRPr="00D13E7D">
        <w:rPr>
          <w:sz w:val="28"/>
          <w:szCs w:val="28"/>
        </w:rPr>
        <w:t xml:space="preserve"> </w:t>
      </w:r>
      <w:r w:rsidR="00455D0A" w:rsidRPr="00D13E7D">
        <w:rPr>
          <w:sz w:val="28"/>
          <w:szCs w:val="28"/>
        </w:rPr>
        <w:t>договор на размещение</w:t>
      </w:r>
      <w:r w:rsidRPr="00D13E7D">
        <w:rPr>
          <w:sz w:val="28"/>
          <w:szCs w:val="28"/>
        </w:rPr>
        <w:t xml:space="preserve"> </w:t>
      </w:r>
      <w:r w:rsidR="00455D0A" w:rsidRPr="00D13E7D">
        <w:rPr>
          <w:sz w:val="28"/>
          <w:szCs w:val="28"/>
        </w:rPr>
        <w:t>денежных</w:t>
      </w:r>
      <w:r w:rsidRPr="00D13E7D">
        <w:rPr>
          <w:sz w:val="28"/>
          <w:szCs w:val="28"/>
        </w:rPr>
        <w:t xml:space="preserve"> </w:t>
      </w:r>
      <w:r w:rsidR="00455D0A" w:rsidRPr="00D13E7D">
        <w:rPr>
          <w:sz w:val="28"/>
          <w:szCs w:val="28"/>
        </w:rPr>
        <w:t>средств</w:t>
      </w:r>
      <w:r w:rsidRPr="00D13E7D">
        <w:rPr>
          <w:sz w:val="28"/>
          <w:szCs w:val="28"/>
        </w:rPr>
        <w:t xml:space="preserve"> c </w:t>
      </w:r>
      <w:r w:rsidR="00455D0A" w:rsidRPr="00D13E7D">
        <w:rPr>
          <w:sz w:val="28"/>
          <w:szCs w:val="28"/>
        </w:rPr>
        <w:t>целью</w:t>
      </w:r>
      <w:r w:rsidRPr="00D13E7D">
        <w:rPr>
          <w:sz w:val="28"/>
          <w:szCs w:val="28"/>
        </w:rPr>
        <w:t xml:space="preserve"> </w:t>
      </w:r>
      <w:r w:rsidR="00455D0A" w:rsidRPr="00D13E7D">
        <w:rPr>
          <w:sz w:val="28"/>
          <w:szCs w:val="28"/>
        </w:rPr>
        <w:t>получения</w:t>
      </w:r>
      <w:r w:rsidRPr="00D13E7D">
        <w:rPr>
          <w:sz w:val="28"/>
          <w:szCs w:val="28"/>
        </w:rPr>
        <w:t xml:space="preserve"> </w:t>
      </w:r>
      <w:r w:rsidRPr="00D13E7D">
        <w:rPr>
          <w:sz w:val="28"/>
          <w:szCs w:val="28"/>
        </w:rPr>
        <w:t>определённого</w:t>
      </w:r>
      <w:r w:rsidRPr="00D13E7D">
        <w:rPr>
          <w:sz w:val="28"/>
          <w:szCs w:val="28"/>
        </w:rPr>
        <w:t xml:space="preserve"> </w:t>
      </w:r>
      <w:r w:rsidRPr="00D13E7D">
        <w:rPr>
          <w:sz w:val="28"/>
          <w:szCs w:val="28"/>
        </w:rPr>
        <w:t>дохода</w:t>
      </w:r>
      <w:r w:rsidRPr="00D13E7D">
        <w:rPr>
          <w:sz w:val="28"/>
          <w:szCs w:val="28"/>
        </w:rPr>
        <w:t>;</w:t>
      </w:r>
    </w:p>
    <w:p w:rsidR="005A5CDC" w:rsidRPr="00D13E7D" w:rsidRDefault="00455D0A" w:rsidP="00D13E7D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3E7D">
        <w:rPr>
          <w:sz w:val="28"/>
          <w:szCs w:val="28"/>
        </w:rPr>
        <w:t>получает</w:t>
      </w:r>
      <w:r w:rsidR="005A5CDC" w:rsidRPr="00D13E7D">
        <w:rPr>
          <w:sz w:val="28"/>
          <w:szCs w:val="28"/>
        </w:rPr>
        <w:t xml:space="preserve"> </w:t>
      </w:r>
      <w:r w:rsidR="005A5CDC" w:rsidRPr="00D13E7D">
        <w:rPr>
          <w:sz w:val="28"/>
          <w:szCs w:val="28"/>
        </w:rPr>
        <w:t>прибыль</w:t>
      </w:r>
      <w:r w:rsidR="005A5CDC" w:rsidRPr="00D13E7D">
        <w:rPr>
          <w:sz w:val="28"/>
          <w:szCs w:val="28"/>
        </w:rPr>
        <w:t xml:space="preserve"> в </w:t>
      </w:r>
      <w:r w:rsidRPr="00D13E7D">
        <w:rPr>
          <w:sz w:val="28"/>
          <w:szCs w:val="28"/>
        </w:rPr>
        <w:t>виде</w:t>
      </w:r>
      <w:r w:rsidR="005A5CDC" w:rsidRPr="00D13E7D">
        <w:rPr>
          <w:sz w:val="28"/>
          <w:szCs w:val="28"/>
        </w:rPr>
        <w:t xml:space="preserve"> </w:t>
      </w:r>
      <w:r w:rsidRPr="00D13E7D">
        <w:rPr>
          <w:sz w:val="28"/>
          <w:szCs w:val="28"/>
        </w:rPr>
        <w:t>процентов</w:t>
      </w:r>
      <w:r w:rsidR="005A5CDC" w:rsidRPr="00D13E7D">
        <w:rPr>
          <w:sz w:val="28"/>
          <w:szCs w:val="28"/>
        </w:rPr>
        <w:t>;</w:t>
      </w:r>
    </w:p>
    <w:p w:rsidR="005A5CDC" w:rsidRPr="00D13E7D" w:rsidRDefault="00455D0A" w:rsidP="00D13E7D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3E7D">
        <w:rPr>
          <w:sz w:val="28"/>
          <w:szCs w:val="28"/>
        </w:rPr>
        <w:t>может</w:t>
      </w:r>
      <w:r w:rsidR="005A5CDC" w:rsidRPr="00D13E7D">
        <w:rPr>
          <w:sz w:val="28"/>
          <w:szCs w:val="28"/>
        </w:rPr>
        <w:t xml:space="preserve"> </w:t>
      </w:r>
      <w:r w:rsidR="005A5CDC" w:rsidRPr="00D13E7D">
        <w:rPr>
          <w:sz w:val="28"/>
          <w:szCs w:val="28"/>
        </w:rPr>
        <w:t>являться</w:t>
      </w:r>
      <w:r w:rsidR="005A5CDC" w:rsidRPr="00D13E7D">
        <w:rPr>
          <w:sz w:val="28"/>
          <w:szCs w:val="28"/>
        </w:rPr>
        <w:t xml:space="preserve"> </w:t>
      </w:r>
      <w:r w:rsidR="005A5CDC" w:rsidRPr="00D13E7D">
        <w:rPr>
          <w:sz w:val="28"/>
          <w:szCs w:val="28"/>
        </w:rPr>
        <w:t>гражданином</w:t>
      </w:r>
      <w:r w:rsidR="005A5CDC" w:rsidRPr="00D13E7D">
        <w:rPr>
          <w:sz w:val="28"/>
          <w:szCs w:val="28"/>
        </w:rPr>
        <w:t xml:space="preserve"> </w:t>
      </w:r>
      <w:r w:rsidR="005A5CDC" w:rsidRPr="00D13E7D">
        <w:rPr>
          <w:sz w:val="28"/>
          <w:szCs w:val="28"/>
        </w:rPr>
        <w:t>России</w:t>
      </w:r>
      <w:r w:rsidR="005A5CDC" w:rsidRPr="00D13E7D">
        <w:rPr>
          <w:sz w:val="28"/>
          <w:szCs w:val="28"/>
        </w:rPr>
        <w:t xml:space="preserve">, </w:t>
      </w:r>
      <w:r w:rsidRPr="00D13E7D">
        <w:rPr>
          <w:sz w:val="28"/>
          <w:szCs w:val="28"/>
        </w:rPr>
        <w:t>гражданином</w:t>
      </w:r>
      <w:r w:rsidR="005A5CDC" w:rsidRPr="00D13E7D">
        <w:rPr>
          <w:sz w:val="28"/>
          <w:szCs w:val="28"/>
        </w:rPr>
        <w:t xml:space="preserve"> </w:t>
      </w:r>
      <w:r w:rsidRPr="00D13E7D">
        <w:rPr>
          <w:sz w:val="28"/>
          <w:szCs w:val="28"/>
        </w:rPr>
        <w:t>других</w:t>
      </w:r>
      <w:r w:rsidR="005A5CDC" w:rsidRPr="00D13E7D">
        <w:rPr>
          <w:sz w:val="28"/>
          <w:szCs w:val="28"/>
        </w:rPr>
        <w:t xml:space="preserve"> </w:t>
      </w:r>
      <w:r w:rsidRPr="00D13E7D">
        <w:rPr>
          <w:sz w:val="28"/>
          <w:szCs w:val="28"/>
        </w:rPr>
        <w:t>государств</w:t>
      </w:r>
      <w:r w:rsidR="005A5CDC" w:rsidRPr="00D13E7D">
        <w:rPr>
          <w:sz w:val="28"/>
          <w:szCs w:val="28"/>
        </w:rPr>
        <w:t xml:space="preserve">, a </w:t>
      </w:r>
      <w:r w:rsidR="005A5CDC" w:rsidRPr="00D13E7D">
        <w:rPr>
          <w:sz w:val="28"/>
          <w:szCs w:val="28"/>
        </w:rPr>
        <w:t>также</w:t>
      </w:r>
      <w:r w:rsidR="005A5CDC" w:rsidRPr="00D13E7D">
        <w:rPr>
          <w:sz w:val="28"/>
          <w:szCs w:val="28"/>
        </w:rPr>
        <w:t xml:space="preserve"> </w:t>
      </w:r>
      <w:r w:rsidR="005A5CDC" w:rsidRPr="00D13E7D">
        <w:rPr>
          <w:sz w:val="28"/>
          <w:szCs w:val="28"/>
        </w:rPr>
        <w:t>лицом</w:t>
      </w:r>
      <w:r w:rsidR="005A5CDC" w:rsidRPr="00D13E7D">
        <w:rPr>
          <w:sz w:val="28"/>
          <w:szCs w:val="28"/>
        </w:rPr>
        <w:t xml:space="preserve"> </w:t>
      </w:r>
      <w:r w:rsidR="005A5CDC" w:rsidRPr="00D13E7D">
        <w:rPr>
          <w:sz w:val="28"/>
          <w:szCs w:val="28"/>
        </w:rPr>
        <w:t>без</w:t>
      </w:r>
      <w:r w:rsidR="005A5CDC" w:rsidRPr="00D13E7D">
        <w:rPr>
          <w:sz w:val="28"/>
          <w:szCs w:val="28"/>
        </w:rPr>
        <w:t xml:space="preserve"> </w:t>
      </w:r>
      <w:r w:rsidRPr="00D13E7D">
        <w:rPr>
          <w:sz w:val="28"/>
          <w:szCs w:val="28"/>
        </w:rPr>
        <w:t>гражданства</w:t>
      </w:r>
      <w:r w:rsidR="005A5CDC" w:rsidRPr="00D13E7D">
        <w:rPr>
          <w:sz w:val="28"/>
          <w:szCs w:val="28"/>
        </w:rPr>
        <w:t>.</w:t>
      </w:r>
    </w:p>
    <w:p w:rsidR="005A5CDC" w:rsidRPr="005A5CDC" w:rsidRDefault="005A5CDC" w:rsidP="005A5CDC">
      <w:pPr>
        <w:ind w:firstLine="709"/>
        <w:jc w:val="both"/>
        <w:rPr>
          <w:sz w:val="28"/>
          <w:szCs w:val="28"/>
        </w:rPr>
      </w:pPr>
      <w:proofErr w:type="spellStart"/>
      <w:r w:rsidRPr="005A5CDC">
        <w:rPr>
          <w:sz w:val="28"/>
          <w:szCs w:val="28"/>
        </w:rPr>
        <w:t>П</w:t>
      </w:r>
      <w:proofErr w:type="gramStart"/>
      <w:r w:rsidRPr="005A5CDC">
        <w:rPr>
          <w:sz w:val="28"/>
          <w:szCs w:val="28"/>
        </w:rPr>
        <w:t>o</w:t>
      </w:r>
      <w:proofErr w:type="spellEnd"/>
      <w:proofErr w:type="gramEnd"/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закону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вкладчик</w:t>
      </w:r>
      <w:r w:rsidR="00455D0A">
        <w:rPr>
          <w:sz w:val="28"/>
          <w:szCs w:val="28"/>
        </w:rPr>
        <w:t xml:space="preserve"> м</w:t>
      </w:r>
      <w:r w:rsidR="00455D0A" w:rsidRPr="005A5CDC">
        <w:rPr>
          <w:sz w:val="28"/>
          <w:szCs w:val="28"/>
        </w:rPr>
        <w:t>ожет</w:t>
      </w:r>
      <w:r w:rsidR="00455D0A">
        <w:rPr>
          <w:sz w:val="28"/>
          <w:szCs w:val="28"/>
        </w:rPr>
        <w:t xml:space="preserve"> сам</w:t>
      </w:r>
      <w:r w:rsidR="00455D0A" w:rsidRPr="005A5CDC">
        <w:rPr>
          <w:sz w:val="28"/>
          <w:szCs w:val="28"/>
        </w:rPr>
        <w:t>остоятельно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выбирать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банк</w:t>
      </w:r>
      <w:r w:rsidRPr="005A5CDC">
        <w:rPr>
          <w:sz w:val="28"/>
          <w:szCs w:val="28"/>
        </w:rPr>
        <w:t xml:space="preserve"> для </w:t>
      </w:r>
      <w:r w:rsidRPr="005A5CDC">
        <w:rPr>
          <w:sz w:val="28"/>
          <w:szCs w:val="28"/>
        </w:rPr>
        <w:t>открытия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вклада</w:t>
      </w:r>
      <w:r w:rsidRPr="005A5CDC">
        <w:rPr>
          <w:sz w:val="28"/>
          <w:szCs w:val="28"/>
        </w:rPr>
        <w:t xml:space="preserve">. </w:t>
      </w:r>
      <w:proofErr w:type="spellStart"/>
      <w:r w:rsidRPr="005A5CDC">
        <w:rPr>
          <w:sz w:val="28"/>
          <w:szCs w:val="28"/>
        </w:rPr>
        <w:t>П</w:t>
      </w:r>
      <w:proofErr w:type="gramStart"/>
      <w:r w:rsidRPr="005A5CDC">
        <w:rPr>
          <w:sz w:val="28"/>
          <w:szCs w:val="28"/>
        </w:rPr>
        <w:t>p</w:t>
      </w:r>
      <w:proofErr w:type="gramEnd"/>
      <w:r w:rsidRPr="005A5CDC">
        <w:rPr>
          <w:sz w:val="28"/>
          <w:szCs w:val="28"/>
        </w:rPr>
        <w:t>и</w:t>
      </w:r>
      <w:proofErr w:type="spellEnd"/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этом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вклады</w:t>
      </w:r>
      <w:r w:rsidR="00455D0A">
        <w:rPr>
          <w:sz w:val="28"/>
          <w:szCs w:val="28"/>
        </w:rPr>
        <w:t xml:space="preserve"> м</w:t>
      </w:r>
      <w:r w:rsidR="00455D0A" w:rsidRPr="005A5CDC">
        <w:rPr>
          <w:sz w:val="28"/>
          <w:szCs w:val="28"/>
        </w:rPr>
        <w:t>ожно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открывать</w:t>
      </w:r>
      <w:r w:rsidRPr="005A5CDC">
        <w:rPr>
          <w:sz w:val="28"/>
          <w:szCs w:val="28"/>
        </w:rPr>
        <w:t xml:space="preserve"> в </w:t>
      </w:r>
      <w:r w:rsidRPr="005A5CDC">
        <w:rPr>
          <w:sz w:val="28"/>
          <w:szCs w:val="28"/>
        </w:rPr>
        <w:t>разных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банках</w:t>
      </w:r>
      <w:r w:rsidRPr="005A5CDC">
        <w:rPr>
          <w:sz w:val="28"/>
          <w:szCs w:val="28"/>
        </w:rPr>
        <w:t xml:space="preserve"> и в </w:t>
      </w:r>
      <w:r w:rsidR="00455D0A" w:rsidRPr="005A5CDC">
        <w:rPr>
          <w:sz w:val="28"/>
          <w:szCs w:val="28"/>
        </w:rPr>
        <w:t>неограниченном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количестве</w:t>
      </w:r>
      <w:r w:rsidRPr="005A5CDC">
        <w:rPr>
          <w:sz w:val="28"/>
          <w:szCs w:val="28"/>
        </w:rPr>
        <w:t xml:space="preserve">. </w:t>
      </w:r>
      <w:r w:rsidRPr="005A5CDC">
        <w:rPr>
          <w:sz w:val="28"/>
          <w:szCs w:val="28"/>
        </w:rPr>
        <w:t>Вкладчик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вправе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свободно</w:t>
      </w:r>
      <w:r w:rsidR="00455D0A">
        <w:rPr>
          <w:sz w:val="28"/>
          <w:szCs w:val="28"/>
        </w:rPr>
        <w:t xml:space="preserve"> распоряжаться своим</w:t>
      </w:r>
      <w:r w:rsidR="00455D0A" w:rsidRPr="005A5CDC">
        <w:rPr>
          <w:sz w:val="28"/>
          <w:szCs w:val="28"/>
        </w:rPr>
        <w:t>и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вкладами</w:t>
      </w:r>
      <w:r w:rsidR="00455D0A">
        <w:rPr>
          <w:sz w:val="28"/>
          <w:szCs w:val="28"/>
        </w:rPr>
        <w:t xml:space="preserve"> и полученным</w:t>
      </w:r>
      <w:r w:rsidR="00455D0A" w:rsidRPr="005A5CDC">
        <w:rPr>
          <w:sz w:val="28"/>
          <w:szCs w:val="28"/>
        </w:rPr>
        <w:t>и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доходами</w:t>
      </w:r>
      <w:r w:rsidR="00455D0A">
        <w:rPr>
          <w:sz w:val="28"/>
          <w:szCs w:val="28"/>
        </w:rPr>
        <w:t xml:space="preserve"> в зависим</w:t>
      </w:r>
      <w:r w:rsidR="00455D0A" w:rsidRPr="005A5CDC">
        <w:rPr>
          <w:sz w:val="28"/>
          <w:szCs w:val="28"/>
        </w:rPr>
        <w:t>ости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от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своих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целей</w:t>
      </w:r>
      <w:r w:rsidRPr="005A5CDC">
        <w:rPr>
          <w:sz w:val="28"/>
          <w:szCs w:val="28"/>
        </w:rPr>
        <w:t xml:space="preserve"> или </w:t>
      </w:r>
      <w:r w:rsidRPr="005A5CDC">
        <w:rPr>
          <w:sz w:val="28"/>
          <w:szCs w:val="28"/>
        </w:rPr>
        <w:t>желаний</w:t>
      </w:r>
      <w:r w:rsidRPr="005A5CDC">
        <w:rPr>
          <w:sz w:val="28"/>
          <w:szCs w:val="28"/>
        </w:rPr>
        <w:t>.</w:t>
      </w:r>
    </w:p>
    <w:p w:rsidR="005A5CDC" w:rsidRPr="008A2DA6" w:rsidRDefault="005A5CDC" w:rsidP="005A5CDC">
      <w:pPr>
        <w:ind w:firstLine="709"/>
        <w:jc w:val="both"/>
        <w:rPr>
          <w:b/>
          <w:sz w:val="28"/>
          <w:szCs w:val="28"/>
        </w:rPr>
      </w:pPr>
      <w:r w:rsidRPr="008A2DA6">
        <w:rPr>
          <w:b/>
          <w:sz w:val="28"/>
          <w:szCs w:val="28"/>
        </w:rPr>
        <w:t>Условно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вкладчиков</w:t>
      </w:r>
      <w:r w:rsidR="00455D0A" w:rsidRPr="008A2DA6">
        <w:rPr>
          <w:b/>
          <w:sz w:val="28"/>
          <w:szCs w:val="28"/>
        </w:rPr>
        <w:t xml:space="preserve"> можно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разделить</w:t>
      </w:r>
      <w:r w:rsidRPr="008A2DA6">
        <w:rPr>
          <w:b/>
          <w:sz w:val="28"/>
          <w:szCs w:val="28"/>
        </w:rPr>
        <w:t xml:space="preserve"> </w:t>
      </w:r>
      <w:r w:rsidR="00455D0A" w:rsidRPr="008A2DA6">
        <w:rPr>
          <w:b/>
          <w:sz w:val="28"/>
          <w:szCs w:val="28"/>
        </w:rPr>
        <w:t>на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две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категории</w:t>
      </w:r>
      <w:r w:rsidRPr="008A2DA6">
        <w:rPr>
          <w:b/>
          <w:sz w:val="28"/>
          <w:szCs w:val="28"/>
        </w:rPr>
        <w:t>.</w:t>
      </w:r>
    </w:p>
    <w:p w:rsidR="005A5CDC" w:rsidRPr="008A2DA6" w:rsidRDefault="00455D0A" w:rsidP="008A2DA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2DA6">
        <w:rPr>
          <w:sz w:val="28"/>
          <w:szCs w:val="28"/>
        </w:rPr>
        <w:t>Новые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клиенты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банка</w:t>
      </w:r>
      <w:r w:rsidR="005A5CDC" w:rsidRPr="008A2DA6">
        <w:rPr>
          <w:sz w:val="28"/>
          <w:szCs w:val="28"/>
        </w:rPr>
        <w:t xml:space="preserve">. </w:t>
      </w:r>
      <w:r w:rsidR="005A5CDC" w:rsidRPr="008A2DA6">
        <w:rPr>
          <w:sz w:val="28"/>
          <w:szCs w:val="28"/>
        </w:rPr>
        <w:t>Граждане</w:t>
      </w:r>
      <w:r w:rsidR="005A5CDC" w:rsidRPr="008A2DA6">
        <w:rPr>
          <w:sz w:val="28"/>
          <w:szCs w:val="28"/>
        </w:rPr>
        <w:t xml:space="preserve">, </w:t>
      </w:r>
      <w:r w:rsidRPr="008A2DA6">
        <w:rPr>
          <w:sz w:val="28"/>
          <w:szCs w:val="28"/>
        </w:rPr>
        <w:t>которые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ещё</w:t>
      </w:r>
      <w:r w:rsidR="005A5CDC" w:rsidRPr="008A2DA6">
        <w:rPr>
          <w:sz w:val="28"/>
          <w:szCs w:val="28"/>
        </w:rPr>
        <w:t xml:space="preserve"> ни </w:t>
      </w:r>
      <w:r w:rsidRPr="008A2DA6">
        <w:rPr>
          <w:sz w:val="28"/>
          <w:szCs w:val="28"/>
        </w:rPr>
        <w:t>разу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не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обращались</w:t>
      </w:r>
      <w:r w:rsidR="005A5CDC" w:rsidRPr="008A2DA6">
        <w:rPr>
          <w:sz w:val="28"/>
          <w:szCs w:val="28"/>
        </w:rPr>
        <w:t xml:space="preserve"> в </w:t>
      </w:r>
      <w:r w:rsidRPr="008A2DA6">
        <w:rPr>
          <w:sz w:val="28"/>
          <w:szCs w:val="28"/>
        </w:rPr>
        <w:t>данное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кредитное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учреждение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за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услугами</w:t>
      </w:r>
      <w:r w:rsidR="005A5CDC" w:rsidRPr="008A2DA6">
        <w:rPr>
          <w:sz w:val="28"/>
          <w:szCs w:val="28"/>
        </w:rPr>
        <w:t>.</w:t>
      </w:r>
    </w:p>
    <w:p w:rsidR="005A5CDC" w:rsidRPr="008A2DA6" w:rsidRDefault="00455D0A" w:rsidP="008A2DA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2DA6">
        <w:rPr>
          <w:sz w:val="28"/>
          <w:szCs w:val="28"/>
        </w:rPr>
        <w:t>Постоянные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клиенты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банка</w:t>
      </w:r>
      <w:r w:rsidR="005A5CDC" w:rsidRPr="008A2DA6">
        <w:rPr>
          <w:sz w:val="28"/>
          <w:szCs w:val="28"/>
        </w:rPr>
        <w:t xml:space="preserve">. </w:t>
      </w:r>
      <w:r w:rsidRPr="008A2DA6">
        <w:rPr>
          <w:sz w:val="28"/>
          <w:szCs w:val="28"/>
        </w:rPr>
        <w:t>Либо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уже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открывали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вклады</w:t>
      </w:r>
      <w:r w:rsidR="005A5CDC" w:rsidRPr="008A2DA6">
        <w:rPr>
          <w:sz w:val="28"/>
          <w:szCs w:val="28"/>
        </w:rPr>
        <w:t xml:space="preserve">, </w:t>
      </w:r>
      <w:r w:rsidRPr="008A2DA6">
        <w:rPr>
          <w:sz w:val="28"/>
          <w:szCs w:val="28"/>
        </w:rPr>
        <w:t>либо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пользовались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банковскими услугами. Например, оформляли</w:t>
      </w:r>
      <w:r w:rsidR="005A5CDC"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кредит</w:t>
      </w:r>
      <w:r w:rsidR="005A5CDC" w:rsidRPr="008A2DA6">
        <w:rPr>
          <w:sz w:val="28"/>
          <w:szCs w:val="28"/>
        </w:rPr>
        <w:t xml:space="preserve"> или </w:t>
      </w:r>
      <w:r w:rsidR="005A5CDC" w:rsidRPr="008A2DA6">
        <w:rPr>
          <w:sz w:val="28"/>
          <w:szCs w:val="28"/>
        </w:rPr>
        <w:t>банковскую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карту</w:t>
      </w:r>
      <w:r w:rsidR="005A5CDC" w:rsidRPr="008A2DA6">
        <w:rPr>
          <w:sz w:val="28"/>
          <w:szCs w:val="28"/>
        </w:rPr>
        <w:t xml:space="preserve">. </w:t>
      </w:r>
      <w:r w:rsidR="005A5CDC" w:rsidRPr="008A2DA6">
        <w:rPr>
          <w:sz w:val="28"/>
          <w:szCs w:val="28"/>
        </w:rPr>
        <w:t>Банки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часто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предлагают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своим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постоянным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клиентам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особые</w:t>
      </w:r>
      <w:r w:rsidR="005A5CDC" w:rsidRPr="008A2DA6">
        <w:rPr>
          <w:sz w:val="28"/>
          <w:szCs w:val="28"/>
        </w:rPr>
        <w:t xml:space="preserve"> </w:t>
      </w:r>
      <w:r w:rsidR="005A5CDC" w:rsidRPr="008A2DA6">
        <w:rPr>
          <w:sz w:val="28"/>
          <w:szCs w:val="28"/>
        </w:rPr>
        <w:t>условия</w:t>
      </w:r>
      <w:r w:rsidR="005A5CDC" w:rsidRPr="008A2DA6">
        <w:rPr>
          <w:sz w:val="28"/>
          <w:szCs w:val="28"/>
        </w:rPr>
        <w:t xml:space="preserve"> для </w:t>
      </w:r>
      <w:r w:rsidR="005A5CDC" w:rsidRPr="008A2DA6">
        <w:rPr>
          <w:sz w:val="28"/>
          <w:szCs w:val="28"/>
        </w:rPr>
        <w:t>вкладов</w:t>
      </w:r>
      <w:r w:rsidR="005A5CDC" w:rsidRPr="008A2DA6">
        <w:rPr>
          <w:sz w:val="28"/>
          <w:szCs w:val="28"/>
        </w:rPr>
        <w:t>.</w:t>
      </w:r>
    </w:p>
    <w:p w:rsidR="005A5CDC" w:rsidRDefault="005A5CDC" w:rsidP="005A5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Pr="005A5CDC">
        <w:rPr>
          <w:sz w:val="28"/>
          <w:szCs w:val="28"/>
        </w:rPr>
        <w:t xml:space="preserve"> </w:t>
      </w:r>
      <w:r w:rsidR="00455D0A" w:rsidRPr="005A5CDC">
        <w:rPr>
          <w:sz w:val="28"/>
          <w:szCs w:val="28"/>
        </w:rPr>
        <w:t>доку</w:t>
      </w:r>
      <w:r w:rsidR="00455D0A">
        <w:rPr>
          <w:sz w:val="28"/>
          <w:szCs w:val="28"/>
        </w:rPr>
        <w:t>ментом</w:t>
      </w:r>
      <w:r w:rsidRPr="005A5CDC">
        <w:rPr>
          <w:sz w:val="28"/>
          <w:szCs w:val="28"/>
        </w:rPr>
        <w:t xml:space="preserve">, </w:t>
      </w:r>
      <w:r w:rsidRPr="005A5CDC">
        <w:rPr>
          <w:sz w:val="28"/>
          <w:szCs w:val="28"/>
        </w:rPr>
        <w:t>который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регулирует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отношения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банка</w:t>
      </w:r>
      <w:r w:rsidRPr="005A5CDC">
        <w:rPr>
          <w:sz w:val="28"/>
          <w:szCs w:val="28"/>
        </w:rPr>
        <w:t xml:space="preserve"> и </w:t>
      </w:r>
      <w:r w:rsidRPr="005A5CDC">
        <w:rPr>
          <w:sz w:val="28"/>
          <w:szCs w:val="28"/>
        </w:rPr>
        <w:t>вкладчика</w:t>
      </w:r>
      <w:r w:rsidRPr="005A5CDC">
        <w:rPr>
          <w:sz w:val="28"/>
          <w:szCs w:val="28"/>
        </w:rPr>
        <w:t xml:space="preserve">, </w:t>
      </w:r>
      <w:r w:rsidRPr="005A5CDC">
        <w:rPr>
          <w:sz w:val="28"/>
          <w:szCs w:val="28"/>
        </w:rPr>
        <w:t>является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договор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вклада</w:t>
      </w:r>
      <w:r w:rsidRPr="005A5CDC">
        <w:rPr>
          <w:sz w:val="28"/>
          <w:szCs w:val="28"/>
        </w:rPr>
        <w:t xml:space="preserve"> или </w:t>
      </w:r>
      <w:r w:rsidRPr="005A5CDC">
        <w:rPr>
          <w:sz w:val="28"/>
          <w:szCs w:val="28"/>
        </w:rPr>
        <w:t>депозитный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договор</w:t>
      </w:r>
      <w:r w:rsidRPr="005A5CDC">
        <w:rPr>
          <w:sz w:val="28"/>
          <w:szCs w:val="28"/>
        </w:rPr>
        <w:t>.</w:t>
      </w:r>
    </w:p>
    <w:p w:rsidR="008A2DA6" w:rsidRPr="008A2DA6" w:rsidRDefault="008A2DA6" w:rsidP="008A2D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b/>
          <w:color w:val="000000" w:themeColor="text1"/>
          <w:sz w:val="28"/>
          <w:szCs w:val="28"/>
        </w:rPr>
        <w:t>Договор банковского вклада</w:t>
      </w:r>
      <w:r w:rsidRPr="008A2DA6">
        <w:rPr>
          <w:color w:val="000000" w:themeColor="text1"/>
          <w:sz w:val="28"/>
          <w:szCs w:val="28"/>
        </w:rPr>
        <w:t xml:space="preserve"> — это заключенное между двумя сторонами соглашение, при котором одна сторона в виде вкладчика доверяет свои средства на хранение, а вторая сторона, представленная банком, обязуется в установленный срок вернуть эти деньги с учетом начисленных за использование сре</w:t>
      </w:r>
      <w:proofErr w:type="gramStart"/>
      <w:r w:rsidRPr="008A2DA6">
        <w:rPr>
          <w:color w:val="000000" w:themeColor="text1"/>
          <w:sz w:val="28"/>
          <w:szCs w:val="28"/>
        </w:rPr>
        <w:t>дств пр</w:t>
      </w:r>
      <w:proofErr w:type="gramEnd"/>
      <w:r w:rsidRPr="008A2DA6">
        <w:rPr>
          <w:color w:val="000000" w:themeColor="text1"/>
          <w:sz w:val="28"/>
          <w:szCs w:val="28"/>
        </w:rPr>
        <w:t>оцентов в установленном размере.</w:t>
      </w:r>
    </w:p>
    <w:p w:rsidR="008A2DA6" w:rsidRDefault="008A2DA6" w:rsidP="008A2D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То есть, это документ, который защищает права вкладчика и предписывает обязанности финансовой организации. </w:t>
      </w:r>
    </w:p>
    <w:p w:rsidR="008A2DA6" w:rsidRPr="008A2DA6" w:rsidRDefault="008A2DA6" w:rsidP="008A2D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  <w:shd w:val="clear" w:color="auto" w:fill="FFFFFF"/>
        </w:rPr>
        <w:lastRenderedPageBreak/>
        <w:t>Порядок заключения договора банковского вклада и последующего его применения регламентируется правовой базой Гражданского Кодекса. Статья 834 п. 1 дает вышеуказанное определение договору и устанавливает права и обязанности сторон.</w:t>
      </w:r>
    </w:p>
    <w:p w:rsidR="005A5CDC" w:rsidRPr="008A2DA6" w:rsidRDefault="005A5CDC" w:rsidP="005A5CDC">
      <w:pPr>
        <w:ind w:firstLine="709"/>
        <w:jc w:val="both"/>
        <w:rPr>
          <w:b/>
          <w:sz w:val="28"/>
          <w:szCs w:val="28"/>
        </w:rPr>
      </w:pPr>
      <w:r w:rsidRPr="008A2DA6">
        <w:rPr>
          <w:b/>
          <w:sz w:val="28"/>
          <w:szCs w:val="28"/>
        </w:rPr>
        <w:t>Договор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содержит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следующие</w:t>
      </w:r>
      <w:r w:rsidRPr="008A2DA6">
        <w:rPr>
          <w:b/>
          <w:sz w:val="28"/>
          <w:szCs w:val="28"/>
        </w:rPr>
        <w:t xml:space="preserve"> </w:t>
      </w:r>
      <w:r w:rsidRPr="008A2DA6">
        <w:rPr>
          <w:b/>
          <w:sz w:val="28"/>
          <w:szCs w:val="28"/>
        </w:rPr>
        <w:t>пункты</w:t>
      </w:r>
      <w:r w:rsidRPr="008A2DA6">
        <w:rPr>
          <w:b/>
          <w:sz w:val="28"/>
          <w:szCs w:val="28"/>
        </w:rPr>
        <w:t>:</w:t>
      </w:r>
    </w:p>
    <w:p w:rsidR="005A5CDC" w:rsidRPr="008A2DA6" w:rsidRDefault="005A5CDC" w:rsidP="008A2DA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2DA6">
        <w:rPr>
          <w:sz w:val="28"/>
          <w:szCs w:val="28"/>
        </w:rPr>
        <w:t>сумма</w:t>
      </w:r>
      <w:r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вклада</w:t>
      </w:r>
      <w:r w:rsidRPr="008A2DA6">
        <w:rPr>
          <w:sz w:val="28"/>
          <w:szCs w:val="28"/>
        </w:rPr>
        <w:t>;</w:t>
      </w:r>
    </w:p>
    <w:p w:rsidR="005A5CDC" w:rsidRPr="008A2DA6" w:rsidRDefault="005A5CDC" w:rsidP="008A2DA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2DA6">
        <w:rPr>
          <w:sz w:val="28"/>
          <w:szCs w:val="28"/>
        </w:rPr>
        <w:t>срок</w:t>
      </w:r>
      <w:r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вклада</w:t>
      </w:r>
      <w:r w:rsidRPr="008A2DA6">
        <w:rPr>
          <w:sz w:val="28"/>
          <w:szCs w:val="28"/>
        </w:rPr>
        <w:t>;</w:t>
      </w:r>
    </w:p>
    <w:p w:rsidR="005A5CDC" w:rsidRPr="008A2DA6" w:rsidRDefault="005A5CDC" w:rsidP="008A2DA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2DA6">
        <w:rPr>
          <w:sz w:val="28"/>
          <w:szCs w:val="28"/>
        </w:rPr>
        <w:t>процентная</w:t>
      </w:r>
      <w:r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ставка</w:t>
      </w:r>
      <w:r w:rsidRPr="008A2DA6">
        <w:rPr>
          <w:sz w:val="28"/>
          <w:szCs w:val="28"/>
        </w:rPr>
        <w:t>;</w:t>
      </w:r>
    </w:p>
    <w:p w:rsidR="005A5CDC" w:rsidRPr="008A2DA6" w:rsidRDefault="005A5CDC" w:rsidP="008A2DA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A2DA6">
        <w:rPr>
          <w:sz w:val="28"/>
          <w:szCs w:val="28"/>
        </w:rPr>
        <w:t>права</w:t>
      </w:r>
      <w:r w:rsidRPr="008A2DA6">
        <w:rPr>
          <w:sz w:val="28"/>
          <w:szCs w:val="28"/>
        </w:rPr>
        <w:t xml:space="preserve">, </w:t>
      </w:r>
      <w:r w:rsidRPr="008A2DA6">
        <w:rPr>
          <w:sz w:val="28"/>
          <w:szCs w:val="28"/>
        </w:rPr>
        <w:t>обязанности</w:t>
      </w:r>
      <w:r w:rsidRPr="008A2DA6">
        <w:rPr>
          <w:sz w:val="28"/>
          <w:szCs w:val="28"/>
        </w:rPr>
        <w:t xml:space="preserve"> и </w:t>
      </w:r>
      <w:r w:rsidRPr="008A2DA6">
        <w:rPr>
          <w:sz w:val="28"/>
          <w:szCs w:val="28"/>
        </w:rPr>
        <w:t>ответственность</w:t>
      </w:r>
      <w:r w:rsidRPr="008A2DA6">
        <w:rPr>
          <w:sz w:val="28"/>
          <w:szCs w:val="28"/>
        </w:rPr>
        <w:t xml:space="preserve"> </w:t>
      </w:r>
      <w:r w:rsidRPr="008A2DA6">
        <w:rPr>
          <w:sz w:val="28"/>
          <w:szCs w:val="28"/>
        </w:rPr>
        <w:t>сторон</w:t>
      </w:r>
      <w:r w:rsidRPr="008A2DA6">
        <w:rPr>
          <w:sz w:val="28"/>
          <w:szCs w:val="28"/>
        </w:rPr>
        <w:t>.</w:t>
      </w:r>
    </w:p>
    <w:p w:rsidR="009002C8" w:rsidRDefault="005A5CDC" w:rsidP="005A5CDC">
      <w:pPr>
        <w:ind w:firstLine="709"/>
        <w:jc w:val="both"/>
        <w:rPr>
          <w:sz w:val="28"/>
          <w:szCs w:val="28"/>
        </w:rPr>
      </w:pPr>
      <w:r w:rsidRPr="005A5CDC">
        <w:rPr>
          <w:sz w:val="28"/>
          <w:szCs w:val="28"/>
        </w:rPr>
        <w:t>Договор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должен</w:t>
      </w:r>
      <w:r w:rsidRPr="005A5CDC">
        <w:rPr>
          <w:sz w:val="28"/>
          <w:szCs w:val="28"/>
        </w:rPr>
        <w:t xml:space="preserve"> быть </w:t>
      </w:r>
      <w:r w:rsidRPr="005A5CDC">
        <w:rPr>
          <w:sz w:val="28"/>
          <w:szCs w:val="28"/>
        </w:rPr>
        <w:t>составлен</w:t>
      </w:r>
      <w:r w:rsidRPr="005A5CDC">
        <w:rPr>
          <w:sz w:val="28"/>
          <w:szCs w:val="28"/>
        </w:rPr>
        <w:t xml:space="preserve"> в </w:t>
      </w:r>
      <w:r w:rsidRPr="005A5CDC">
        <w:rPr>
          <w:sz w:val="28"/>
          <w:szCs w:val="28"/>
        </w:rPr>
        <w:t>двух</w:t>
      </w:r>
      <w:r>
        <w:rPr>
          <w:sz w:val="28"/>
          <w:szCs w:val="28"/>
        </w:rPr>
        <w:t xml:space="preserve"> экзем</w:t>
      </w:r>
      <w:r w:rsidRPr="005A5CDC">
        <w:rPr>
          <w:sz w:val="28"/>
          <w:szCs w:val="28"/>
        </w:rPr>
        <w:t>плярах</w:t>
      </w:r>
      <w:r w:rsidRPr="005A5CDC">
        <w:rPr>
          <w:sz w:val="28"/>
          <w:szCs w:val="28"/>
        </w:rPr>
        <w:t xml:space="preserve"> и </w:t>
      </w:r>
      <w:r w:rsidRPr="005A5CDC">
        <w:rPr>
          <w:sz w:val="28"/>
          <w:szCs w:val="28"/>
        </w:rPr>
        <w:t>подписан</w:t>
      </w:r>
      <w:r>
        <w:rPr>
          <w:sz w:val="28"/>
          <w:szCs w:val="28"/>
        </w:rPr>
        <w:t xml:space="preserve"> обеими сторонам</w:t>
      </w:r>
      <w:r w:rsidRPr="005A5CDC">
        <w:rPr>
          <w:sz w:val="28"/>
          <w:szCs w:val="28"/>
        </w:rPr>
        <w:t>и</w:t>
      </w:r>
      <w:r w:rsidRPr="005A5CDC">
        <w:rPr>
          <w:sz w:val="28"/>
          <w:szCs w:val="28"/>
        </w:rPr>
        <w:t xml:space="preserve">. </w:t>
      </w:r>
      <w:r w:rsidRPr="005A5CDC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м</w:t>
      </w:r>
      <w:r w:rsidRPr="005A5CDC">
        <w:rPr>
          <w:sz w:val="28"/>
          <w:szCs w:val="28"/>
        </w:rPr>
        <w:t>ожно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открывать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вклад</w:t>
      </w:r>
      <w:r>
        <w:rPr>
          <w:sz w:val="28"/>
          <w:szCs w:val="28"/>
        </w:rPr>
        <w:t xml:space="preserve"> не выходя из дома c пом</w:t>
      </w:r>
      <w:r w:rsidRPr="005A5CDC">
        <w:rPr>
          <w:sz w:val="28"/>
          <w:szCs w:val="28"/>
        </w:rPr>
        <w:t>ощью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>нлaйн-cepвиcoв</w:t>
      </w:r>
      <w:proofErr w:type="spellEnd"/>
      <w:r>
        <w:rPr>
          <w:sz w:val="28"/>
          <w:szCs w:val="28"/>
        </w:rPr>
        <w:t>. В этом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случае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договор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им</w:t>
      </w:r>
      <w:r w:rsidRPr="005A5CDC">
        <w:rPr>
          <w:sz w:val="28"/>
          <w:szCs w:val="28"/>
        </w:rPr>
        <w:t>еть</w:t>
      </w:r>
      <w:r w:rsidRPr="005A5CDC">
        <w:rPr>
          <w:sz w:val="28"/>
          <w:szCs w:val="28"/>
        </w:rPr>
        <w:t xml:space="preserve"> вид </w:t>
      </w:r>
      <w:r w:rsidRPr="005A5CDC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докум</w:t>
      </w:r>
      <w:r w:rsidRPr="005A5CDC">
        <w:rPr>
          <w:sz w:val="28"/>
          <w:szCs w:val="28"/>
        </w:rPr>
        <w:t>ента</w:t>
      </w:r>
      <w:r w:rsidRPr="005A5CDC">
        <w:rPr>
          <w:sz w:val="28"/>
          <w:szCs w:val="28"/>
        </w:rPr>
        <w:t xml:space="preserve">. </w:t>
      </w:r>
      <w:proofErr w:type="spellStart"/>
      <w:r w:rsidRPr="005A5CDC">
        <w:rPr>
          <w:sz w:val="28"/>
          <w:szCs w:val="28"/>
        </w:rPr>
        <w:t>П</w:t>
      </w:r>
      <w:proofErr w:type="gramStart"/>
      <w:r w:rsidRPr="005A5CDC">
        <w:rPr>
          <w:sz w:val="28"/>
          <w:szCs w:val="28"/>
        </w:rPr>
        <w:t>p</w:t>
      </w:r>
      <w:proofErr w:type="gramEnd"/>
      <w:r w:rsidRPr="005A5CDC">
        <w:rPr>
          <w:sz w:val="28"/>
          <w:szCs w:val="28"/>
        </w:rPr>
        <w:t>и</w:t>
      </w:r>
      <w:proofErr w:type="spellEnd"/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желании</w:t>
      </w:r>
      <w:r>
        <w:rPr>
          <w:sz w:val="28"/>
          <w:szCs w:val="28"/>
        </w:rPr>
        <w:t xml:space="preserve"> его м</w:t>
      </w:r>
      <w:r w:rsidRPr="005A5CDC">
        <w:rPr>
          <w:sz w:val="28"/>
          <w:szCs w:val="28"/>
        </w:rPr>
        <w:t>ожно</w:t>
      </w:r>
      <w:r w:rsidRPr="005A5CDC">
        <w:rPr>
          <w:sz w:val="28"/>
          <w:szCs w:val="28"/>
        </w:rPr>
        <w:t xml:space="preserve"> </w:t>
      </w:r>
      <w:r w:rsidRPr="005A5CDC">
        <w:rPr>
          <w:sz w:val="28"/>
          <w:szCs w:val="28"/>
        </w:rPr>
        <w:t>распечатать</w:t>
      </w:r>
      <w:r w:rsidRPr="005A5CDC">
        <w:rPr>
          <w:sz w:val="28"/>
          <w:szCs w:val="28"/>
        </w:rPr>
        <w:t>.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 xml:space="preserve">В обязательном порядке договор банковского вклада прописывает </w:t>
      </w:r>
      <w:proofErr w:type="gramStart"/>
      <w:r w:rsidRPr="008A2DA6">
        <w:rPr>
          <w:color w:val="000000" w:themeColor="text1"/>
          <w:sz w:val="28"/>
          <w:szCs w:val="28"/>
        </w:rPr>
        <w:t>условия</w:t>
      </w:r>
      <w:proofErr w:type="gramEnd"/>
      <w:r w:rsidRPr="008A2DA6">
        <w:rPr>
          <w:color w:val="000000" w:themeColor="text1"/>
          <w:sz w:val="28"/>
          <w:szCs w:val="28"/>
        </w:rPr>
        <w:t xml:space="preserve"> как для клиента, так и для банка. Они представлены требованиями и правами сторон.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A2DA6">
        <w:rPr>
          <w:b/>
          <w:color w:val="000000" w:themeColor="text1"/>
          <w:sz w:val="28"/>
          <w:szCs w:val="28"/>
        </w:rPr>
        <w:t>Так, в обязанности банка входят такие условия:</w:t>
      </w:r>
    </w:p>
    <w:p w:rsidR="008A2DA6" w:rsidRPr="008A2DA6" w:rsidRDefault="008A2DA6" w:rsidP="008A2DA6">
      <w:pPr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принять от клиента предлагаемую им сумму вклада;</w:t>
      </w:r>
    </w:p>
    <w:p w:rsidR="008A2DA6" w:rsidRPr="008A2DA6" w:rsidRDefault="008A2DA6" w:rsidP="008A2DA6">
      <w:pPr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в установленный договором срок возвратить ранее полученную сумму;</w:t>
      </w:r>
    </w:p>
    <w:p w:rsidR="008A2DA6" w:rsidRPr="008A2DA6" w:rsidRDefault="008A2DA6" w:rsidP="008A2DA6">
      <w:pPr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бережно хранить тайну вклада, не разглашать посторонним личность вкладчика и размер вклада;</w:t>
      </w:r>
    </w:p>
    <w:p w:rsidR="008A2DA6" w:rsidRPr="008A2DA6" w:rsidRDefault="008A2DA6" w:rsidP="008A2DA6">
      <w:pPr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выплатить в полной мере проценты, положенные вкладчику после окончания договора.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A2DA6">
        <w:rPr>
          <w:b/>
          <w:color w:val="000000" w:themeColor="text1"/>
          <w:sz w:val="28"/>
          <w:szCs w:val="28"/>
        </w:rPr>
        <w:t>К правам банка можно отнести следующее:</w:t>
      </w:r>
    </w:p>
    <w:p w:rsidR="008A2DA6" w:rsidRPr="008A2DA6" w:rsidRDefault="008A2DA6" w:rsidP="008A2DA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использовать денежные средства, положенные на депозитный счет, по собственному усмотрению;</w:t>
      </w:r>
    </w:p>
    <w:p w:rsidR="008A2DA6" w:rsidRPr="008A2DA6" w:rsidRDefault="008A2DA6" w:rsidP="008A2DA6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лишить вкладчика положенных ему процентов за неисполнение, предписанных договором обязанностей.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A2DA6">
        <w:rPr>
          <w:b/>
          <w:color w:val="000000" w:themeColor="text1"/>
          <w:sz w:val="28"/>
          <w:szCs w:val="28"/>
        </w:rPr>
        <w:t>В свою очередь, вкладчик имеет следующие права:</w:t>
      </w:r>
    </w:p>
    <w:p w:rsidR="008A2DA6" w:rsidRPr="008A2DA6" w:rsidRDefault="008A2DA6" w:rsidP="008A2DA6">
      <w:pPr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он вправе востребовать свои деньги в полном объеме в любое выбранное время;</w:t>
      </w:r>
    </w:p>
    <w:p w:rsidR="008A2DA6" w:rsidRPr="008A2DA6" w:rsidRDefault="008A2DA6" w:rsidP="008A2DA6">
      <w:pPr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может требовать выплаты процентов за вкладную операцию в полном объеме;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A2DA6">
        <w:rPr>
          <w:b/>
          <w:color w:val="000000" w:themeColor="text1"/>
          <w:sz w:val="28"/>
          <w:szCs w:val="28"/>
        </w:rPr>
        <w:t>Но помимо прав он приобретает и обязанности:</w:t>
      </w:r>
    </w:p>
    <w:p w:rsidR="008A2DA6" w:rsidRPr="008A2DA6" w:rsidRDefault="008A2DA6" w:rsidP="008A2DA6">
      <w:pPr>
        <w:numPr>
          <w:ilvl w:val="0"/>
          <w:numId w:val="5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не препятствовать деятельности банка;</w:t>
      </w:r>
    </w:p>
    <w:p w:rsidR="008A2DA6" w:rsidRPr="008A2DA6" w:rsidRDefault="008A2DA6" w:rsidP="008A2DA6">
      <w:pPr>
        <w:numPr>
          <w:ilvl w:val="0"/>
          <w:numId w:val="5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не изымать вложенные деньги ранее срока.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color w:val="000000" w:themeColor="text1"/>
          <w:sz w:val="28"/>
          <w:szCs w:val="28"/>
        </w:rPr>
        <w:t>На этом, пожалуй, и строятся основные условия договоренности банка и вкладчика.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outlineLvl w:val="1"/>
        <w:rPr>
          <w:b/>
          <w:bCs/>
          <w:color w:val="000000" w:themeColor="text1"/>
          <w:sz w:val="28"/>
          <w:szCs w:val="28"/>
        </w:rPr>
      </w:pPr>
      <w:r w:rsidRPr="008A2DA6">
        <w:rPr>
          <w:b/>
          <w:bCs/>
          <w:color w:val="000000" w:themeColor="text1"/>
          <w:sz w:val="28"/>
          <w:szCs w:val="28"/>
        </w:rPr>
        <w:t>Какие бывают виды</w:t>
      </w:r>
    </w:p>
    <w:p w:rsidR="008A2DA6" w:rsidRPr="008A2DA6" w:rsidRDefault="008A2DA6" w:rsidP="008A2DA6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A2DA6">
        <w:rPr>
          <w:b/>
          <w:color w:val="000000" w:themeColor="text1"/>
          <w:sz w:val="28"/>
          <w:szCs w:val="28"/>
        </w:rPr>
        <w:t>В практике банков существует всего 2 основных вида банковских вкладов:</w:t>
      </w:r>
    </w:p>
    <w:p w:rsidR="008A2DA6" w:rsidRPr="008A2DA6" w:rsidRDefault="008A2DA6" w:rsidP="008A2DA6">
      <w:pPr>
        <w:numPr>
          <w:ilvl w:val="0"/>
          <w:numId w:val="6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До востребования</w:t>
      </w:r>
      <w:r w:rsidRPr="008A2DA6">
        <w:rPr>
          <w:color w:val="000000" w:themeColor="text1"/>
          <w:sz w:val="28"/>
          <w:szCs w:val="28"/>
        </w:rPr>
        <w:t xml:space="preserve"> — когда по условиям договора вкладчик сам вправе </w:t>
      </w:r>
      <w:proofErr w:type="gramStart"/>
      <w:r w:rsidRPr="008A2DA6">
        <w:rPr>
          <w:color w:val="000000" w:themeColor="text1"/>
          <w:sz w:val="28"/>
          <w:szCs w:val="28"/>
        </w:rPr>
        <w:t>решать</w:t>
      </w:r>
      <w:proofErr w:type="gramEnd"/>
      <w:r w:rsidRPr="008A2DA6">
        <w:rPr>
          <w:color w:val="000000" w:themeColor="text1"/>
          <w:sz w:val="28"/>
          <w:szCs w:val="28"/>
        </w:rPr>
        <w:t xml:space="preserve"> когда забрать свои деньги и положенные ему проценты;</w:t>
      </w:r>
    </w:p>
    <w:p w:rsidR="008A2DA6" w:rsidRPr="008A2DA6" w:rsidRDefault="008A2DA6" w:rsidP="008A2DA6">
      <w:pPr>
        <w:numPr>
          <w:ilvl w:val="0"/>
          <w:numId w:val="6"/>
        </w:numPr>
        <w:shd w:val="clear" w:color="auto" w:fill="FFFFFF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DA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Срочные</w:t>
      </w:r>
      <w:r w:rsidRPr="008A2DA6">
        <w:rPr>
          <w:color w:val="000000" w:themeColor="text1"/>
          <w:sz w:val="28"/>
          <w:szCs w:val="28"/>
        </w:rPr>
        <w:t> — когда заключается договор на определенный срок и клиент обязуется не забрать свои деньги до его окончания.</w:t>
      </w:r>
    </w:p>
    <w:p w:rsidR="008A2DA6" w:rsidRDefault="006C4BBB" w:rsidP="005A5CD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4BBB">
        <w:rPr>
          <w:b/>
          <w:bCs/>
          <w:color w:val="000000" w:themeColor="text1"/>
          <w:sz w:val="28"/>
          <w:szCs w:val="28"/>
          <w:shd w:val="clear" w:color="auto" w:fill="FFFFFF"/>
        </w:rPr>
        <w:t>Срок</w:t>
      </w:r>
      <w:r w:rsidRPr="006C4BBB">
        <w:rPr>
          <w:color w:val="000000" w:themeColor="text1"/>
          <w:sz w:val="28"/>
          <w:szCs w:val="28"/>
          <w:shd w:val="clear" w:color="auto" w:fill="FFFFFF"/>
        </w:rPr>
        <w:t> </w:t>
      </w:r>
      <w:r w:rsidRPr="006C4BBB">
        <w:rPr>
          <w:b/>
          <w:bCs/>
          <w:color w:val="000000" w:themeColor="text1"/>
          <w:sz w:val="28"/>
          <w:szCs w:val="28"/>
          <w:shd w:val="clear" w:color="auto" w:fill="FFFFFF"/>
        </w:rPr>
        <w:t>вклада</w:t>
      </w:r>
      <w:r w:rsidRPr="006C4BBB">
        <w:rPr>
          <w:color w:val="000000" w:themeColor="text1"/>
          <w:sz w:val="28"/>
          <w:szCs w:val="28"/>
          <w:shd w:val="clear" w:color="auto" w:fill="FFFFFF"/>
        </w:rPr>
        <w:t> (</w:t>
      </w:r>
      <w:r w:rsidRPr="006C4BBB">
        <w:rPr>
          <w:b/>
          <w:bCs/>
          <w:color w:val="000000" w:themeColor="text1"/>
          <w:sz w:val="28"/>
          <w:szCs w:val="28"/>
          <w:shd w:val="clear" w:color="auto" w:fill="FFFFFF"/>
        </w:rPr>
        <w:t>депозита</w:t>
      </w:r>
      <w:r w:rsidRPr="006C4BBB">
        <w:rPr>
          <w:color w:val="000000" w:themeColor="text1"/>
          <w:sz w:val="28"/>
          <w:szCs w:val="28"/>
          <w:shd w:val="clear" w:color="auto" w:fill="FFFFFF"/>
        </w:rPr>
        <w:t>) – это период, который внесенные денежные средства будут храниться на депозитном счету в банке.</w:t>
      </w:r>
    </w:p>
    <w:p w:rsidR="006C4BBB" w:rsidRDefault="006C4BBB" w:rsidP="005A5CD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4BBB">
        <w:rPr>
          <w:color w:val="000000" w:themeColor="text1"/>
          <w:sz w:val="28"/>
          <w:szCs w:val="28"/>
          <w:shd w:val="clear" w:color="auto" w:fill="FFFFFF"/>
        </w:rPr>
        <w:t xml:space="preserve">Срок депозита может варьироваться от нескольких дней до нескольких лет. Вклады, которые оформляются без конкретного срока, называются вкладами до востребования. </w:t>
      </w:r>
    </w:p>
    <w:p w:rsidR="006C4BBB" w:rsidRDefault="006C4BBB" w:rsidP="005A5CD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4BBB">
        <w:rPr>
          <w:color w:val="000000" w:themeColor="text1"/>
          <w:sz w:val="28"/>
          <w:szCs w:val="28"/>
          <w:shd w:val="clear" w:color="auto" w:fill="FFFFFF"/>
        </w:rPr>
        <w:t>В зависимости от продолжительности размещения денежных сре</w:t>
      </w:r>
      <w:proofErr w:type="gramStart"/>
      <w:r w:rsidRPr="006C4BBB">
        <w:rPr>
          <w:color w:val="000000" w:themeColor="text1"/>
          <w:sz w:val="28"/>
          <w:szCs w:val="28"/>
          <w:shd w:val="clear" w:color="auto" w:fill="FFFFFF"/>
        </w:rPr>
        <w:t>дств в б</w:t>
      </w:r>
      <w:proofErr w:type="gramEnd"/>
      <w:r w:rsidRPr="006C4BBB">
        <w:rPr>
          <w:color w:val="000000" w:themeColor="text1"/>
          <w:sz w:val="28"/>
          <w:szCs w:val="28"/>
          <w:shd w:val="clear" w:color="auto" w:fill="FFFFFF"/>
        </w:rPr>
        <w:t xml:space="preserve">анке выделяют краткосрочные депозиты сроком до года и долгосрочные вклады, длительность которых более 365 дней. Конечная дата депозита обязательно указывается в договоре и является днем возврата ранее внесенной суммы на счет вклада. </w:t>
      </w:r>
    </w:p>
    <w:p w:rsidR="006C4BBB" w:rsidRPr="006C4BBB" w:rsidRDefault="006C4BBB" w:rsidP="006C4BBB">
      <w:pPr>
        <w:ind w:firstLine="709"/>
        <w:jc w:val="both"/>
        <w:rPr>
          <w:color w:val="000000"/>
          <w:sz w:val="28"/>
          <w:szCs w:val="28"/>
        </w:rPr>
      </w:pPr>
      <w:r w:rsidRPr="006C4BBB">
        <w:rPr>
          <w:b/>
          <w:iCs/>
          <w:color w:val="000000"/>
          <w:sz w:val="28"/>
          <w:szCs w:val="28"/>
        </w:rPr>
        <w:t>Вклад до востребования</w:t>
      </w:r>
      <w:r w:rsidRPr="006C4BBB">
        <w:rPr>
          <w:i/>
          <w:iCs/>
          <w:color w:val="000000"/>
          <w:sz w:val="28"/>
          <w:szCs w:val="28"/>
        </w:rPr>
        <w:t>:</w:t>
      </w:r>
      <w:r w:rsidRPr="006C4BBB">
        <w:rPr>
          <w:color w:val="000000"/>
          <w:sz w:val="28"/>
          <w:szCs w:val="28"/>
        </w:rPr>
        <w:t xml:space="preserve"> срок депозита не ограничен, низкая минимальная сумма первоначального взноса, невысокая процентная ставка (0,01-2% </w:t>
      </w:r>
      <w:proofErr w:type="gramStart"/>
      <w:r w:rsidRPr="006C4BBB">
        <w:rPr>
          <w:color w:val="000000"/>
          <w:sz w:val="28"/>
          <w:szCs w:val="28"/>
        </w:rPr>
        <w:t>годовых</w:t>
      </w:r>
      <w:proofErr w:type="gramEnd"/>
      <w:r w:rsidRPr="006C4BBB">
        <w:rPr>
          <w:color w:val="000000"/>
          <w:sz w:val="28"/>
          <w:szCs w:val="28"/>
        </w:rPr>
        <w:t>), вкладчик в любой момент может забрать всю сумму вместе с процентами, принимаются дополнительные взносы, производятся частичные выдачи.</w:t>
      </w:r>
    </w:p>
    <w:p w:rsidR="006C4BBB" w:rsidRPr="006C4BBB" w:rsidRDefault="006C4BBB" w:rsidP="006C4BBB">
      <w:pPr>
        <w:ind w:firstLine="709"/>
        <w:jc w:val="both"/>
        <w:rPr>
          <w:color w:val="000000"/>
          <w:sz w:val="28"/>
          <w:szCs w:val="28"/>
        </w:rPr>
      </w:pPr>
      <w:r w:rsidRPr="006C4BBB">
        <w:rPr>
          <w:b/>
          <w:bCs/>
          <w:color w:val="000000"/>
          <w:sz w:val="28"/>
          <w:szCs w:val="28"/>
        </w:rPr>
        <w:t>Обычный вклад до востребования</w:t>
      </w:r>
      <w:r w:rsidRPr="006C4BBB">
        <w:rPr>
          <w:color w:val="000000"/>
          <w:sz w:val="28"/>
          <w:szCs w:val="28"/>
        </w:rPr>
        <w:t> – депозит до востребования с обычным порядком распоряжения.</w:t>
      </w:r>
    </w:p>
    <w:p w:rsidR="006C4BBB" w:rsidRPr="006C4BBB" w:rsidRDefault="006C4BBB" w:rsidP="006C4BBB">
      <w:pPr>
        <w:ind w:firstLine="709"/>
        <w:jc w:val="both"/>
        <w:rPr>
          <w:color w:val="000000"/>
          <w:sz w:val="28"/>
          <w:szCs w:val="28"/>
        </w:rPr>
      </w:pPr>
      <w:r w:rsidRPr="006C4BBB">
        <w:rPr>
          <w:b/>
          <w:bCs/>
          <w:color w:val="000000"/>
          <w:sz w:val="28"/>
          <w:szCs w:val="28"/>
        </w:rPr>
        <w:t>Номерной вклад до востребования</w:t>
      </w:r>
      <w:r w:rsidRPr="006C4BBB">
        <w:rPr>
          <w:color w:val="000000"/>
          <w:sz w:val="28"/>
          <w:szCs w:val="28"/>
        </w:rPr>
        <w:t> – депозит до востребования со специальным порядком распоряжения: приказ банку (ордер) о совершении приходных или расходных операций вместо данных вкладчика (ФИО) содержит только номер его вклада.</w:t>
      </w:r>
    </w:p>
    <w:p w:rsidR="006C4BBB" w:rsidRPr="006C4BBB" w:rsidRDefault="006C4BBB" w:rsidP="006C4BBB">
      <w:pPr>
        <w:ind w:firstLine="709"/>
        <w:jc w:val="both"/>
        <w:rPr>
          <w:color w:val="000000"/>
          <w:sz w:val="28"/>
          <w:szCs w:val="28"/>
        </w:rPr>
      </w:pPr>
      <w:r w:rsidRPr="00AA2BC3">
        <w:rPr>
          <w:rStyle w:val="underline"/>
          <w:b/>
          <w:iCs/>
          <w:color w:val="000000"/>
          <w:sz w:val="28"/>
          <w:szCs w:val="28"/>
        </w:rPr>
        <w:t>Срочный вклад:</w:t>
      </w:r>
      <w:r w:rsidRPr="006C4BBB">
        <w:rPr>
          <w:color w:val="000000"/>
          <w:sz w:val="28"/>
          <w:szCs w:val="28"/>
        </w:rPr>
        <w:t> срок депозита фиксируется в договоре, небольшая минимальная сумма первоначального взноса, высокая процентная ставка (5-9% годовых в национальной валюте, 4-5% в иностранной валюте), длительные сроки вложения обеспечивают более высокую доходность, множество ограничени</w:t>
      </w:r>
      <w:proofErr w:type="gramStart"/>
      <w:r w:rsidRPr="006C4BBB">
        <w:rPr>
          <w:color w:val="000000"/>
          <w:sz w:val="28"/>
          <w:szCs w:val="28"/>
        </w:rPr>
        <w:t>й(</w:t>
      </w:r>
      <w:proofErr w:type="gramEnd"/>
      <w:r w:rsidRPr="006C4BBB">
        <w:rPr>
          <w:color w:val="000000"/>
          <w:sz w:val="28"/>
          <w:szCs w:val="28"/>
        </w:rPr>
        <w:t>например, при выдаче вклада до истечения срока – потеря части процентов).</w:t>
      </w:r>
    </w:p>
    <w:p w:rsidR="006C4BBB" w:rsidRDefault="006C4BBB" w:rsidP="006C4BBB">
      <w:pPr>
        <w:ind w:firstLine="709"/>
        <w:jc w:val="both"/>
        <w:rPr>
          <w:color w:val="000000"/>
          <w:sz w:val="28"/>
          <w:szCs w:val="28"/>
        </w:rPr>
      </w:pPr>
      <w:r w:rsidRPr="006C4BBB">
        <w:rPr>
          <w:rStyle w:val="a6"/>
          <w:color w:val="000000"/>
          <w:sz w:val="28"/>
          <w:szCs w:val="28"/>
        </w:rPr>
        <w:t>Сберегательный вклад</w:t>
      </w:r>
      <w:r w:rsidRPr="006C4BBB">
        <w:rPr>
          <w:color w:val="000000"/>
          <w:sz w:val="28"/>
          <w:szCs w:val="28"/>
        </w:rPr>
        <w:t> – самый простой вид срочного депозита с минимумом полезных функций и возможностей (средние ограничения, высокая доходность, пополнение чаще всего не предусмотрено).</w:t>
      </w:r>
    </w:p>
    <w:p w:rsidR="00AA2BC3" w:rsidRPr="00AA2BC3" w:rsidRDefault="00AA2BC3" w:rsidP="00AA2BC3">
      <w:pPr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b/>
          <w:bCs/>
          <w:color w:val="000000" w:themeColor="text1"/>
          <w:sz w:val="28"/>
          <w:szCs w:val="28"/>
        </w:rPr>
        <w:t>Накопительный вклад</w:t>
      </w:r>
      <w:r w:rsidRPr="00AA2BC3">
        <w:rPr>
          <w:color w:val="000000" w:themeColor="text1"/>
          <w:sz w:val="28"/>
          <w:szCs w:val="28"/>
        </w:rPr>
        <w:t> – депозит, ставящий перед собой цель: помочь вкладчику накопить достаточные средства для приобретения какой-либо крупной покупки (жесткие ограничения, доходность немного меньше чем у сберегательного вклада, возможность пополнения).</w:t>
      </w:r>
    </w:p>
    <w:p w:rsidR="00AA2BC3" w:rsidRPr="00AA2BC3" w:rsidRDefault="00AA2BC3" w:rsidP="00AA2BC3">
      <w:pPr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b/>
          <w:bCs/>
          <w:color w:val="000000" w:themeColor="text1"/>
          <w:sz w:val="28"/>
          <w:szCs w:val="28"/>
        </w:rPr>
        <w:t>Вклад с капитализацией процентов</w:t>
      </w:r>
      <w:r w:rsidRPr="00AA2BC3">
        <w:rPr>
          <w:color w:val="000000" w:themeColor="text1"/>
          <w:sz w:val="28"/>
          <w:szCs w:val="28"/>
        </w:rPr>
        <w:t> – вид депозита, по которому с определённой периодичностью (например, раз в месяц) проводится процедура его капитализации.</w:t>
      </w:r>
    </w:p>
    <w:p w:rsidR="00AA2BC3" w:rsidRPr="00AA2BC3" w:rsidRDefault="00AA2BC3" w:rsidP="00AA2BC3">
      <w:pPr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b/>
          <w:bCs/>
          <w:color w:val="000000" w:themeColor="text1"/>
          <w:sz w:val="28"/>
          <w:szCs w:val="28"/>
        </w:rPr>
        <w:t>Капитализация вклада</w:t>
      </w:r>
      <w:r w:rsidRPr="00AA2BC3">
        <w:rPr>
          <w:color w:val="000000" w:themeColor="text1"/>
          <w:sz w:val="28"/>
          <w:szCs w:val="28"/>
        </w:rPr>
        <w:t> – перерасчет величины депозита, в результате которого начисленные за определённый период проценты добавляются к основной сумме вклада (это позволяет в дальнейшем осуществлять начисление процентов на проценты).</w:t>
      </w:r>
    </w:p>
    <w:p w:rsidR="00AA2BC3" w:rsidRPr="00AA2BC3" w:rsidRDefault="00AA2BC3" w:rsidP="00AA2BC3">
      <w:pPr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b/>
          <w:bCs/>
          <w:color w:val="000000" w:themeColor="text1"/>
          <w:sz w:val="28"/>
          <w:szCs w:val="28"/>
        </w:rPr>
        <w:t>Расчетный вклад</w:t>
      </w:r>
      <w:r w:rsidRPr="00AA2BC3">
        <w:rPr>
          <w:color w:val="000000" w:themeColor="text1"/>
          <w:sz w:val="28"/>
          <w:szCs w:val="28"/>
        </w:rPr>
        <w:t xml:space="preserve"> – вклад, позволяющий сохранить частичный контроль над своими средствами: предусмотрено право снимать денежные </w:t>
      </w:r>
      <w:r w:rsidRPr="00AA2BC3">
        <w:rPr>
          <w:color w:val="000000" w:themeColor="text1"/>
          <w:sz w:val="28"/>
          <w:szCs w:val="28"/>
        </w:rPr>
        <w:lastRenderedPageBreak/>
        <w:t>средства, оставляя при этом минимальную сумму, оговорённую в договоре (умеренные ограничения, доходность немного меньше чем у вкладов "сберегательный" и "накопительный").</w:t>
      </w:r>
    </w:p>
    <w:p w:rsidR="006C4BBB" w:rsidRPr="006C4BBB" w:rsidRDefault="006C4BBB" w:rsidP="006C4BBB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6C4BBB">
        <w:rPr>
          <w:b/>
          <w:color w:val="000000" w:themeColor="text1"/>
          <w:sz w:val="28"/>
          <w:szCs w:val="28"/>
        </w:rPr>
        <w:t xml:space="preserve">Начисление процентов </w:t>
      </w:r>
      <w:r w:rsidRPr="00AA2BC3">
        <w:rPr>
          <w:b/>
          <w:color w:val="000000" w:themeColor="text1"/>
          <w:sz w:val="28"/>
          <w:szCs w:val="28"/>
        </w:rPr>
        <w:t xml:space="preserve">по сберегательным вкладам </w:t>
      </w:r>
      <w:r w:rsidRPr="006C4BBB">
        <w:rPr>
          <w:b/>
          <w:color w:val="000000" w:themeColor="text1"/>
          <w:sz w:val="28"/>
          <w:szCs w:val="28"/>
        </w:rPr>
        <w:t>может производиться следующим образом:</w:t>
      </w:r>
    </w:p>
    <w:p w:rsidR="006C4BBB" w:rsidRPr="006C4BBB" w:rsidRDefault="006C4BBB" w:rsidP="006C4BBB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6C4BBB">
        <w:rPr>
          <w:color w:val="000000" w:themeColor="text1"/>
          <w:sz w:val="28"/>
          <w:szCs w:val="28"/>
        </w:rPr>
        <w:t>По формулам простых процентов.</w:t>
      </w:r>
    </w:p>
    <w:p w:rsidR="006C4BBB" w:rsidRPr="006C4BBB" w:rsidRDefault="006C4BBB" w:rsidP="006C4BBB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6C4BBB">
        <w:rPr>
          <w:color w:val="000000" w:themeColor="text1"/>
          <w:sz w:val="28"/>
          <w:szCs w:val="28"/>
        </w:rPr>
        <w:t>По формулам сложных процентов.</w:t>
      </w:r>
    </w:p>
    <w:p w:rsidR="006C4BBB" w:rsidRPr="006C4BBB" w:rsidRDefault="006C4BBB" w:rsidP="006C4BBB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6C4BBB">
        <w:rPr>
          <w:color w:val="000000" w:themeColor="text1"/>
          <w:sz w:val="28"/>
          <w:szCs w:val="28"/>
        </w:rPr>
        <w:t>С использованием фиксированной либо плавающей процентной ставки в соответствии с условиями договора.</w:t>
      </w:r>
    </w:p>
    <w:p w:rsidR="006C4BBB" w:rsidRDefault="006C4BBB" w:rsidP="006C4BBB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6C4BBB">
        <w:rPr>
          <w:color w:val="000000" w:themeColor="text1"/>
          <w:sz w:val="28"/>
          <w:szCs w:val="28"/>
        </w:rPr>
        <w:t>Если в договоре не указан способ начисления процентов, то они начисляются по формуле простых процентов с использованием фиксированной процентной ставки</w:t>
      </w:r>
      <w:r w:rsidR="00AA2BC3">
        <w:rPr>
          <w:color w:val="000000" w:themeColor="text1"/>
          <w:sz w:val="28"/>
          <w:szCs w:val="28"/>
        </w:rPr>
        <w:t>.</w:t>
      </w:r>
    </w:p>
    <w:p w:rsidR="00AA2BC3" w:rsidRPr="00AA2BC3" w:rsidRDefault="00AA2BC3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9682F">
        <w:rPr>
          <w:b/>
          <w:color w:val="000000" w:themeColor="text1"/>
          <w:sz w:val="28"/>
          <w:szCs w:val="28"/>
        </w:rPr>
        <w:t>Простой процент</w:t>
      </w:r>
      <w:r w:rsidRPr="00AA2BC3">
        <w:rPr>
          <w:color w:val="000000" w:themeColor="text1"/>
          <w:sz w:val="28"/>
          <w:szCs w:val="28"/>
        </w:rPr>
        <w:t xml:space="preserve"> означает, что начисление дополнительного дохода происходит </w:t>
      </w:r>
      <w:proofErr w:type="spellStart"/>
      <w:r w:rsidRPr="00AA2BC3">
        <w:rPr>
          <w:color w:val="000000" w:themeColor="text1"/>
          <w:sz w:val="28"/>
          <w:szCs w:val="28"/>
        </w:rPr>
        <w:t>единоразово</w:t>
      </w:r>
      <w:proofErr w:type="spellEnd"/>
      <w:r w:rsidRPr="00AA2BC3">
        <w:rPr>
          <w:color w:val="000000" w:themeColor="text1"/>
          <w:sz w:val="28"/>
          <w:szCs w:val="28"/>
        </w:rPr>
        <w:t xml:space="preserve"> по окончании периода хранения средств. При этом</w:t>
      </w:r>
      <w:proofErr w:type="gramStart"/>
      <w:r w:rsidRPr="00AA2BC3">
        <w:rPr>
          <w:color w:val="000000" w:themeColor="text1"/>
          <w:sz w:val="28"/>
          <w:szCs w:val="28"/>
        </w:rPr>
        <w:t>,</w:t>
      </w:r>
      <w:proofErr w:type="gramEnd"/>
      <w:r w:rsidRPr="00AA2BC3">
        <w:rPr>
          <w:color w:val="000000" w:themeColor="text1"/>
          <w:sz w:val="28"/>
          <w:szCs w:val="28"/>
        </w:rPr>
        <w:t xml:space="preserve"> если действие депозитного договора автоматически продляется, доход за следующий период будет начисляться на первоначальную сумму взноса, без учета процентов за прошлый срок.</w:t>
      </w:r>
    </w:p>
    <w:p w:rsidR="00AA2BC3" w:rsidRPr="0079682F" w:rsidRDefault="00AA2BC3" w:rsidP="00AA2BC3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 w:rsidRPr="0079682F">
        <w:rPr>
          <w:b/>
          <w:color w:val="000000" w:themeColor="text1"/>
          <w:sz w:val="28"/>
          <w:szCs w:val="28"/>
        </w:rPr>
        <w:t>Простой процент начисляется по формуле:</w:t>
      </w:r>
    </w:p>
    <w:p w:rsidR="00AA2BC3" w:rsidRPr="00AA2BC3" w:rsidRDefault="00AA2BC3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color w:val="000000" w:themeColor="text1"/>
          <w:sz w:val="28"/>
          <w:szCs w:val="28"/>
        </w:rPr>
        <w:t>S= V*(1+P*n/100),</w:t>
      </w:r>
    </w:p>
    <w:p w:rsidR="00AA2BC3" w:rsidRPr="00AA2BC3" w:rsidRDefault="00AA2BC3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color w:val="000000" w:themeColor="text1"/>
          <w:sz w:val="28"/>
          <w:szCs w:val="28"/>
        </w:rPr>
        <w:t>где S – сумма, которую получит клиент по окончании срока действия депозита (первоначальный вклад + начисленный процент),</w:t>
      </w:r>
    </w:p>
    <w:p w:rsidR="00AA2BC3" w:rsidRPr="00AA2BC3" w:rsidRDefault="00AA2BC3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color w:val="000000" w:themeColor="text1"/>
          <w:sz w:val="28"/>
          <w:szCs w:val="28"/>
        </w:rPr>
        <w:t>V – первоначальная сумма вложения,</w:t>
      </w:r>
    </w:p>
    <w:p w:rsidR="00AA2BC3" w:rsidRPr="00AA2BC3" w:rsidRDefault="00AA2BC3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color w:val="000000" w:themeColor="text1"/>
          <w:sz w:val="28"/>
          <w:szCs w:val="28"/>
        </w:rPr>
        <w:t>P – процентная ставка за период,</w:t>
      </w:r>
    </w:p>
    <w:p w:rsidR="00AA2BC3" w:rsidRDefault="00AA2BC3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A2BC3">
        <w:rPr>
          <w:color w:val="000000" w:themeColor="text1"/>
          <w:sz w:val="28"/>
          <w:szCs w:val="28"/>
        </w:rPr>
        <w:t>n – период вложения.</w:t>
      </w:r>
    </w:p>
    <w:p w:rsidR="0079682F" w:rsidRPr="0079682F" w:rsidRDefault="0079682F" w:rsidP="0079682F">
      <w:pPr>
        <w:ind w:firstLine="709"/>
        <w:jc w:val="both"/>
        <w:rPr>
          <w:color w:val="042C39"/>
          <w:sz w:val="28"/>
          <w:szCs w:val="28"/>
        </w:rPr>
      </w:pPr>
      <w:r w:rsidRPr="0079682F">
        <w:rPr>
          <w:b/>
          <w:color w:val="042C39"/>
          <w:sz w:val="28"/>
          <w:szCs w:val="28"/>
        </w:rPr>
        <w:t>Начисление сложных процентов</w:t>
      </w:r>
      <w:r w:rsidRPr="0079682F">
        <w:rPr>
          <w:color w:val="042C39"/>
          <w:sz w:val="28"/>
          <w:szCs w:val="28"/>
        </w:rPr>
        <w:t xml:space="preserve"> по депозиту или капитализация – это эффект, при котором процент начисления прибавляется к первоначальной сумме вклада, а на эту сумму вновь происходит начисление процента в следующий период.</w:t>
      </w:r>
    </w:p>
    <w:p w:rsidR="0079682F" w:rsidRPr="0079682F" w:rsidRDefault="0079682F" w:rsidP="0079682F">
      <w:pPr>
        <w:ind w:firstLine="709"/>
        <w:jc w:val="both"/>
        <w:rPr>
          <w:color w:val="042C39"/>
          <w:sz w:val="28"/>
          <w:szCs w:val="28"/>
        </w:rPr>
      </w:pPr>
      <w:r w:rsidRPr="0079682F">
        <w:rPr>
          <w:color w:val="042C39"/>
          <w:sz w:val="28"/>
          <w:szCs w:val="28"/>
        </w:rPr>
        <w:t>Капитализация происходит с разной периодичностью (каждый месяц, раз в полгода и т.п.)</w:t>
      </w:r>
    </w:p>
    <w:p w:rsidR="0079682F" w:rsidRPr="0079682F" w:rsidRDefault="0079682F" w:rsidP="0079682F">
      <w:pPr>
        <w:ind w:firstLine="709"/>
        <w:jc w:val="both"/>
        <w:rPr>
          <w:b/>
          <w:color w:val="042C39"/>
          <w:sz w:val="28"/>
          <w:szCs w:val="28"/>
        </w:rPr>
      </w:pPr>
      <w:r w:rsidRPr="0079682F">
        <w:rPr>
          <w:b/>
          <w:color w:val="042C39"/>
          <w:sz w:val="28"/>
          <w:szCs w:val="28"/>
        </w:rPr>
        <w:t>Расчет в этом случае производится по формуле:</w:t>
      </w:r>
    </w:p>
    <w:p w:rsidR="0079682F" w:rsidRPr="0079682F" w:rsidRDefault="0079682F" w:rsidP="0079682F">
      <w:pPr>
        <w:ind w:firstLine="709"/>
        <w:jc w:val="both"/>
        <w:rPr>
          <w:color w:val="042C39"/>
          <w:sz w:val="28"/>
          <w:szCs w:val="28"/>
        </w:rPr>
      </w:pPr>
      <w:r w:rsidRPr="0079682F">
        <w:rPr>
          <w:b/>
          <w:bCs/>
          <w:color w:val="042C39"/>
          <w:sz w:val="28"/>
          <w:szCs w:val="28"/>
        </w:rPr>
        <w:t>S= V*(1+P/100)^n,</w:t>
      </w:r>
    </w:p>
    <w:p w:rsidR="0079682F" w:rsidRDefault="0079682F" w:rsidP="0079682F">
      <w:pPr>
        <w:ind w:firstLine="709"/>
        <w:jc w:val="both"/>
        <w:rPr>
          <w:color w:val="000000" w:themeColor="text1"/>
          <w:sz w:val="28"/>
          <w:szCs w:val="28"/>
        </w:rPr>
      </w:pPr>
      <w:r w:rsidRPr="0079682F">
        <w:rPr>
          <w:color w:val="042C39"/>
          <w:sz w:val="28"/>
          <w:szCs w:val="28"/>
        </w:rPr>
        <w:t>n в данном случае – количество периодов капитализации.</w:t>
      </w:r>
    </w:p>
    <w:p w:rsidR="0079682F" w:rsidRDefault="0079682F" w:rsidP="0079682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682F">
        <w:rPr>
          <w:b/>
          <w:color w:val="000000" w:themeColor="text1"/>
          <w:sz w:val="28"/>
          <w:szCs w:val="28"/>
          <w:shd w:val="clear" w:color="auto" w:fill="FFFFFF"/>
        </w:rPr>
        <w:t>Капитализация вклада</w:t>
      </w:r>
      <w:r w:rsidRPr="0079682F">
        <w:rPr>
          <w:color w:val="000000" w:themeColor="text1"/>
          <w:sz w:val="28"/>
          <w:szCs w:val="28"/>
          <w:shd w:val="clear" w:color="auto" w:fill="FFFFFF"/>
        </w:rPr>
        <w:t xml:space="preserve"> – это суммирование начисленных за предыдущий период процентов с основной суммой сбережений. Иногда ее называют проценты с процентов. Эта опция позволяет получить больший доход без дополнительного пополнения счета. Если функция капитализации не предусмотрена, проценты чаще всего начисляются только к концу срока действия вклада.</w:t>
      </w:r>
    </w:p>
    <w:p w:rsidR="0079682F" w:rsidRDefault="0079682F" w:rsidP="0079682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682F">
        <w:rPr>
          <w:b/>
          <w:color w:val="000000" w:themeColor="text1"/>
          <w:sz w:val="28"/>
          <w:szCs w:val="28"/>
          <w:shd w:val="clear" w:color="auto" w:fill="FFFFFF"/>
        </w:rPr>
        <w:t>Прибавляться проценты к основной сумме могут в разные временные периоды:</w:t>
      </w:r>
      <w:r w:rsidRPr="0079682F">
        <w:rPr>
          <w:color w:val="000000" w:themeColor="text1"/>
          <w:sz w:val="28"/>
          <w:szCs w:val="28"/>
          <w:shd w:val="clear" w:color="auto" w:fill="FFFFFF"/>
        </w:rPr>
        <w:t xml:space="preserve"> ежемесячно, ежеквартально, даже ежедневно. </w:t>
      </w:r>
    </w:p>
    <w:p w:rsidR="0079682F" w:rsidRDefault="0079682F" w:rsidP="0079682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682F">
        <w:rPr>
          <w:color w:val="000000" w:themeColor="text1"/>
          <w:sz w:val="28"/>
          <w:szCs w:val="28"/>
          <w:shd w:val="clear" w:color="auto" w:fill="FFFFFF"/>
        </w:rPr>
        <w:t>Естественно, чем чаще будет происходить капитализация процентов на счете по вкладу, тем выгоднее это для вкладчика. Поэтому прибыльнее </w:t>
      </w:r>
      <w:hyperlink r:id="rId7" w:history="1">
        <w:r w:rsidRPr="0079682F">
          <w:rPr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оформлять вклад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 xml:space="preserve"> с ежедневной капитализацией, но такие </w:t>
      </w:r>
      <w:r w:rsidRPr="0079682F">
        <w:rPr>
          <w:color w:val="000000" w:themeColor="text1"/>
          <w:sz w:val="28"/>
          <w:szCs w:val="28"/>
          <w:shd w:val="clear" w:color="auto" w:fill="FFFFFF"/>
        </w:rPr>
        <w:lastRenderedPageBreak/>
        <w:t>предложения банки делают крайне редко. Самый распространенный вариант – ежемесячное суммирование процентов с телом депозита.</w:t>
      </w:r>
    </w:p>
    <w:p w:rsidR="0079682F" w:rsidRDefault="0079682F" w:rsidP="0079682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hyperlink r:id="rId8" w:tooltip="Вклады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Вклады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 открываются как в </w:t>
      </w:r>
      <w:hyperlink r:id="rId9" w:tooltip="российских рублях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российских рублях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, так и в валюте. Самые распространенные </w:t>
      </w:r>
      <w:hyperlink r:id="rId10" w:tooltip="депозиты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депозиты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 в иностранной валюте – в </w:t>
      </w:r>
      <w:hyperlink r:id="rId11" w:tooltip="долларах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долларах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12" w:tooltip="евро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евро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9682F" w:rsidRPr="0079682F" w:rsidRDefault="0079682F" w:rsidP="0079682F">
      <w:pPr>
        <w:ind w:firstLine="709"/>
        <w:jc w:val="both"/>
        <w:rPr>
          <w:color w:val="000000" w:themeColor="text1"/>
          <w:sz w:val="28"/>
          <w:szCs w:val="28"/>
        </w:rPr>
      </w:pPr>
      <w:r w:rsidRPr="0079682F">
        <w:rPr>
          <w:b/>
          <w:color w:val="000000" w:themeColor="text1"/>
          <w:sz w:val="28"/>
          <w:szCs w:val="28"/>
          <w:shd w:val="clear" w:color="auto" w:fill="FFFFFF"/>
        </w:rPr>
        <w:t>В ряде банков можно встретить предложения и по другим валютам мира:</w:t>
      </w:r>
      <w:r w:rsidRPr="0079682F">
        <w:rPr>
          <w:color w:val="000000" w:themeColor="text1"/>
          <w:sz w:val="28"/>
          <w:szCs w:val="28"/>
          <w:shd w:val="clear" w:color="auto" w:fill="FFFFFF"/>
        </w:rPr>
        <w:t xml:space="preserve"> открывают вклады в </w:t>
      </w:r>
      <w:hyperlink r:id="rId13" w:tooltip="английских фунтах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английских фунтах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4" w:tooltip="японских иенах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японских иенах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5" w:tooltip="китайских юанях" w:history="1">
        <w:r w:rsidRPr="0079682F">
          <w:rPr>
            <w:color w:val="000000" w:themeColor="text1"/>
            <w:sz w:val="28"/>
            <w:szCs w:val="28"/>
            <w:shd w:val="clear" w:color="auto" w:fill="FFFFFF"/>
          </w:rPr>
          <w:t>китайских юанях</w:t>
        </w:r>
      </w:hyperlink>
      <w:r w:rsidRPr="0079682F">
        <w:rPr>
          <w:color w:val="000000" w:themeColor="text1"/>
          <w:sz w:val="28"/>
          <w:szCs w:val="28"/>
          <w:shd w:val="clear" w:color="auto" w:fill="FFFFFF"/>
        </w:rPr>
        <w:t>, канадских и австралийских долларах, израильских шекелях, швейцарских франках, шведских кронах. Как правило, вклады в нетрадиционных валютах удобны людям, которые планируют поездку и траты в стране - эмитенте соответствующей валюты.</w:t>
      </w:r>
    </w:p>
    <w:p w:rsidR="0079682F" w:rsidRPr="006C4BBB" w:rsidRDefault="0079682F" w:rsidP="00AA2BC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6C4BBB" w:rsidRPr="006C4BBB" w:rsidRDefault="006C4BBB" w:rsidP="00AA2BC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6C4BBB" w:rsidRPr="006C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88D"/>
    <w:multiLevelType w:val="multilevel"/>
    <w:tmpl w:val="34FE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C31BE"/>
    <w:multiLevelType w:val="hybridMultilevel"/>
    <w:tmpl w:val="32381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A64C8"/>
    <w:multiLevelType w:val="multilevel"/>
    <w:tmpl w:val="1F5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86253"/>
    <w:multiLevelType w:val="multilevel"/>
    <w:tmpl w:val="C610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F7F4E"/>
    <w:multiLevelType w:val="multilevel"/>
    <w:tmpl w:val="344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34321"/>
    <w:multiLevelType w:val="multilevel"/>
    <w:tmpl w:val="284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91F95"/>
    <w:multiLevelType w:val="multilevel"/>
    <w:tmpl w:val="8864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EA"/>
    <w:rsid w:val="003A131D"/>
    <w:rsid w:val="00455D0A"/>
    <w:rsid w:val="005A5CDC"/>
    <w:rsid w:val="006C4BBB"/>
    <w:rsid w:val="0079682F"/>
    <w:rsid w:val="007C65EA"/>
    <w:rsid w:val="008A2DA6"/>
    <w:rsid w:val="009002C8"/>
    <w:rsid w:val="009D2076"/>
    <w:rsid w:val="00AA2BC3"/>
    <w:rsid w:val="00D13E7D"/>
    <w:rsid w:val="00E4169C"/>
    <w:rsid w:val="00F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2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002C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13E7D"/>
    <w:pPr>
      <w:ind w:left="720"/>
      <w:contextualSpacing/>
    </w:pPr>
  </w:style>
  <w:style w:type="character" w:customStyle="1" w:styleId="underline">
    <w:name w:val="under_line"/>
    <w:basedOn w:val="a0"/>
    <w:rsid w:val="006C4BBB"/>
  </w:style>
  <w:style w:type="character" w:styleId="a6">
    <w:name w:val="Strong"/>
    <w:basedOn w:val="a0"/>
    <w:uiPriority w:val="22"/>
    <w:qFormat/>
    <w:rsid w:val="006C4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2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002C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13E7D"/>
    <w:pPr>
      <w:ind w:left="720"/>
      <w:contextualSpacing/>
    </w:pPr>
  </w:style>
  <w:style w:type="character" w:customStyle="1" w:styleId="underline">
    <w:name w:val="under_line"/>
    <w:basedOn w:val="a0"/>
    <w:rsid w:val="006C4BBB"/>
  </w:style>
  <w:style w:type="character" w:styleId="a6">
    <w:name w:val="Strong"/>
    <w:basedOn w:val="a0"/>
    <w:uiPriority w:val="22"/>
    <w:qFormat/>
    <w:rsid w:val="006C4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.ru/wikibank/%C2%EA%EB%E0%E4/" TargetMode="External"/><Relationship Id="rId13" Type="http://schemas.openxmlformats.org/officeDocument/2006/relationships/hyperlink" Target="https://www.banki.ru/wikibank/%C1%F0%E8%F2%E0%ED%F1%EA%E8%E9+%F4%F3%ED%F2+%F1%F2%E5%F0%EB%E8%ED%E3%EE%E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nkiros.ru/deposits" TargetMode="External"/><Relationship Id="rId12" Type="http://schemas.openxmlformats.org/officeDocument/2006/relationships/hyperlink" Target="https://www.banki.ru/wikibank/%C5%E2%F0%E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hyperlink" Target="https://www.banki.ru/wikibank/%C4%EE%EB%EB%E0%F0+%D1%D8%C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nki.ru/wikibank/%CA%E8%F2%E0%E9%F1%EA%E8%E9+%FE%E0%ED%FC/" TargetMode="External"/><Relationship Id="rId10" Type="http://schemas.openxmlformats.org/officeDocument/2006/relationships/hyperlink" Target="https://www.banki.ru/wikibank/%C4%E5%EF%EE%E7%E8%F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i.ru/wikibank/%D0%EE%F1%F1%E8%E9%F1%EA%E8%E9+%F0%F3%E1%EB%FC/" TargetMode="External"/><Relationship Id="rId14" Type="http://schemas.openxmlformats.org/officeDocument/2006/relationships/hyperlink" Target="https://www.banki.ru/wikibank/%DF%EF%EE%ED%F1%EA%E0%FF+%E8%E5%ED%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2020-10-27T08:16:00Z</dcterms:created>
  <dcterms:modified xsi:type="dcterms:W3CDTF">2020-10-27T11:47:00Z</dcterms:modified>
</cp:coreProperties>
</file>