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1D0E07" w:rsidRDefault="00316B16" w:rsidP="004F02C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b/>
          <w:bCs/>
          <w:sz w:val="28"/>
          <w:szCs w:val="28"/>
        </w:rPr>
        <w:t>МДК.03.01.</w:t>
      </w:r>
      <w:r w:rsidR="001D0E07" w:rsidRPr="001D0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Эксплуатация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ремонт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электротехнических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изделий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Дата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проведения: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765A2C" w:rsidRPr="001D0E07">
        <w:rPr>
          <w:rFonts w:ascii="Times New Roman" w:hAnsi="Times New Roman" w:cs="Times New Roman"/>
          <w:sz w:val="28"/>
          <w:szCs w:val="28"/>
        </w:rPr>
        <w:t>2</w:t>
      </w:r>
      <w:r w:rsidR="001D0E07" w:rsidRPr="001D0E07">
        <w:rPr>
          <w:rFonts w:ascii="Times New Roman" w:hAnsi="Times New Roman" w:cs="Times New Roman"/>
          <w:sz w:val="28"/>
          <w:szCs w:val="28"/>
        </w:rPr>
        <w:t>8</w:t>
      </w:r>
      <w:r w:rsidR="009443E3" w:rsidRPr="001D0E07">
        <w:rPr>
          <w:rFonts w:ascii="Times New Roman" w:hAnsi="Times New Roman" w:cs="Times New Roman"/>
          <w:sz w:val="28"/>
          <w:szCs w:val="28"/>
        </w:rPr>
        <w:t>.</w:t>
      </w:r>
      <w:r w:rsidR="001D0E07" w:rsidRPr="001D0E07">
        <w:rPr>
          <w:rFonts w:ascii="Times New Roman" w:hAnsi="Times New Roman" w:cs="Times New Roman"/>
          <w:sz w:val="28"/>
          <w:szCs w:val="28"/>
        </w:rPr>
        <w:t>10</w:t>
      </w:r>
      <w:r w:rsidRPr="001D0E07">
        <w:rPr>
          <w:rFonts w:ascii="Times New Roman" w:hAnsi="Times New Roman" w:cs="Times New Roman"/>
          <w:sz w:val="28"/>
          <w:szCs w:val="28"/>
        </w:rPr>
        <w:t>.2020г;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Номер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занятия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по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рабочей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программе: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32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765A2C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Группа: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316B16" w:rsidRPr="001D0E07">
        <w:rPr>
          <w:rFonts w:ascii="Times New Roman" w:hAnsi="Times New Roman" w:cs="Times New Roman"/>
          <w:sz w:val="28"/>
          <w:szCs w:val="28"/>
        </w:rPr>
        <w:t>2</w:t>
      </w:r>
      <w:r w:rsidR="003C2A0B" w:rsidRPr="001D0E07">
        <w:rPr>
          <w:rFonts w:ascii="Times New Roman" w:hAnsi="Times New Roman" w:cs="Times New Roman"/>
          <w:sz w:val="28"/>
          <w:szCs w:val="28"/>
        </w:rPr>
        <w:t>1</w:t>
      </w:r>
      <w:r w:rsidR="00316B16" w:rsidRPr="001D0E07">
        <w:rPr>
          <w:rFonts w:ascii="Times New Roman" w:hAnsi="Times New Roman" w:cs="Times New Roman"/>
          <w:sz w:val="28"/>
          <w:szCs w:val="28"/>
        </w:rPr>
        <w:t>-Э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8C5830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Тема: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«</w:t>
      </w:r>
      <w:r w:rsidR="007626E4" w:rsidRPr="007626E4">
        <w:rPr>
          <w:rFonts w:ascii="Times New Roman" w:hAnsi="Times New Roman" w:cs="Times New Roman"/>
          <w:sz w:val="28"/>
          <w:szCs w:val="28"/>
        </w:rPr>
        <w:t>ЛР 7. Пуск асинхронных двигателей с короткозамкнутым ротором</w:t>
      </w:r>
      <w:r w:rsidR="00475031" w:rsidRPr="001D0E07">
        <w:rPr>
          <w:rFonts w:ascii="Times New Roman" w:hAnsi="Times New Roman" w:cs="Times New Roman"/>
          <w:sz w:val="28"/>
          <w:szCs w:val="28"/>
        </w:rPr>
        <w:t>»</w:t>
      </w:r>
      <w:r w:rsidR="009443E3" w:rsidRPr="001D0E07">
        <w:rPr>
          <w:rFonts w:ascii="Times New Roman" w:hAnsi="Times New Roman" w:cs="Times New Roman"/>
          <w:sz w:val="28"/>
          <w:szCs w:val="28"/>
        </w:rPr>
        <w:t>;</w:t>
      </w:r>
    </w:p>
    <w:p w:rsidR="00670510" w:rsidRPr="001D0E07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Составить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конспект</w:t>
      </w:r>
      <w:r w:rsidR="00670510" w:rsidRPr="001D0E07">
        <w:rPr>
          <w:rFonts w:ascii="Times New Roman" w:hAnsi="Times New Roman" w:cs="Times New Roman"/>
          <w:sz w:val="28"/>
          <w:szCs w:val="28"/>
        </w:rPr>
        <w:t>;</w:t>
      </w:r>
    </w:p>
    <w:p w:rsidR="007626E4" w:rsidRPr="007626E4" w:rsidRDefault="00000FFA" w:rsidP="007626E4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color w:val="FF0000"/>
          <w:sz w:val="28"/>
          <w:szCs w:val="28"/>
        </w:rPr>
        <w:t>Посмотреть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color w:val="FF0000"/>
          <w:sz w:val="28"/>
          <w:szCs w:val="28"/>
        </w:rPr>
        <w:t>видео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color w:val="FF0000"/>
          <w:sz w:val="28"/>
          <w:szCs w:val="28"/>
        </w:rPr>
        <w:t>теме: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17449" w:rsidRPr="007626E4" w:rsidRDefault="007626E4" w:rsidP="007626E4">
      <w:pPr>
        <w:pStyle w:val="a4"/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hyperlink r:id="rId6" w:history="1">
        <w:r w:rsidRPr="007626E4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https://yandex.ru/video/preview/?filmId=9239498844578269333&amp;from=tabbar&amp;text=Лабораторная+работа+Пуск+асинхронных+двигателей+с+короткозамкнутым+ротором</w:t>
        </w:r>
      </w:hyperlink>
      <w:r w:rsidRPr="00762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6E4" w:rsidRPr="007626E4" w:rsidRDefault="007626E4" w:rsidP="007626E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hyperlink r:id="rId7" w:history="1">
        <w:r w:rsidRPr="0083640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https://www.youtube.com/watch?v=mwDK-U3pT8I&amp;feature=emb_title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1D0E07" w:rsidRDefault="00670510" w:rsidP="00F17449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26E4">
        <w:rPr>
          <w:rFonts w:ascii="Times New Roman" w:hAnsi="Times New Roman" w:cs="Times New Roman"/>
          <w:color w:val="FF0000"/>
          <w:sz w:val="28"/>
          <w:szCs w:val="28"/>
        </w:rPr>
        <w:t>Ф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ото</w:t>
      </w:r>
      <w:r w:rsidR="007626E4">
        <w:rPr>
          <w:rFonts w:ascii="Times New Roman" w:hAnsi="Times New Roman" w:cs="Times New Roman"/>
          <w:color w:val="FF0000"/>
          <w:sz w:val="28"/>
          <w:szCs w:val="28"/>
        </w:rPr>
        <w:t xml:space="preserve"> работы</w:t>
      </w:r>
      <w:bookmarkStart w:id="0" w:name="_GoBack"/>
      <w:bookmarkEnd w:id="0"/>
      <w:proofErr w:type="gramEnd"/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тетради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электронную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почту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26E4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 w:rsidR="008C5830" w:rsidRPr="001D0E07">
        <w:rPr>
          <w:rFonts w:ascii="Times New Roman" w:hAnsi="Times New Roman" w:cs="Times New Roman"/>
          <w:sz w:val="28"/>
          <w:szCs w:val="28"/>
        </w:rPr>
        <w:t>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,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подписать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в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тетради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на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почте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-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Pr="001D0E07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</w:pPr>
    </w:p>
    <w:p w:rsidR="001D0E07" w:rsidRDefault="001D0E07" w:rsidP="001D0E0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000000"/>
        </w:rPr>
      </w:pPr>
      <w:r w:rsidRPr="001D0E07">
        <w:rPr>
          <w:rFonts w:ascii="Times New Roman" w:hAnsi="Times New Roman" w:cs="Times New Roman"/>
          <w:bCs w:val="0"/>
          <w:color w:val="000000"/>
        </w:rPr>
        <w:t>Лабораторная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работа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№</w:t>
      </w:r>
      <w:r w:rsidRPr="001D0E07">
        <w:rPr>
          <w:rFonts w:ascii="Times New Roman" w:hAnsi="Times New Roman" w:cs="Times New Roman"/>
          <w:bCs w:val="0"/>
          <w:color w:val="000000"/>
        </w:rPr>
        <w:t>7</w:t>
      </w:r>
      <w:r>
        <w:rPr>
          <w:rFonts w:ascii="Times New Roman" w:hAnsi="Times New Roman" w:cs="Times New Roman"/>
          <w:bCs w:val="0"/>
          <w:color w:val="000000"/>
        </w:rPr>
        <w:t xml:space="preserve">. </w:t>
      </w:r>
      <w:r w:rsidRPr="001D0E07">
        <w:rPr>
          <w:rFonts w:ascii="Times New Roman" w:hAnsi="Times New Roman" w:cs="Times New Roman"/>
          <w:bCs w:val="0"/>
          <w:color w:val="000000"/>
        </w:rPr>
        <w:t>Пуск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асинхронного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двигателя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с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короткозамкнутым</w:t>
      </w:r>
      <w:r w:rsidRPr="001D0E07">
        <w:rPr>
          <w:rFonts w:ascii="Times New Roman" w:hAnsi="Times New Roman" w:cs="Times New Roman"/>
          <w:bCs w:val="0"/>
          <w:color w:val="000000"/>
        </w:rPr>
        <w:t xml:space="preserve"> </w:t>
      </w:r>
      <w:r w:rsidRPr="001D0E07">
        <w:rPr>
          <w:rFonts w:ascii="Times New Roman" w:hAnsi="Times New Roman" w:cs="Times New Roman"/>
          <w:bCs w:val="0"/>
          <w:color w:val="000000"/>
        </w:rPr>
        <w:t>ротором</w:t>
      </w:r>
    </w:p>
    <w:p w:rsidR="001D0E07" w:rsidRPr="001D0E07" w:rsidRDefault="001D0E07" w:rsidP="001D0E07"/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Цель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работы: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изучить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принцип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действия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основные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(АД).</w:t>
      </w:r>
    </w:p>
    <w:p w:rsidR="001D0E07" w:rsidRPr="001D0E07" w:rsidRDefault="001D0E07" w:rsidP="001D0E07">
      <w:pPr>
        <w:pStyle w:val="2"/>
        <w:spacing w:before="0" w:beforeAutospacing="0" w:after="0" w:afterAutospacing="0" w:line="360" w:lineRule="auto"/>
        <w:ind w:firstLine="709"/>
        <w:jc w:val="center"/>
        <w:rPr>
          <w:b w:val="0"/>
          <w:bCs w:val="0"/>
          <w:color w:val="000000"/>
          <w:sz w:val="28"/>
          <w:szCs w:val="28"/>
        </w:rPr>
      </w:pPr>
      <w:r w:rsidRPr="001D0E07">
        <w:rPr>
          <w:b w:val="0"/>
          <w:bCs w:val="0"/>
          <w:color w:val="000000"/>
          <w:sz w:val="28"/>
          <w:szCs w:val="28"/>
        </w:rPr>
        <w:t>Основные</w:t>
      </w:r>
      <w:r w:rsidRPr="001D0E07">
        <w:rPr>
          <w:b w:val="0"/>
          <w:bCs w:val="0"/>
          <w:color w:val="000000"/>
          <w:sz w:val="28"/>
          <w:szCs w:val="28"/>
        </w:rPr>
        <w:t xml:space="preserve"> </w:t>
      </w:r>
      <w:r w:rsidRPr="001D0E07">
        <w:rPr>
          <w:b w:val="0"/>
          <w:bCs w:val="0"/>
          <w:color w:val="000000"/>
          <w:sz w:val="28"/>
          <w:szCs w:val="28"/>
        </w:rPr>
        <w:t>понятия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Для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наиболее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используются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релейно-контакторные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схемы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управления.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позволяют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осуществлять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автоматический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изменение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частоты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вращения,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останов,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реверсирование,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торможение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защиту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правило,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силовая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цепь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коммутируется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помощью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магнитного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пускателя,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схема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управления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строится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основе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всевозможных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реле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(напряжения,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времени,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тепловых,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контроля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скорости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т.д.),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контакты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которых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слаботочные.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Важным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вопросом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является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ограничение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тока.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кратность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высока,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примерно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5,5-7.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lastRenderedPageBreak/>
        <w:t>Пусковые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свойства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двигателя.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питающую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обтекаемая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переменным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током,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создает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вращающееся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магнитное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поле.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частота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равна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нулю,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время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вращающееся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вследствие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того,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безынерционно,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мгновенно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приобретает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синхронную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частоту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отношению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ротору,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результате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наводится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большая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ЭДС.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несколько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превосходят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значения,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увеличиваются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увеличением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скольжения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уменьшением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частоты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вращения.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короткозамкнутым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5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−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10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превышает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составляет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1,1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−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1,8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момента).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протекает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обмоткам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кратковременно,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процессе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опасен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тепловом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отношении,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очень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часты.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Поэтому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короткозамкнутым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ротором,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правило,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производится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сеть,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полное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напряжение.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Однако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большой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крупных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опасен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самого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вызвать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значительное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снижение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особенно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маломощных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питающих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сетях,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отрицательно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сказывается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работе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других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потребителей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электроэнергии,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подключенных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же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случаях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возникает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необходимость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ограничивать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питающую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сеть.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преодолевая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нагрузки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инерции,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разгоняется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частоты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i/>
          <w:iCs/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=</w:t>
      </w:r>
      <w:r w:rsidRPr="001D0E07">
        <w:rPr>
          <w:i/>
          <w:iCs/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0</w:t>
      </w:r>
      <w:r w:rsidRPr="001D0E07">
        <w:rPr>
          <w:i/>
          <w:iCs/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до</w:t>
      </w:r>
      <w:r w:rsidRPr="001D0E07">
        <w:rPr>
          <w:i/>
          <w:iCs/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Скольжение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s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  <w:vertAlign w:val="subscript"/>
        </w:rPr>
        <w:t xml:space="preserve"> </w:t>
      </w:r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s.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должны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выполнятся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основных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требования: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вращающий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должен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быть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вр</w:t>
      </w:r>
      <w:proofErr w:type="spellEnd"/>
      <w:r w:rsidRPr="001D0E07">
        <w:rPr>
          <w:color w:val="000000"/>
          <w:sz w:val="28"/>
          <w:szCs w:val="28"/>
        </w:rPr>
        <w:t>&gt;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с</w:t>
      </w:r>
      <w:proofErr w:type="spellEnd"/>
      <w:r w:rsidRPr="001D0E07">
        <w:rPr>
          <w:color w:val="000000"/>
          <w:sz w:val="28"/>
          <w:szCs w:val="28"/>
        </w:rPr>
        <w:t>)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i/>
          <w:iCs/>
          <w:color w:val="000000"/>
          <w:sz w:val="28"/>
          <w:szCs w:val="28"/>
        </w:rPr>
        <w:t>I</w:t>
      </w:r>
      <w:proofErr w:type="gramEnd"/>
      <w:r w:rsidRPr="001D0E07">
        <w:rPr>
          <w:i/>
          <w:iCs/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должен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быть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возможности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небольшим.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lastRenderedPageBreak/>
        <w:t>Основными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показателями,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характеризующими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свойства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являются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начальный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начальный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напряжении.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Значения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определяются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скольжении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выражаются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долях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значений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соответствующих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величин: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/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  <w:vertAlign w:val="subscript"/>
        </w:rPr>
        <w:t xml:space="preserve"> </w:t>
      </w:r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k</w:t>
      </w:r>
      <w:proofErr w:type="gramEnd"/>
      <w:r w:rsidRPr="001D0E07">
        <w:rPr>
          <w:color w:val="000000"/>
          <w:sz w:val="28"/>
          <w:szCs w:val="28"/>
          <w:vertAlign w:val="subscript"/>
        </w:rPr>
        <w:t>пм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/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k</w:t>
      </w:r>
      <w:r w:rsidRPr="001D0E07">
        <w:rPr>
          <w:color w:val="000000"/>
          <w:sz w:val="28"/>
          <w:szCs w:val="28"/>
          <w:vertAlign w:val="subscript"/>
        </w:rPr>
        <w:t>пI</w:t>
      </w:r>
      <w:proofErr w:type="spellEnd"/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Отношение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/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k</w:t>
      </w:r>
      <w:r w:rsidRPr="001D0E07">
        <w:rPr>
          <w:color w:val="000000"/>
          <w:sz w:val="28"/>
          <w:szCs w:val="28"/>
          <w:vertAlign w:val="subscript"/>
        </w:rPr>
        <w:t>пI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называют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кратностью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начального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тока.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чтобы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пришел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вращение,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необходимо,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чтобы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был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сопротивления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с</w:t>
      </w:r>
      <w:proofErr w:type="spellEnd"/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разность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–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с</w:t>
      </w:r>
      <w:proofErr w:type="spellEnd"/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быстрее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развертывается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двигатель.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Обычно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&gt;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е.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k</w:t>
      </w:r>
      <w:proofErr w:type="gramEnd"/>
      <w:r w:rsidRPr="001D0E07">
        <w:rPr>
          <w:color w:val="000000"/>
          <w:sz w:val="28"/>
          <w:szCs w:val="28"/>
          <w:vertAlign w:val="subscript"/>
        </w:rPr>
        <w:t>пм</w:t>
      </w:r>
      <w:proofErr w:type="spellEnd"/>
      <w:r w:rsidRPr="001D0E07">
        <w:rPr>
          <w:color w:val="000000"/>
          <w:sz w:val="28"/>
          <w:szCs w:val="28"/>
        </w:rPr>
        <w:t>&gt;1.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увеличением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свойства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улучшаются.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скольжении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наводится</w:t>
      </w:r>
      <w:r w:rsidRPr="001D0E07">
        <w:rPr>
          <w:color w:val="000000"/>
          <w:sz w:val="28"/>
          <w:szCs w:val="28"/>
        </w:rPr>
        <w:t xml:space="preserve"> </w:t>
      </w:r>
      <w:proofErr w:type="gramStart"/>
      <w:r w:rsidRPr="001D0E07">
        <w:rPr>
          <w:color w:val="000000"/>
          <w:sz w:val="28"/>
          <w:szCs w:val="28"/>
        </w:rPr>
        <w:t>большая</w:t>
      </w:r>
      <w:proofErr w:type="gram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ЭДС,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вследствие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чего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несколько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превышает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вызвать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колебания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питающей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сети.</w:t>
      </w:r>
      <w:r w:rsidRPr="001D0E07">
        <w:rPr>
          <w:color w:val="000000"/>
          <w:sz w:val="28"/>
          <w:szCs w:val="28"/>
        </w:rPr>
        <w:t xml:space="preserve"> </w:t>
      </w:r>
      <w:proofErr w:type="gramStart"/>
      <w:r w:rsidRPr="001D0E07">
        <w:rPr>
          <w:color w:val="000000"/>
          <w:sz w:val="28"/>
          <w:szCs w:val="28"/>
        </w:rPr>
        <w:t>Последние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вредно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отражаются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работе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подключенных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потребителей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(уменьшение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накала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ламп,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снижение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максимального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т.д.).</w:t>
      </w:r>
      <w:proofErr w:type="gram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Поэтому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лучше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свойства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зависимости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конструкции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(короткозамкнутый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фазный),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мощности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характера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нагрузки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возможны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различные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пуска: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использованием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дополнительных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сопротивлений,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пониженном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др.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Ниже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различные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рассматриваются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более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подробно.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Прямой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пуск.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Благодаря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своей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простоте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является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основным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трехфазных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короткозамкнутым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ротором.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непосредственно,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без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всяких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устройств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подключается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протекает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быстро: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продолжительность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составляет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секунды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небольшой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мощности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несколько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секунд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более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мощных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происходят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редко,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несмотря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большие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температуры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успевают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превысить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допустимые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значения.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lastRenderedPageBreak/>
        <w:t>Крепления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рассчитывают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выполняют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чтобы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выдерживали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электродинамические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усилия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между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проводниками,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возникающие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питающей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двигатель,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возникает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бросок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который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вызвать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настолько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значительное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падение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другие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питающиеся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могут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остановиться.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Относительно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небольшой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привести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тому,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под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нагрузкой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сможет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преодолеть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тронется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места.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силу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указанных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недостатков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применять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только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малой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средней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мощности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(примерно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50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кВт).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Применение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рекомендуется,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включаемых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двигателей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вызывают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падение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превышающие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10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−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15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%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номинального.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этих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случаях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необходимо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принять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меры,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уменьшающие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токи.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Число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прямых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ограничивается,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частых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включениях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возникает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недопустимый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нагрев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Пуск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асинхронного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двигателя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переключением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обмотки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статора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с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треугольника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на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звезду.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Применяется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случае,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данном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нормально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должна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быть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соединена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схеме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треугольника.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76CBE9FF" wp14:editId="07DCD925">
            <wp:extent cx="3710940" cy="1116330"/>
            <wp:effectExtent l="0" t="0" r="0" b="0"/>
            <wp:docPr id="5" name="Рисунок 5" descr="https://studfile.net/html/2706/8/html_GUhHga2RKN.B3hN/img-w0qB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8/html_GUhHga2RKN.B3hN/img-w0qBo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Рис.3.1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Схема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переключением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нормальной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работе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соединены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треугольник,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показано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рис.3.1,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первоначально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они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соединяются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звезду.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вначале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затем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ставится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нижнее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положение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положении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lastRenderedPageBreak/>
        <w:t>концы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X,</w:t>
      </w:r>
      <w:r w:rsidRPr="001D0E07">
        <w:rPr>
          <w:i/>
          <w:iCs/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Y,</w:t>
      </w:r>
      <w:r w:rsidRPr="001D0E07">
        <w:rPr>
          <w:i/>
          <w:iCs/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Z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соединены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между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собой,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соединены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звездой.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3E831D82" wp14:editId="470FDF7D">
            <wp:extent cx="255270" cy="180975"/>
            <wp:effectExtent l="0" t="0" r="0" b="0"/>
            <wp:docPr id="4" name="Рисунок 4" descr="https://studfile.net/html/2706/8/html_GUhHga2RKN.B3hN/img-AwO07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8/html_GUhHga2RKN.B3hN/img-AwO07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линейного.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результате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линейный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3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треугольником.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разгоне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ротора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конце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переводится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верхнее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положение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видно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рис.3.1,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color w:val="000000"/>
          <w:sz w:val="28"/>
          <w:szCs w:val="28"/>
        </w:rPr>
        <w:t>пересоединяются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треугольник.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Недостатком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является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также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уменьшается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3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пропорционален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квадрату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напряжения</w:t>
      </w:r>
      <w:proofErr w:type="gramStart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,</w:t>
      </w:r>
      <w:proofErr w:type="gram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которое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46FDA164" wp14:editId="0B255126">
            <wp:extent cx="255270" cy="180975"/>
            <wp:effectExtent l="0" t="0" r="0" b="0"/>
            <wp:docPr id="3" name="Рисунок 3" descr="https://studfile.net/html/2706/8/html_GUhHga2RKN.B3hN/img-QvqPq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8/html_GUhHga2RKN.B3hN/img-QvqPq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соединении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фаз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звездой.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Пуск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при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включении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добавочных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резисторов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в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цепь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(рис.3.2).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Перед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(пускатель)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i/>
          <w:iCs/>
          <w:color w:val="000000"/>
          <w:sz w:val="28"/>
          <w:szCs w:val="28"/>
          <w:vertAlign w:val="subscript"/>
        </w:rPr>
        <w:t>2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находится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разомкнутом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состоянии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замыкается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i/>
          <w:iCs/>
          <w:color w:val="000000"/>
          <w:sz w:val="28"/>
          <w:szCs w:val="28"/>
          <w:vertAlign w:val="subscript"/>
        </w:rPr>
        <w:t>1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цепь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включены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добавочные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резисторы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R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результате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пониженным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1n</w:t>
      </w:r>
      <w:r w:rsidRPr="001D0E07">
        <w:rPr>
          <w:color w:val="000000"/>
          <w:sz w:val="28"/>
          <w:szCs w:val="28"/>
          <w:vertAlign w:val="subscript"/>
        </w:rPr>
        <w:t xml:space="preserve"> </w:t>
      </w:r>
      <w:r w:rsidRPr="001D0E07">
        <w:rPr>
          <w:color w:val="000000"/>
          <w:sz w:val="28"/>
          <w:szCs w:val="28"/>
        </w:rPr>
        <w:t>=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  <w:vertAlign w:val="subscript"/>
        </w:rPr>
        <w:t xml:space="preserve"> </w:t>
      </w:r>
      <w:r w:rsidRPr="001D0E07">
        <w:rPr>
          <w:color w:val="000000"/>
          <w:sz w:val="28"/>
          <w:szCs w:val="28"/>
        </w:rPr>
        <w:t>-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n</w:t>
      </w:r>
      <w:r w:rsidRPr="001D0E07">
        <w:rPr>
          <w:color w:val="000000"/>
          <w:sz w:val="28"/>
          <w:szCs w:val="28"/>
        </w:rPr>
        <w:t>R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После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разгона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замыкается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выключатель</w:t>
      </w:r>
      <w:r w:rsidRPr="001D0E07">
        <w:rPr>
          <w:color w:val="000000"/>
          <w:sz w:val="28"/>
          <w:szCs w:val="28"/>
        </w:rPr>
        <w:t xml:space="preserve"> </w:t>
      </w:r>
      <w:proofErr w:type="gramStart"/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i/>
          <w:iCs/>
          <w:color w:val="000000"/>
          <w:sz w:val="28"/>
          <w:szCs w:val="28"/>
          <w:vertAlign w:val="subscript"/>
        </w:rPr>
        <w:t>2</w:t>
      </w:r>
      <w:proofErr w:type="gram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обмотка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номинальное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Подбором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i/>
          <w:iCs/>
          <w:color w:val="000000"/>
          <w:sz w:val="28"/>
          <w:szCs w:val="28"/>
        </w:rPr>
        <w:t>R</w:t>
      </w:r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ограничить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</w:t>
      </w:r>
      <w:r w:rsidRPr="001D0E07">
        <w:rPr>
          <w:color w:val="000000"/>
          <w:sz w:val="28"/>
          <w:szCs w:val="28"/>
        </w:rPr>
        <w:t xml:space="preserve"> </w:t>
      </w:r>
      <w:proofErr w:type="gramStart"/>
      <w:r w:rsidRPr="001D0E07">
        <w:rPr>
          <w:color w:val="000000"/>
          <w:sz w:val="28"/>
          <w:szCs w:val="28"/>
        </w:rPr>
        <w:t>допустимого</w:t>
      </w:r>
      <w:proofErr w:type="gramEnd"/>
      <w:r w:rsidRPr="001D0E07">
        <w:rPr>
          <w:color w:val="000000"/>
          <w:sz w:val="28"/>
          <w:szCs w:val="28"/>
        </w:rPr>
        <w:t>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1D0E07">
        <w:rPr>
          <w:color w:val="000000"/>
          <w:sz w:val="28"/>
          <w:szCs w:val="28"/>
        </w:rPr>
        <w:t>Следует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иметь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виду,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момент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пропорциональный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будет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составлять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>/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</w:rPr>
        <w:t>)</w:t>
      </w:r>
      <w:r w:rsidRPr="001D0E07">
        <w:rPr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номинального.</w:t>
      </w:r>
      <w:proofErr w:type="gram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Важно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отметить,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значительны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потери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сопротивлении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R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(R</w:t>
      </w:r>
      <w:r w:rsidRPr="001D0E07">
        <w:rPr>
          <w:color w:val="000000"/>
          <w:sz w:val="28"/>
          <w:szCs w:val="28"/>
          <w:vertAlign w:val="subscript"/>
        </w:rPr>
        <w:t>доб</w:t>
      </w:r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>).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вместо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резисторов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i/>
          <w:iCs/>
          <w:color w:val="000000"/>
          <w:sz w:val="28"/>
          <w:szCs w:val="28"/>
        </w:rPr>
        <w:t>R</w:t>
      </w:r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включать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катушки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индуктивным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сопротивлением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D0E07">
        <w:rPr>
          <w:color w:val="000000"/>
          <w:sz w:val="28"/>
          <w:szCs w:val="28"/>
        </w:rPr>
        <w:t>X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близким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</w:t>
      </w:r>
      <w:r w:rsidRPr="001D0E07">
        <w:rPr>
          <w:color w:val="000000"/>
          <w:sz w:val="28"/>
          <w:szCs w:val="28"/>
        </w:rPr>
        <w:t xml:space="preserve"> </w:t>
      </w:r>
      <w:proofErr w:type="spellStart"/>
      <w:r w:rsidRPr="001D0E07">
        <w:rPr>
          <w:i/>
          <w:iCs/>
          <w:color w:val="000000"/>
          <w:sz w:val="28"/>
          <w:szCs w:val="28"/>
        </w:rPr>
        <w:t>R</w:t>
      </w:r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Применение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катушек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позволяет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уменьшить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потери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сопротивлении.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31A6CDC9" wp14:editId="67316D96">
            <wp:extent cx="3529965" cy="2137410"/>
            <wp:effectExtent l="0" t="0" r="0" b="0"/>
            <wp:docPr id="2" name="Рисунок 2" descr="https://studfile.net/html/2706/8/html_GUhHga2RKN.B3hN/img-dG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8/html_GUhHga2RKN.B3hN/img-dGWSl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405" w:type="dxa"/>
        <w:jc w:val="center"/>
        <w:tblInd w:w="1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7"/>
        <w:gridCol w:w="2918"/>
      </w:tblGrid>
      <w:tr w:rsidR="001D0E07" w:rsidRPr="001D0E07" w:rsidTr="007626E4">
        <w:trPr>
          <w:jc w:val="center"/>
        </w:trPr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E07" w:rsidRPr="007626E4" w:rsidRDefault="001D0E07" w:rsidP="001D0E07">
            <w:pPr>
              <w:pStyle w:val="a5"/>
              <w:spacing w:before="0" w:beforeAutospacing="0" w:after="0" w:afterAutospacing="0" w:line="360" w:lineRule="auto"/>
              <w:ind w:firstLine="709"/>
              <w:rPr>
                <w:sz w:val="20"/>
                <w:szCs w:val="28"/>
              </w:rPr>
            </w:pPr>
            <w:r w:rsidRPr="007626E4">
              <w:rPr>
                <w:sz w:val="20"/>
                <w:szCs w:val="28"/>
              </w:rPr>
              <w:lastRenderedPageBreak/>
              <w:t>Рис.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3.2.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Схема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пуска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при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включении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добавочных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резисторов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в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цепь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статора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E07" w:rsidRPr="007626E4" w:rsidRDefault="001D0E07" w:rsidP="001D0E07">
            <w:pPr>
              <w:pStyle w:val="a5"/>
              <w:spacing w:before="0" w:beforeAutospacing="0" w:after="0" w:afterAutospacing="0" w:line="360" w:lineRule="auto"/>
              <w:ind w:firstLine="709"/>
              <w:rPr>
                <w:sz w:val="20"/>
                <w:szCs w:val="28"/>
              </w:rPr>
            </w:pPr>
            <w:r w:rsidRPr="007626E4">
              <w:rPr>
                <w:sz w:val="20"/>
                <w:szCs w:val="28"/>
              </w:rPr>
              <w:t>Рис.</w:t>
            </w:r>
            <w:r w:rsidRPr="007626E4">
              <w:rPr>
                <w:sz w:val="20"/>
                <w:szCs w:val="28"/>
              </w:rPr>
              <w:t xml:space="preserve"> </w:t>
            </w:r>
            <w:r w:rsidRPr="007626E4">
              <w:rPr>
                <w:sz w:val="20"/>
                <w:szCs w:val="28"/>
              </w:rPr>
              <w:t>3.3.Схема</w:t>
            </w:r>
            <w:r w:rsidRPr="007626E4">
              <w:rPr>
                <w:sz w:val="20"/>
                <w:szCs w:val="28"/>
              </w:rPr>
              <w:t xml:space="preserve"> </w:t>
            </w:r>
            <w:proofErr w:type="gramStart"/>
            <w:r w:rsidRPr="007626E4">
              <w:rPr>
                <w:sz w:val="20"/>
                <w:szCs w:val="28"/>
              </w:rPr>
              <w:t>автотрансформаторного</w:t>
            </w:r>
            <w:proofErr w:type="gramEnd"/>
          </w:p>
          <w:p w:rsidR="001D0E07" w:rsidRPr="007626E4" w:rsidRDefault="001D0E07" w:rsidP="001D0E07">
            <w:pPr>
              <w:pStyle w:val="a5"/>
              <w:spacing w:before="0" w:beforeAutospacing="0" w:after="0" w:afterAutospacing="0" w:line="360" w:lineRule="auto"/>
              <w:ind w:firstLine="709"/>
              <w:rPr>
                <w:sz w:val="20"/>
                <w:szCs w:val="28"/>
              </w:rPr>
            </w:pPr>
            <w:r w:rsidRPr="007626E4">
              <w:rPr>
                <w:sz w:val="20"/>
                <w:szCs w:val="28"/>
              </w:rPr>
              <w:t>пуска</w:t>
            </w:r>
          </w:p>
        </w:tc>
      </w:tr>
    </w:tbl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Автотрансформаторный</w:t>
      </w:r>
      <w:r w:rsidRPr="001D0E0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D0E07">
        <w:rPr>
          <w:b/>
          <w:bCs/>
          <w:i/>
          <w:iCs/>
          <w:color w:val="000000"/>
          <w:sz w:val="28"/>
          <w:szCs w:val="28"/>
        </w:rPr>
        <w:t>пуск.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Кроме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указанных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способов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можно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применить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называемый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автотрансформаторный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Соответствующая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схема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показана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рис.3.3.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Перед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устанавливается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положение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1</w:t>
      </w:r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затем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выключатель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этом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цепь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включается</w:t>
      </w:r>
      <w:r w:rsidRPr="001D0E07">
        <w:rPr>
          <w:color w:val="000000"/>
          <w:sz w:val="28"/>
          <w:szCs w:val="28"/>
        </w:rPr>
        <w:t xml:space="preserve"> </w:t>
      </w:r>
      <w:proofErr w:type="gramStart"/>
      <w:r w:rsidRPr="001D0E07">
        <w:rPr>
          <w:color w:val="000000"/>
          <w:sz w:val="28"/>
          <w:szCs w:val="28"/>
        </w:rPr>
        <w:t>автотрансформатор</w:t>
      </w:r>
      <w:proofErr w:type="gramEnd"/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пониженным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разгоняется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пониженном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конце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разгона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переключатель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переводится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положение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2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питается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номинальным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напряжением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</w:rPr>
        <w:t>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Если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коэффициент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трансформации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понижающего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трансформатора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>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тогда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входе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будет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Кроме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того,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пусковой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будет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также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е.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ток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сети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будет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i/>
          <w:iCs/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раз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меньше,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чем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непосредственном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Этот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хотя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лучше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способа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при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включении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добавочных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резисторов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в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цепь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статора,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значительно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дороже.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E45FDF6" wp14:editId="0E2CCAD8">
            <wp:extent cx="5943600" cy="4444365"/>
            <wp:effectExtent l="0" t="0" r="0" b="0"/>
            <wp:docPr id="1" name="Рисунок 1" descr="https://studfile.net/html/2706/8/html_GUhHga2RKN.B3hN/img-HBnKu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8/html_GUhHga2RKN.B3hN/img-HBnKu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07" w:rsidRPr="007626E4" w:rsidRDefault="001D0E07" w:rsidP="007626E4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Рис.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3.4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Схема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пуска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асинхронного</w:t>
      </w:r>
      <w:r w:rsidRPr="001D0E07">
        <w:rPr>
          <w:color w:val="000000"/>
          <w:sz w:val="28"/>
          <w:szCs w:val="28"/>
        </w:rPr>
        <w:t xml:space="preserve"> </w:t>
      </w:r>
      <w:r w:rsidRPr="001D0E07">
        <w:rPr>
          <w:color w:val="000000"/>
          <w:sz w:val="28"/>
          <w:szCs w:val="28"/>
        </w:rPr>
        <w:t>двигателя</w:t>
      </w:r>
    </w:p>
    <w:sectPr w:rsidR="001D0E07" w:rsidRPr="007626E4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83D3E"/>
    <w:rsid w:val="000D2801"/>
    <w:rsid w:val="001201C3"/>
    <w:rsid w:val="001A4C75"/>
    <w:rsid w:val="001D0E07"/>
    <w:rsid w:val="00277CE6"/>
    <w:rsid w:val="002D69E7"/>
    <w:rsid w:val="00301BE6"/>
    <w:rsid w:val="00310EC2"/>
    <w:rsid w:val="00316B16"/>
    <w:rsid w:val="003C2A0B"/>
    <w:rsid w:val="00475031"/>
    <w:rsid w:val="004F02C6"/>
    <w:rsid w:val="00646AA9"/>
    <w:rsid w:val="00670510"/>
    <w:rsid w:val="007626E4"/>
    <w:rsid w:val="00765A2C"/>
    <w:rsid w:val="007E5CB9"/>
    <w:rsid w:val="008C5830"/>
    <w:rsid w:val="009443E3"/>
    <w:rsid w:val="009537CF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17449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ivovarova.18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wDK-U3pT8I&amp;feature=emb_title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239498844578269333&amp;from=tabbar&amp;text=&#1051;&#1072;&#1073;&#1086;&#1088;&#1072;&#1090;&#1086;&#1088;&#1085;&#1072;&#1103;+&#1088;&#1072;&#1073;&#1086;&#1090;&#1072;+&#1055;&#1091;&#1089;&#1082;+&#1072;&#1089;&#1080;&#1085;&#1093;&#1088;&#1086;&#1085;&#1085;&#1099;&#1093;+&#1076;&#1074;&#1080;&#1075;&#1072;&#1090;&#1077;&#1083;&#1077;&#1081;+&#1089;+&#1082;&#1086;&#1088;&#1086;&#1090;&#1082;&#1086;&#1079;&#1072;&#1084;&#1082;&#1085;&#1091;&#1090;&#1099;&#1084;+&#1088;&#1086;&#1090;&#1086;&#1088;&#1086;&#1084;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</cp:revision>
  <dcterms:created xsi:type="dcterms:W3CDTF">2020-03-23T06:54:00Z</dcterms:created>
  <dcterms:modified xsi:type="dcterms:W3CDTF">2020-10-28T11:34:00Z</dcterms:modified>
</cp:coreProperties>
</file>