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86367C">
        <w:rPr>
          <w:rFonts w:ascii="Times New Roman" w:hAnsi="Times New Roman" w:cs="Times New Roman"/>
          <w:b/>
          <w:sz w:val="28"/>
        </w:rPr>
        <w:t>Изменения на политической карте мира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52DBD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86367C" w:rsidRDefault="0086367C" w:rsidP="008636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Практическая работа №</w:t>
      </w:r>
      <w:r w:rsidR="00952DBD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Pr="00952DBD">
        <w:rPr>
          <w:rFonts w:ascii="Times New Roman" w:hAnsi="Times New Roman" w:cs="Times New Roman"/>
          <w:i/>
          <w:color w:val="FF0000"/>
          <w:sz w:val="28"/>
        </w:rPr>
        <w:t>для 1 и 2 подгруппы</w:t>
      </w:r>
      <w:r w:rsidR="00952DBD" w:rsidRPr="00952DBD">
        <w:rPr>
          <w:rFonts w:ascii="Times New Roman" w:hAnsi="Times New Roman" w:cs="Times New Roman"/>
          <w:i/>
          <w:color w:val="FF0000"/>
          <w:sz w:val="28"/>
        </w:rPr>
        <w:t>, присылаю сразу для всей группы за сегодня и за завтра, чтобы успеть оценки за месяц выставить</w:t>
      </w:r>
      <w:r>
        <w:rPr>
          <w:rFonts w:ascii="Times New Roman" w:hAnsi="Times New Roman" w:cs="Times New Roman"/>
          <w:b/>
          <w:sz w:val="28"/>
        </w:rPr>
        <w:t>)</w:t>
      </w:r>
    </w:p>
    <w:p w:rsidR="00952DBD" w:rsidRDefault="00952DBD" w:rsidP="00952DB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 Хрущевская</w:t>
      </w:r>
      <w:proofErr w:type="gramEnd"/>
      <w:r w:rsidRPr="009914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«оттепель».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Начальной точкой «хрущёвской оттепели» послужила смерть Сталина в 1953 году. С укреплением у власти Хрущёва «оттепель» стала ассоциироваться с осуждением культа личности Сталина. На XX съезде КПСС в 1956 году</w:t>
      </w:r>
      <w:bookmarkStart w:id="0" w:name="_GoBack"/>
      <w:bookmarkEnd w:id="0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 С. Хрущёв произнёс речь, в которой были подвергнуты критике культ личности Сталина и сталинские репрессии, а во внешней политике СССР был провозглашён курс на «мирное сосуществование» с капиталистическим миром.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время периода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десталинизации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заметно ослабла цензура, прежде всего в литературе, кино и других видах искусства, где стало возможным более открытое освещение действительности. Главной платформой сторонников «оттепели» стал литературный журнал «Новый мир». Некоторые произведения этого периода получили известность и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зарубежом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роман Владимира Дудинцева «Не хлебом единым» и повесть Александра Солженицына «Один день Ивана Денисовича». Другими значимыми представителями периода оттепели были писатели и поэты Виктор Астафьев, Владимир Тендряков, Белла Ахмадулина, Роберт Рождественский, Андрей Вознесенский, Евгений Евтушенко.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политические заключённые в СССР и странах социалистического лагеря были выпущены на свободу и реабилитированы. Было разрешено возвращение на родину большинству народов, депортированных в 1930-е — 1940-е гг. На родину были отправлены десятки тысяч немецких и японских военнопленных. Была достигнута договорённость о государственном нейтралитете Австрии и выводе из нее всех оккупационных войск.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Важным событием осени 1957 года стал запуск 4 октября первого искусственного спутника Земли. Началась "космическая эра". Кульминацией был день 12 апреля 1961 г.: впервые человек совершил орбитальный полет вокруг Земли. Это был Юрий Гагарин.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Первые космические успехи явились результатом деятельности блестящей группы ученых, возглавляемых академиком Королевым. Он и подал идею опередить американцев в запуске спутника. Хрущев горячо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поддержал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Королева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Успех имел огромный политический и пропагандистский резонанс в мире.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 оттепели продлился недолго. Уже с подавлением Венгерского восстания 1956 года проявились чёткие границы политики открытости. Партийное руководство было напугано тем, что либерализация режима в Венгрии привела к открытым антикоммунистическим выступлениям и насилию, соответственно, либерализация режима в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5E1CE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СССР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привести к тем же последствиям. В 1953 г произошли массовые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антикоммунистические выступления в ГДР, а в 1956 г. в Польше.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марте 1956 г. было разогнано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просталинское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выступление грузинской молодежи в Тбилиси.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1958 г. были подавлены массовые волнения в Грозном. В 1960-е годы николаевские докеры во время перебоев со снабжением хлебом отказались отгружать зерно на Кубу. Летом 1962 года с прямой санкции Хрущёва было жестоко, с применением оружия подавлено выступление рабочих в Новочеркасске.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феврале 1964 года был арестован Иосиф Бродский, 13 марта 1964 года на втором заседании суда в Ленинграде Бродский был приговорён к максимально возможному по указу о «тунеядстве» наказанию — пяти годам принудительного труда в отдалённой местности и сослан в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Коношский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Архангельской области. Суд над поэтом стал одним из факторов, приведших к возникновению правозащитного движения в СССР и к усилению внимания за рубежом к ситуации с правами человека в СССР.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1956 г. началась активизация антирелигиозной борьбы. Секретное постановление ЦК КПСС «О записке отдела пропаганды и агитации ЦК КПСС по союзным республикам „О недостатках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аучно-атеистической пропаганды“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4 октября 1958 года обязывало партийные, комсомольские и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5E1C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общественные организации</w:t>
        </w:r>
      </w:hyperlink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развернуть пропагандистское наступление на «религиозные пережитки»; государственным учреждениям предписывалось осуществить мероприятия административного характера, направленные на ужесточение условий существования религиозных общин. 16 октября 1958 года Совет Министров СССР принял Постановления «О монастырях в СССР» и «О повышении налогов на доходы епархиальных предприятий и монастырей».</w:t>
      </w:r>
    </w:p>
    <w:p w:rsidR="00952DBD" w:rsidRPr="005E1CE2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1957-1958 годах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Н.С.Хрущёвым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проведено три реформы. Они касались промышленности, сельского хозяйства и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системы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Сергеевич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стремился к децентрализации управления промышленностью. Дело в том, что с каждым годом становилось все труднее управлять предприятиями, находящимися на периферии. Было решено, что промышленные предприятия должны управляться не министерствами, а местными органами совнархозами.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надеялся таким образом рационально использовать сырьевые ресурсы, устранить изолированность и ведомственные барьеры. Такому решению было много противников. В действительности совнархозы стали просто многоотраслевыми министерствами и со своими задачами не справились. Реформа свелась к бюрократической реорганизации.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Гораздо значительнее на структуру производства повлияли преобразования в сельском хозяйстве.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вопреки сопротивлению изменил критерии планирования в сельском хозяйстве. Теперь колхоз получал только обязательные задания по заготовкам вместо жёсткой регламентации деятельности. Он впервые мог решать сам, как использовать собственные ресурсы и организовать производство.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Хрущеве произошло сокращение числа колхозов и рост числа совхозов. Самые бедные колхозы были объединены и для их оздоровления преобразованы в совхозы. Характерной чертой было укрупнение хозяйств за счет неперспективных деревень. Этими рамками и ограничилась новая реформа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Н.С.Хрущева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Основная разница между совхозом и колхозом состояла во владении машинотракторными станциями. Совхозы их имели, а колхозы пользовались услугами МТС в обмен на продукты питания. МТС были распущены, а их техника </w:t>
      </w:r>
      <w:proofErr w:type="gram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передана </w:t>
      </w:r>
      <w:r w:rsidRPr="005E1CE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собственность колхозов. Это было очень важно для </w:t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укрепления самостоятельности крестьянского хозяйства. Однако поспешность в осуществлении реформы не дала желаемых результатов.</w:t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Третья реформа Хрущёва коснулась системы образования. В основе реформы лежали два мероприятия: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Н.С.Хрущёв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ликвидировал систему "трудовых резервов", т.е. сеть военизированных училищ, существовавших за государственный счёт. Они были созданы перед войной для подготовки квалифицированных рабочих. Их заменили обычными профессиональными училищами, в которые можно было поступать после седьмого класса. Средняя школа получила "политехнический" профиль, предполагавший сочетание образования с трудовой деятельностью, с тем, чтобы учащийся получил представление об одной или нескольких профессиях. Однако недостаток средств не позволил оборудовать школы современным оборудованием, а предприятия не могли полноценно нести педагогическую нагрузку.</w:t>
      </w: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Окончательным завершением «оттепели» считается отстранение Хрущёва и приход к руководству Леонида Брежнева в 1964 году. </w:t>
      </w:r>
      <w:proofErr w:type="spellStart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Десталинизация</w:t>
      </w:r>
      <w:proofErr w:type="spellEnd"/>
      <w:r w:rsidRPr="005E1C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остановлена, а в связи с празднованием 20-й годовщины победы в Великой Отечественной войне начался процесс возвеличивания роли Сталина как организатора и вдохновителя победы советского народа в войне.</w:t>
      </w: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2DBD" w:rsidRDefault="00952DBD" w:rsidP="00952DBD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Вопросы: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начался период в истории страны, именуемый «оттепель»?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писатели были реабилитированы в этот период?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были основные достижения в «космической эре»?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продлился период «оттепели»? Что повлияло на его окончание?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началась антирелигиозная борьба? В чем она состояла?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судебный процесс заставил мировую общественность обратить внимание на проблемы соблюдения прав человека в СССР?</w:t>
      </w:r>
    </w:p>
    <w:p w:rsid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реформы провел Хрущев Н.С.?</w:t>
      </w:r>
    </w:p>
    <w:p w:rsidR="0086367C" w:rsidRPr="00952DBD" w:rsidRDefault="00952DBD" w:rsidP="00952D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2DBD">
        <w:rPr>
          <w:rFonts w:ascii="Times New Roman" w:hAnsi="Times New Roman" w:cs="Times New Roman"/>
          <w:sz w:val="24"/>
          <w:szCs w:val="24"/>
        </w:rPr>
        <w:t>Когда фактически закончился период «оттепели»?</w:t>
      </w:r>
    </w:p>
    <w:p w:rsidR="0086367C" w:rsidRPr="0086367C" w:rsidRDefault="0086367C" w:rsidP="009835E0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Фото</w:t>
      </w:r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ПЗ присылаем на </w:t>
      </w:r>
      <w:hyperlink r:id="rId8" w:history="1"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167DBC">
          <w:rPr>
            <w:rStyle w:val="a3"/>
            <w:rFonts w:ascii="Times New Roman" w:hAnsi="Times New Roman" w:cs="Times New Roman"/>
            <w:sz w:val="28"/>
          </w:rPr>
          <w:t>@</w:t>
        </w:r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167DBC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167DBC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6367C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до </w:t>
      </w:r>
      <w:r w:rsidR="00952DBD">
        <w:rPr>
          <w:rFonts w:ascii="Times New Roman" w:hAnsi="Times New Roman" w:cs="Times New Roman"/>
          <w:color w:val="FF0000"/>
          <w:sz w:val="28"/>
        </w:rPr>
        <w:t>пятницы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 w:rsidR="00952DBD">
        <w:rPr>
          <w:rFonts w:ascii="Times New Roman" w:hAnsi="Times New Roman" w:cs="Times New Roman"/>
          <w:color w:val="FF0000"/>
          <w:sz w:val="28"/>
        </w:rPr>
        <w:t>30</w:t>
      </w:r>
      <w:r>
        <w:rPr>
          <w:rFonts w:ascii="Times New Roman" w:hAnsi="Times New Roman" w:cs="Times New Roman"/>
          <w:color w:val="FF0000"/>
          <w:sz w:val="28"/>
        </w:rPr>
        <w:t>.10.2020</w:t>
      </w:r>
    </w:p>
    <w:p w:rsidR="00033C08" w:rsidRPr="00033C08" w:rsidRDefault="00C87705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(</w:t>
      </w:r>
      <w:r w:rsidR="009835E0"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 w:rsidR="009835E0"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Pr="009835E0">
        <w:rPr>
          <w:rFonts w:ascii="Times New Roman" w:hAnsi="Times New Roman" w:cs="Times New Roman"/>
          <w:color w:val="FF0000"/>
          <w:sz w:val="40"/>
        </w:rPr>
        <w:t>»</w:t>
      </w:r>
      <w:r w:rsidRPr="009835E0">
        <w:rPr>
          <w:rFonts w:ascii="Times New Roman" w:hAnsi="Times New Roman" w:cs="Times New Roman"/>
          <w:color w:val="FF0000"/>
          <w:sz w:val="28"/>
        </w:rPr>
        <w:t>)</w:t>
      </w:r>
      <w:r w:rsidR="009835E0"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C34F7"/>
    <w:rsid w:val="00410D8E"/>
    <w:rsid w:val="00441E7E"/>
    <w:rsid w:val="00727A7C"/>
    <w:rsid w:val="00740D93"/>
    <w:rsid w:val="00741D02"/>
    <w:rsid w:val="0086367C"/>
    <w:rsid w:val="008A59BA"/>
    <w:rsid w:val="008E3F8E"/>
    <w:rsid w:val="00952DBD"/>
    <w:rsid w:val="009835E0"/>
    <w:rsid w:val="009B7458"/>
    <w:rsid w:val="009E62B9"/>
    <w:rsid w:val="009F56FF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3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ilo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lreferat.com/%D0%9E%D0%B1%D1%89%D0%B5%D1%81%D1%82%D0%B2%D0%B5%D0%BD%D0%BD%D0%B0%D1%8F_%D0%BE%D1%80%D0%B3%D0%B0%D0%BD%D0%B8%D0%B7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lreferat.com/%D0%A1%D0%A1%D0%A1%D0%A0" TargetMode="External"/><Relationship Id="rId5" Type="http://schemas.openxmlformats.org/officeDocument/2006/relationships/hyperlink" Target="http://ufstor.edusite.ru/DswMedia/istoriya2018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2020-10-29T04:39:00Z</dcterms:created>
  <dcterms:modified xsi:type="dcterms:W3CDTF">2020-10-29T04:39:00Z</dcterms:modified>
</cp:coreProperties>
</file>