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5B" w:rsidRDefault="00631760"/>
    <w:p w:rsidR="00507E43" w:rsidRDefault="00631760">
      <w:r>
        <w:rPr>
          <w:noProof/>
          <w:lang w:eastAsia="ru-RU"/>
        </w:rPr>
        <w:drawing>
          <wp:inline distT="0" distB="0" distL="0" distR="0" wp14:anchorId="263A6CC0" wp14:editId="2A6ABC1F">
            <wp:extent cx="6038850" cy="5001188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001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7E43" w:rsidRDefault="00631760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709A641" wp14:editId="083BE17C">
            <wp:simplePos x="0" y="0"/>
            <wp:positionH relativeFrom="column">
              <wp:posOffset>153035</wp:posOffset>
            </wp:positionH>
            <wp:positionV relativeFrom="paragraph">
              <wp:posOffset>72390</wp:posOffset>
            </wp:positionV>
            <wp:extent cx="5895975" cy="4251325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-12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25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E43" w:rsidRDefault="00507E43" w:rsidP="00507E43"/>
    <w:p w:rsidR="00507E43" w:rsidRDefault="00507E43" w:rsidP="00507E43">
      <w:pPr>
        <w:tabs>
          <w:tab w:val="left" w:pos="3435"/>
        </w:tabs>
      </w:pPr>
      <w:r>
        <w:tab/>
      </w: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Default="00631760" w:rsidP="00507E43">
      <w:pPr>
        <w:tabs>
          <w:tab w:val="left" w:pos="3435"/>
        </w:tabs>
      </w:pP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1760">
        <w:rPr>
          <w:rFonts w:ascii="Times New Roman" w:hAnsi="Times New Roman" w:cs="Times New Roman"/>
          <w:sz w:val="28"/>
          <w:szCs w:val="28"/>
        </w:rPr>
        <w:t xml:space="preserve">5.6.3. Правила выполнения схем подключения внешних проводок </w:t>
      </w: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5.6.3.1. На схеме подключения в общем случае показывают подключения проводок к групповым установкам </w:t>
      </w:r>
      <w:proofErr w:type="spellStart"/>
      <w:r w:rsidRPr="00631760">
        <w:rPr>
          <w:rFonts w:ascii="Times New Roman" w:hAnsi="Times New Roman" w:cs="Times New Roman"/>
          <w:sz w:val="28"/>
          <w:szCs w:val="28"/>
        </w:rPr>
        <w:t>внещитовых</w:t>
      </w:r>
      <w:proofErr w:type="spellEnd"/>
      <w:r w:rsidRPr="00631760">
        <w:rPr>
          <w:rFonts w:ascii="Times New Roman" w:hAnsi="Times New Roman" w:cs="Times New Roman"/>
          <w:sz w:val="28"/>
          <w:szCs w:val="28"/>
        </w:rPr>
        <w:t xml:space="preserve"> приборов, соединительным коробкам, щитам (включая </w:t>
      </w:r>
      <w:proofErr w:type="spellStart"/>
      <w:r w:rsidRPr="00631760">
        <w:rPr>
          <w:rFonts w:ascii="Times New Roman" w:hAnsi="Times New Roman" w:cs="Times New Roman"/>
          <w:sz w:val="28"/>
          <w:szCs w:val="28"/>
        </w:rPr>
        <w:t>клеммные</w:t>
      </w:r>
      <w:proofErr w:type="spellEnd"/>
      <w:r w:rsidRPr="00631760">
        <w:rPr>
          <w:rFonts w:ascii="Times New Roman" w:hAnsi="Times New Roman" w:cs="Times New Roman"/>
          <w:sz w:val="28"/>
          <w:szCs w:val="28"/>
        </w:rPr>
        <w:t xml:space="preserve">), пультам, комплексам, их составным частям. При сложных подключениях к одиночным </w:t>
      </w:r>
      <w:proofErr w:type="spellStart"/>
      <w:r w:rsidRPr="00631760">
        <w:rPr>
          <w:rFonts w:ascii="Times New Roman" w:hAnsi="Times New Roman" w:cs="Times New Roman"/>
          <w:sz w:val="28"/>
          <w:szCs w:val="28"/>
        </w:rPr>
        <w:t>внещитовым</w:t>
      </w:r>
      <w:proofErr w:type="spellEnd"/>
      <w:r w:rsidRPr="00631760">
        <w:rPr>
          <w:rFonts w:ascii="Times New Roman" w:hAnsi="Times New Roman" w:cs="Times New Roman"/>
          <w:sz w:val="28"/>
          <w:szCs w:val="28"/>
        </w:rPr>
        <w:t xml:space="preserve"> приборам, электроаппаратам и другим техническим средствам (например, для отдельных типов газоанализаторов и </w:t>
      </w:r>
      <w:proofErr w:type="spellStart"/>
      <w:r w:rsidRPr="00631760">
        <w:rPr>
          <w:rFonts w:ascii="Times New Roman" w:hAnsi="Times New Roman" w:cs="Times New Roman"/>
          <w:sz w:val="28"/>
          <w:szCs w:val="28"/>
        </w:rPr>
        <w:t>концентратомеров</w:t>
      </w:r>
      <w:proofErr w:type="spellEnd"/>
      <w:r w:rsidRPr="00631760">
        <w:rPr>
          <w:rFonts w:ascii="Times New Roman" w:hAnsi="Times New Roman" w:cs="Times New Roman"/>
          <w:sz w:val="28"/>
          <w:szCs w:val="28"/>
        </w:rPr>
        <w:t xml:space="preserve">, пускателей, кнопочных постов управления) их также показывают на схеме подключения. </w:t>
      </w: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5.6.3.2. На схеме подключения приводят и наносят: </w:t>
      </w: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- изображения устройств, к которым подключают проводки (по 5.6.1.5); </w:t>
      </w: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- подключение к ним жил кабелей, проводов и труб и их обозначения (по 5.6.1.7); </w:t>
      </w: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- отрезки кабелей, труб в соответствии со схемой соединений. </w:t>
      </w:r>
    </w:p>
    <w:p w:rsidR="00631760" w:rsidRPr="00631760" w:rsidRDefault="00631760" w:rsidP="00631760">
      <w:pPr>
        <w:pStyle w:val="Defaul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Отрезки кабелей и труб, противоположные подключению, заканчивают фигурной скобкой со ссылкой на обозначение и/или номер листа основного комплекта, на котором приведена схема соединений. </w:t>
      </w:r>
    </w:p>
    <w:p w:rsidR="00507E43" w:rsidRDefault="00631760" w:rsidP="0063176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31760">
        <w:rPr>
          <w:rFonts w:ascii="Times New Roman" w:hAnsi="Times New Roman" w:cs="Times New Roman"/>
          <w:sz w:val="28"/>
          <w:szCs w:val="28"/>
        </w:rPr>
        <w:t xml:space="preserve">Пример изображения подключения внешних проводок к единичному односекционному щиту приведен на рисунке </w:t>
      </w:r>
      <w:r>
        <w:rPr>
          <w:rFonts w:ascii="Times New Roman" w:hAnsi="Times New Roman" w:cs="Times New Roman"/>
          <w:sz w:val="28"/>
          <w:szCs w:val="28"/>
        </w:rPr>
        <w:t>ниже.</w:t>
      </w:r>
    </w:p>
    <w:p w:rsidR="00631760" w:rsidRPr="00631760" w:rsidRDefault="00631760" w:rsidP="00631760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76200</wp:posOffset>
            </wp:positionV>
            <wp:extent cx="6769735" cy="4037085"/>
            <wp:effectExtent l="0" t="0" r="0" b="190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735" cy="403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31760" w:rsidRPr="00631760" w:rsidSect="000A5FA2">
      <w:pgSz w:w="11909" w:h="16834"/>
      <w:pgMar w:top="397" w:right="397" w:bottom="397" w:left="85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E43"/>
    <w:rsid w:val="000A5FA2"/>
    <w:rsid w:val="002B7058"/>
    <w:rsid w:val="004D5B8C"/>
    <w:rsid w:val="00507E43"/>
    <w:rsid w:val="00631760"/>
    <w:rsid w:val="006833BB"/>
    <w:rsid w:val="00C1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17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17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2020-03-04T03:12:00Z</cp:lastPrinted>
  <dcterms:created xsi:type="dcterms:W3CDTF">2020-03-04T03:08:00Z</dcterms:created>
  <dcterms:modified xsi:type="dcterms:W3CDTF">2020-03-04T03:26:00Z</dcterms:modified>
</cp:coreProperties>
</file>