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2ED2" w:rsidRDefault="005F7D9A">
      <w:pPr>
        <w:rPr>
          <w:rFonts w:ascii="Times New Roman" w:hAnsi="Times New Roman" w:cs="Times New Roman"/>
          <w:sz w:val="28"/>
          <w:szCs w:val="28"/>
        </w:rPr>
      </w:pPr>
      <w:r>
        <w:rPr>
          <w:rFonts w:ascii="Times New Roman" w:hAnsi="Times New Roman" w:cs="Times New Roman"/>
          <w:sz w:val="28"/>
          <w:szCs w:val="28"/>
        </w:rPr>
        <w:t>30</w:t>
      </w:r>
      <w:r w:rsidR="006F0B24">
        <w:rPr>
          <w:rFonts w:ascii="Times New Roman" w:hAnsi="Times New Roman" w:cs="Times New Roman"/>
          <w:sz w:val="28"/>
          <w:szCs w:val="28"/>
        </w:rPr>
        <w:t>.10</w:t>
      </w:r>
      <w:r w:rsidR="00EC751A">
        <w:rPr>
          <w:rFonts w:ascii="Times New Roman" w:hAnsi="Times New Roman" w:cs="Times New Roman"/>
          <w:sz w:val="28"/>
          <w:szCs w:val="28"/>
        </w:rPr>
        <w:t xml:space="preserve">.2020г. </w:t>
      </w:r>
      <w:r w:rsidR="006F0B24">
        <w:rPr>
          <w:rFonts w:ascii="Times New Roman" w:hAnsi="Times New Roman" w:cs="Times New Roman"/>
          <w:sz w:val="28"/>
          <w:szCs w:val="28"/>
        </w:rPr>
        <w:t>2</w:t>
      </w:r>
      <w:r>
        <w:rPr>
          <w:rFonts w:ascii="Times New Roman" w:hAnsi="Times New Roman" w:cs="Times New Roman"/>
          <w:sz w:val="28"/>
          <w:szCs w:val="28"/>
        </w:rPr>
        <w:t>1</w:t>
      </w:r>
      <w:r w:rsidR="006F0B24">
        <w:rPr>
          <w:rFonts w:ascii="Times New Roman" w:hAnsi="Times New Roman" w:cs="Times New Roman"/>
          <w:sz w:val="28"/>
          <w:szCs w:val="28"/>
        </w:rPr>
        <w:t>Э</w:t>
      </w:r>
      <w:r w:rsidR="00EC751A">
        <w:rPr>
          <w:rFonts w:ascii="Times New Roman" w:hAnsi="Times New Roman" w:cs="Times New Roman"/>
          <w:sz w:val="28"/>
          <w:szCs w:val="28"/>
        </w:rPr>
        <w:t xml:space="preserve"> </w:t>
      </w:r>
      <w:r w:rsidR="00034F2F">
        <w:rPr>
          <w:rFonts w:ascii="Times New Roman" w:hAnsi="Times New Roman" w:cs="Times New Roman"/>
          <w:sz w:val="28"/>
          <w:szCs w:val="28"/>
        </w:rPr>
        <w:t xml:space="preserve"> </w:t>
      </w:r>
      <w:r>
        <w:rPr>
          <w:rFonts w:ascii="Times New Roman" w:hAnsi="Times New Roman" w:cs="Times New Roman"/>
          <w:sz w:val="28"/>
          <w:szCs w:val="28"/>
        </w:rPr>
        <w:t>2</w:t>
      </w:r>
      <w:r w:rsidR="006F0B24">
        <w:rPr>
          <w:rFonts w:ascii="Times New Roman" w:hAnsi="Times New Roman" w:cs="Times New Roman"/>
          <w:sz w:val="28"/>
          <w:szCs w:val="28"/>
        </w:rPr>
        <w:t xml:space="preserve"> </w:t>
      </w:r>
      <w:r w:rsidR="00EC751A">
        <w:rPr>
          <w:rFonts w:ascii="Times New Roman" w:hAnsi="Times New Roman" w:cs="Times New Roman"/>
          <w:sz w:val="28"/>
          <w:szCs w:val="28"/>
        </w:rPr>
        <w:t>пар</w:t>
      </w:r>
      <w:bookmarkStart w:id="0" w:name="_GoBack"/>
      <w:bookmarkEnd w:id="0"/>
      <w:r w:rsidR="00EC751A">
        <w:rPr>
          <w:rFonts w:ascii="Times New Roman" w:hAnsi="Times New Roman" w:cs="Times New Roman"/>
          <w:sz w:val="28"/>
          <w:szCs w:val="28"/>
        </w:rPr>
        <w:t xml:space="preserve">а. Второй раздел. </w:t>
      </w:r>
      <w:r w:rsidR="00890977">
        <w:rPr>
          <w:rFonts w:ascii="Times New Roman" w:hAnsi="Times New Roman" w:cs="Times New Roman"/>
          <w:sz w:val="28"/>
          <w:szCs w:val="28"/>
        </w:rPr>
        <w:t xml:space="preserve">Направление: </w:t>
      </w:r>
      <w:r w:rsidR="00EC751A">
        <w:rPr>
          <w:rFonts w:ascii="Times New Roman" w:hAnsi="Times New Roman" w:cs="Times New Roman"/>
          <w:sz w:val="28"/>
          <w:szCs w:val="28"/>
        </w:rPr>
        <w:t>Философия общества.</w:t>
      </w:r>
    </w:p>
    <w:p w:rsidR="00890977" w:rsidRDefault="00890977" w:rsidP="00890977">
      <w:pPr>
        <w:rPr>
          <w:rFonts w:ascii="Times New Roman" w:hAnsi="Times New Roman" w:cs="Times New Roman"/>
          <w:b/>
          <w:sz w:val="24"/>
          <w:szCs w:val="24"/>
        </w:rPr>
      </w:pPr>
      <w:r w:rsidRPr="00890977">
        <w:rPr>
          <w:rFonts w:ascii="Times New Roman" w:hAnsi="Times New Roman" w:cs="Times New Roman"/>
          <w:b/>
          <w:sz w:val="24"/>
          <w:szCs w:val="24"/>
        </w:rPr>
        <w:t>Тема.</w:t>
      </w:r>
      <w:r>
        <w:rPr>
          <w:b/>
        </w:rPr>
        <w:t xml:space="preserve"> </w:t>
      </w:r>
      <w:r w:rsidRPr="00890977">
        <w:rPr>
          <w:rFonts w:ascii="Times New Roman" w:hAnsi="Times New Roman" w:cs="Times New Roman"/>
          <w:b/>
          <w:sz w:val="24"/>
          <w:szCs w:val="24"/>
        </w:rPr>
        <w:t>Различные подходы к определению основ общества.</w:t>
      </w:r>
    </w:p>
    <w:p w:rsidR="00890977" w:rsidRPr="00890977" w:rsidRDefault="00890977" w:rsidP="00890977">
      <w:pPr>
        <w:rPr>
          <w:rFonts w:ascii="Times New Roman" w:hAnsi="Times New Roman" w:cs="Times New Roman"/>
          <w:sz w:val="24"/>
          <w:szCs w:val="24"/>
        </w:rPr>
      </w:pPr>
      <w:r>
        <w:rPr>
          <w:rFonts w:ascii="Times New Roman" w:hAnsi="Times New Roman" w:cs="Times New Roman"/>
          <w:b/>
          <w:sz w:val="24"/>
          <w:szCs w:val="24"/>
        </w:rPr>
        <w:t xml:space="preserve">План. </w:t>
      </w:r>
      <w:r w:rsidRPr="00890977">
        <w:rPr>
          <w:rFonts w:ascii="Times New Roman" w:hAnsi="Times New Roman" w:cs="Times New Roman"/>
          <w:sz w:val="24"/>
          <w:szCs w:val="24"/>
        </w:rPr>
        <w:t>Вопросы к изучению.</w:t>
      </w:r>
    </w:p>
    <w:p w:rsidR="00890977" w:rsidRPr="00890977" w:rsidRDefault="00486B23" w:rsidP="00890977">
      <w:pPr>
        <w:rPr>
          <w:rFonts w:ascii="Times New Roman" w:hAnsi="Times New Roman" w:cs="Times New Roman"/>
          <w:sz w:val="24"/>
          <w:szCs w:val="24"/>
        </w:rPr>
      </w:pPr>
      <w:r>
        <w:rPr>
          <w:rFonts w:ascii="Times New Roman" w:hAnsi="Times New Roman" w:cs="Times New Roman"/>
          <w:b/>
          <w:sz w:val="24"/>
          <w:szCs w:val="24"/>
        </w:rPr>
        <w:t>1.</w:t>
      </w:r>
      <w:r w:rsidR="00890977" w:rsidRPr="00890977">
        <w:rPr>
          <w:rFonts w:ascii="Times New Roman" w:hAnsi="Times New Roman" w:cs="Times New Roman"/>
          <w:sz w:val="24"/>
          <w:szCs w:val="24"/>
        </w:rPr>
        <w:t>Проблема определения общества.</w:t>
      </w:r>
    </w:p>
    <w:p w:rsidR="00890977" w:rsidRPr="00890977" w:rsidRDefault="00486B23" w:rsidP="00890977">
      <w:pPr>
        <w:rPr>
          <w:rFonts w:ascii="Times New Roman" w:hAnsi="Times New Roman" w:cs="Times New Roman"/>
          <w:sz w:val="24"/>
          <w:szCs w:val="24"/>
        </w:rPr>
      </w:pPr>
      <w:r>
        <w:rPr>
          <w:rFonts w:ascii="Times New Roman" w:hAnsi="Times New Roman" w:cs="Times New Roman"/>
          <w:sz w:val="24"/>
          <w:szCs w:val="24"/>
        </w:rPr>
        <w:t>2.</w:t>
      </w:r>
      <w:r w:rsidR="00890977" w:rsidRPr="00890977">
        <w:rPr>
          <w:rFonts w:ascii="Times New Roman" w:hAnsi="Times New Roman" w:cs="Times New Roman"/>
          <w:sz w:val="24"/>
          <w:szCs w:val="24"/>
        </w:rPr>
        <w:t>Натуралистический подход.</w:t>
      </w:r>
    </w:p>
    <w:p w:rsidR="00890977" w:rsidRPr="00890977" w:rsidRDefault="00486B23" w:rsidP="00890977">
      <w:pPr>
        <w:rPr>
          <w:rFonts w:ascii="Times New Roman" w:hAnsi="Times New Roman" w:cs="Times New Roman"/>
          <w:sz w:val="24"/>
          <w:szCs w:val="24"/>
        </w:rPr>
      </w:pPr>
      <w:r>
        <w:rPr>
          <w:rFonts w:ascii="Times New Roman" w:hAnsi="Times New Roman" w:cs="Times New Roman"/>
          <w:b/>
          <w:sz w:val="24"/>
          <w:szCs w:val="24"/>
        </w:rPr>
        <w:t>3.</w:t>
      </w:r>
      <w:r w:rsidR="00890977" w:rsidRPr="00890977">
        <w:rPr>
          <w:rFonts w:ascii="Times New Roman" w:hAnsi="Times New Roman" w:cs="Times New Roman"/>
          <w:sz w:val="24"/>
          <w:szCs w:val="24"/>
        </w:rPr>
        <w:t>Материалистические теории общественной жизни.</w:t>
      </w:r>
    </w:p>
    <w:p w:rsidR="00890977" w:rsidRDefault="00486B23" w:rsidP="00890977">
      <w:pPr>
        <w:rPr>
          <w:rFonts w:ascii="Times New Roman" w:hAnsi="Times New Roman" w:cs="Times New Roman"/>
          <w:sz w:val="24"/>
          <w:szCs w:val="24"/>
        </w:rPr>
      </w:pPr>
      <w:r>
        <w:rPr>
          <w:rFonts w:ascii="Times New Roman" w:hAnsi="Times New Roman" w:cs="Times New Roman"/>
          <w:sz w:val="24"/>
          <w:szCs w:val="24"/>
        </w:rPr>
        <w:t>4.</w:t>
      </w:r>
      <w:r w:rsidR="00890977" w:rsidRPr="00890977">
        <w:rPr>
          <w:rFonts w:ascii="Times New Roman" w:hAnsi="Times New Roman" w:cs="Times New Roman"/>
          <w:sz w:val="24"/>
          <w:szCs w:val="24"/>
        </w:rPr>
        <w:t>Идеалистические теории.</w:t>
      </w:r>
    </w:p>
    <w:p w:rsidR="00890977" w:rsidRDefault="00890977" w:rsidP="00890977">
      <w:pPr>
        <w:rPr>
          <w:rFonts w:ascii="Times New Roman" w:hAnsi="Times New Roman" w:cs="Times New Roman"/>
          <w:sz w:val="24"/>
          <w:szCs w:val="24"/>
        </w:rPr>
      </w:pPr>
      <w:r w:rsidRPr="00890977">
        <w:rPr>
          <w:rFonts w:ascii="Times New Roman" w:hAnsi="Times New Roman" w:cs="Times New Roman"/>
          <w:b/>
          <w:sz w:val="24"/>
          <w:szCs w:val="24"/>
        </w:rPr>
        <w:t xml:space="preserve">Задание </w:t>
      </w:r>
      <w:r>
        <w:rPr>
          <w:rFonts w:ascii="Times New Roman" w:hAnsi="Times New Roman" w:cs="Times New Roman"/>
          <w:b/>
          <w:sz w:val="24"/>
          <w:szCs w:val="24"/>
        </w:rPr>
        <w:t xml:space="preserve">студентам,  </w:t>
      </w:r>
      <w:r w:rsidRPr="00890977">
        <w:rPr>
          <w:rFonts w:ascii="Times New Roman" w:hAnsi="Times New Roman" w:cs="Times New Roman"/>
          <w:b/>
          <w:sz w:val="24"/>
          <w:szCs w:val="24"/>
        </w:rPr>
        <w:t>составить краткий план конспект на вопросы плана, подготовится к зачету по разделу</w:t>
      </w:r>
      <w:r>
        <w:rPr>
          <w:rFonts w:ascii="Times New Roman" w:hAnsi="Times New Roman" w:cs="Times New Roman"/>
          <w:b/>
          <w:sz w:val="24"/>
          <w:szCs w:val="24"/>
        </w:rPr>
        <w:t xml:space="preserve"> 2</w:t>
      </w:r>
      <w:r>
        <w:rPr>
          <w:rFonts w:ascii="Times New Roman" w:hAnsi="Times New Roman" w:cs="Times New Roman"/>
          <w:sz w:val="24"/>
          <w:szCs w:val="24"/>
        </w:rPr>
        <w:t>.</w:t>
      </w:r>
    </w:p>
    <w:p w:rsidR="00890977" w:rsidRDefault="00890977" w:rsidP="00890977">
      <w:pPr>
        <w:rPr>
          <w:rFonts w:ascii="Times New Roman" w:hAnsi="Times New Roman" w:cs="Times New Roman"/>
          <w:sz w:val="24"/>
          <w:szCs w:val="24"/>
        </w:rPr>
      </w:pPr>
    </w:p>
    <w:p w:rsidR="00890977" w:rsidRDefault="002527C7" w:rsidP="00890977">
      <w:pPr>
        <w:rPr>
          <w:rFonts w:ascii="Times New Roman" w:hAnsi="Times New Roman" w:cs="Times New Roman"/>
          <w:sz w:val="24"/>
          <w:szCs w:val="24"/>
        </w:rPr>
      </w:pPr>
      <w:r w:rsidRPr="002527C7">
        <w:rPr>
          <w:rFonts w:ascii="Times New Roman" w:hAnsi="Times New Roman" w:cs="Times New Roman"/>
          <w:b/>
          <w:sz w:val="24"/>
          <w:szCs w:val="24"/>
          <w:u w:val="single"/>
        </w:rPr>
        <w:t>1.</w:t>
      </w:r>
      <w:r w:rsidR="00890977" w:rsidRPr="002527C7">
        <w:rPr>
          <w:rFonts w:ascii="Times New Roman" w:hAnsi="Times New Roman" w:cs="Times New Roman"/>
          <w:sz w:val="24"/>
          <w:szCs w:val="24"/>
          <w:u w:val="single"/>
        </w:rPr>
        <w:t>Проблема определения общества.</w:t>
      </w:r>
      <w:r w:rsidR="00486B23">
        <w:rPr>
          <w:rFonts w:ascii="Times New Roman" w:hAnsi="Times New Roman" w:cs="Times New Roman"/>
          <w:sz w:val="24"/>
          <w:szCs w:val="24"/>
        </w:rPr>
        <w:t xml:space="preserve"> </w:t>
      </w:r>
      <w:r w:rsidR="00486B23" w:rsidRPr="00F751FF">
        <w:rPr>
          <w:rFonts w:ascii="Times New Roman" w:hAnsi="Times New Roman" w:cs="Times New Roman"/>
          <w:b/>
          <w:color w:val="000000" w:themeColor="text1"/>
          <w:sz w:val="24"/>
          <w:szCs w:val="24"/>
        </w:rPr>
        <w:t>Задание законспектировать таблицу.</w:t>
      </w:r>
      <w:r w:rsidR="00486B23">
        <w:rPr>
          <w:rFonts w:ascii="Times New Roman" w:hAnsi="Times New Roman" w:cs="Times New Roman"/>
          <w:sz w:val="24"/>
          <w:szCs w:val="24"/>
        </w:rPr>
        <w:t xml:space="preserve"> </w:t>
      </w:r>
    </w:p>
    <w:p w:rsidR="00890977" w:rsidRPr="00890977" w:rsidRDefault="00890977" w:rsidP="008909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color w:val="000000"/>
          <w:sz w:val="27"/>
          <w:szCs w:val="27"/>
          <w:shd w:val="clear" w:color="auto" w:fill="FFFFFF"/>
        </w:rPr>
        <w:t>Таблица</w:t>
      </w:r>
      <w:proofErr w:type="gramStart"/>
      <w:r>
        <w:rPr>
          <w:rFonts w:ascii="Times New Roman" w:eastAsia="Times New Roman" w:hAnsi="Times New Roman" w:cs="Times New Roman"/>
          <w:color w:val="000000"/>
          <w:sz w:val="27"/>
          <w:szCs w:val="27"/>
          <w:shd w:val="clear" w:color="auto" w:fill="FFFFFF"/>
        </w:rPr>
        <w:t xml:space="preserve"> </w:t>
      </w:r>
      <w:r w:rsidRPr="00890977">
        <w:rPr>
          <w:rFonts w:ascii="Times New Roman" w:eastAsia="Times New Roman" w:hAnsi="Times New Roman" w:cs="Times New Roman"/>
          <w:color w:val="000000"/>
          <w:sz w:val="27"/>
          <w:szCs w:val="27"/>
          <w:shd w:val="clear" w:color="auto" w:fill="FFFFFF"/>
        </w:rPr>
        <w:t>.</w:t>
      </w:r>
      <w:proofErr w:type="gramEnd"/>
      <w:r w:rsidRPr="00890977">
        <w:rPr>
          <w:rFonts w:ascii="Times New Roman" w:eastAsia="Times New Roman" w:hAnsi="Times New Roman" w:cs="Times New Roman"/>
          <w:color w:val="000000"/>
          <w:sz w:val="27"/>
          <w:szCs w:val="27"/>
          <w:shd w:val="clear" w:color="auto" w:fill="FFFFFF"/>
        </w:rPr>
        <w:t xml:space="preserve"> Философия об обществе     </w:t>
      </w:r>
      <w:r w:rsidRPr="00890977">
        <w:rPr>
          <w:rFonts w:ascii="Times New Roman" w:eastAsia="Times New Roman" w:hAnsi="Times New Roman" w:cs="Times New Roman"/>
          <w:color w:val="000000"/>
          <w:sz w:val="27"/>
          <w:szCs w:val="27"/>
        </w:rPr>
        <w:br/>
      </w:r>
      <w:r w:rsidRPr="00890977">
        <w:rPr>
          <w:rFonts w:ascii="Times New Roman" w:eastAsia="Times New Roman" w:hAnsi="Times New Roman" w:cs="Times New Roman"/>
          <w:color w:val="000000"/>
          <w:sz w:val="27"/>
          <w:szCs w:val="27"/>
          <w:shd w:val="clear" w:color="auto" w:fill="FFFFFF"/>
        </w:rPr>
        <w:t>     </w:t>
      </w:r>
    </w:p>
    <w:tbl>
      <w:tblPr>
        <w:tblW w:w="9395" w:type="dxa"/>
        <w:tblCellSpacing w:w="0" w:type="dxa"/>
        <w:tblBorders>
          <w:top w:val="outset" w:sz="6" w:space="0" w:color="auto"/>
          <w:left w:val="outset" w:sz="6" w:space="0" w:color="auto"/>
          <w:bottom w:val="outset" w:sz="6" w:space="0" w:color="auto"/>
          <w:right w:val="outset" w:sz="6" w:space="0" w:color="auto"/>
        </w:tblBorders>
        <w:shd w:val="clear" w:color="auto" w:fill="FFFFFF"/>
        <w:tblCellMar>
          <w:top w:w="24" w:type="dxa"/>
          <w:left w:w="24" w:type="dxa"/>
          <w:bottom w:w="24" w:type="dxa"/>
          <w:right w:w="24" w:type="dxa"/>
        </w:tblCellMar>
        <w:tblLook w:val="04A0" w:firstRow="1" w:lastRow="0" w:firstColumn="1" w:lastColumn="0" w:noHBand="0" w:noVBand="1"/>
      </w:tblPr>
      <w:tblGrid>
        <w:gridCol w:w="1535"/>
        <w:gridCol w:w="7860"/>
      </w:tblGrid>
      <w:tr w:rsidR="00890977" w:rsidRPr="00890977" w:rsidTr="00890977">
        <w:trPr>
          <w:trHeight w:val="396"/>
          <w:tblCellSpacing w:w="0" w:type="dxa"/>
        </w:trPr>
        <w:tc>
          <w:tcPr>
            <w:tcW w:w="817" w:type="pct"/>
            <w:tcBorders>
              <w:top w:val="outset" w:sz="6" w:space="0" w:color="auto"/>
              <w:left w:val="outset" w:sz="6" w:space="0" w:color="auto"/>
              <w:bottom w:val="outset" w:sz="6" w:space="0" w:color="auto"/>
              <w:right w:val="outset" w:sz="6" w:space="0" w:color="auto"/>
            </w:tcBorders>
            <w:shd w:val="clear" w:color="auto" w:fill="FFFFFF"/>
            <w:hideMark/>
          </w:tcPr>
          <w:p w:rsidR="00890977" w:rsidRPr="00890977" w:rsidRDefault="00890977" w:rsidP="00890977">
            <w:pPr>
              <w:spacing w:after="0" w:line="240" w:lineRule="auto"/>
              <w:rPr>
                <w:rFonts w:ascii="Times New Roman" w:eastAsia="Times New Roman" w:hAnsi="Times New Roman" w:cs="Times New Roman"/>
                <w:sz w:val="24"/>
                <w:szCs w:val="24"/>
              </w:rPr>
            </w:pPr>
            <w:r w:rsidRPr="00890977">
              <w:rPr>
                <w:rFonts w:ascii="Times New Roman" w:eastAsia="Times New Roman" w:hAnsi="Times New Roman" w:cs="Times New Roman"/>
                <w:sz w:val="20"/>
                <w:szCs w:val="20"/>
              </w:rPr>
              <w:t>Историческая эпоха философии</w:t>
            </w:r>
          </w:p>
        </w:tc>
        <w:tc>
          <w:tcPr>
            <w:tcW w:w="4183" w:type="pct"/>
            <w:tcBorders>
              <w:top w:val="outset" w:sz="6" w:space="0" w:color="auto"/>
              <w:left w:val="outset" w:sz="6" w:space="0" w:color="auto"/>
              <w:bottom w:val="outset" w:sz="6" w:space="0" w:color="auto"/>
              <w:right w:val="outset" w:sz="6" w:space="0" w:color="auto"/>
            </w:tcBorders>
            <w:shd w:val="clear" w:color="auto" w:fill="FFFFFF"/>
            <w:hideMark/>
          </w:tcPr>
          <w:p w:rsidR="00890977" w:rsidRPr="00890977" w:rsidRDefault="00890977" w:rsidP="00890977">
            <w:pPr>
              <w:spacing w:after="0" w:line="240" w:lineRule="auto"/>
              <w:rPr>
                <w:rFonts w:ascii="Times New Roman" w:eastAsia="Times New Roman" w:hAnsi="Times New Roman" w:cs="Times New Roman"/>
                <w:sz w:val="24"/>
                <w:szCs w:val="24"/>
              </w:rPr>
            </w:pPr>
            <w:r w:rsidRPr="00890977">
              <w:rPr>
                <w:rFonts w:ascii="Times New Roman" w:eastAsia="Times New Roman" w:hAnsi="Times New Roman" w:cs="Times New Roman"/>
                <w:sz w:val="20"/>
                <w:szCs w:val="20"/>
              </w:rPr>
              <w:t>Что такое общество?</w:t>
            </w:r>
          </w:p>
        </w:tc>
      </w:tr>
      <w:tr w:rsidR="00890977" w:rsidRPr="00890977" w:rsidTr="00890977">
        <w:trPr>
          <w:trHeight w:val="432"/>
          <w:tblCellSpacing w:w="0" w:type="dxa"/>
        </w:trPr>
        <w:tc>
          <w:tcPr>
            <w:tcW w:w="817" w:type="pct"/>
            <w:tcBorders>
              <w:top w:val="outset" w:sz="6" w:space="0" w:color="auto"/>
              <w:left w:val="outset" w:sz="6" w:space="0" w:color="auto"/>
              <w:bottom w:val="outset" w:sz="6" w:space="0" w:color="auto"/>
              <w:right w:val="outset" w:sz="6" w:space="0" w:color="auto"/>
            </w:tcBorders>
            <w:shd w:val="clear" w:color="auto" w:fill="FFFFFF"/>
            <w:hideMark/>
          </w:tcPr>
          <w:p w:rsidR="00890977" w:rsidRDefault="00890977" w:rsidP="00890977">
            <w:pPr>
              <w:spacing w:after="0" w:line="240" w:lineRule="auto"/>
              <w:rPr>
                <w:rFonts w:ascii="Times New Roman" w:eastAsia="Times New Roman" w:hAnsi="Times New Roman" w:cs="Times New Roman"/>
                <w:sz w:val="24"/>
                <w:szCs w:val="24"/>
              </w:rPr>
            </w:pPr>
            <w:r w:rsidRPr="00890977">
              <w:rPr>
                <w:rFonts w:ascii="Times New Roman" w:eastAsia="Times New Roman" w:hAnsi="Times New Roman" w:cs="Times New Roman"/>
                <w:sz w:val="24"/>
                <w:szCs w:val="24"/>
              </w:rPr>
              <w:t>Античность</w:t>
            </w:r>
          </w:p>
          <w:p w:rsidR="00890977" w:rsidRPr="00890977" w:rsidRDefault="00890977" w:rsidP="008909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6в</w:t>
            </w:r>
            <w:proofErr w:type="gramStart"/>
            <w:r>
              <w:rPr>
                <w:rFonts w:ascii="Times New Roman" w:eastAsia="Times New Roman" w:hAnsi="Times New Roman" w:cs="Times New Roman"/>
                <w:sz w:val="24"/>
                <w:szCs w:val="24"/>
              </w:rPr>
              <w:t>.д</w:t>
            </w:r>
            <w:proofErr w:type="gramEnd"/>
            <w:r>
              <w:rPr>
                <w:rFonts w:ascii="Times New Roman" w:eastAsia="Times New Roman" w:hAnsi="Times New Roman" w:cs="Times New Roman"/>
                <w:sz w:val="24"/>
                <w:szCs w:val="24"/>
              </w:rPr>
              <w:t>о н.э. по 3в. н.э.</w:t>
            </w:r>
          </w:p>
        </w:tc>
        <w:tc>
          <w:tcPr>
            <w:tcW w:w="4183" w:type="pct"/>
            <w:tcBorders>
              <w:top w:val="outset" w:sz="6" w:space="0" w:color="auto"/>
              <w:left w:val="outset" w:sz="6" w:space="0" w:color="auto"/>
              <w:bottom w:val="outset" w:sz="6" w:space="0" w:color="auto"/>
              <w:right w:val="outset" w:sz="6" w:space="0" w:color="auto"/>
            </w:tcBorders>
            <w:shd w:val="clear" w:color="auto" w:fill="FFFFFF"/>
            <w:hideMark/>
          </w:tcPr>
          <w:p w:rsidR="00890977" w:rsidRPr="00890977" w:rsidRDefault="00890977" w:rsidP="00890977">
            <w:pPr>
              <w:spacing w:after="0" w:line="240" w:lineRule="auto"/>
              <w:rPr>
                <w:rFonts w:ascii="Times New Roman" w:eastAsia="Times New Roman" w:hAnsi="Times New Roman" w:cs="Times New Roman"/>
                <w:sz w:val="24"/>
                <w:szCs w:val="24"/>
              </w:rPr>
            </w:pPr>
            <w:r w:rsidRPr="00890977">
              <w:rPr>
                <w:rFonts w:ascii="Times New Roman" w:eastAsia="Times New Roman" w:hAnsi="Times New Roman" w:cs="Times New Roman"/>
                <w:sz w:val="24"/>
                <w:szCs w:val="24"/>
              </w:rPr>
              <w:t>Совокупность людей, более или менее удачно живущих по законам справедливости</w:t>
            </w:r>
            <w:r>
              <w:rPr>
                <w:rFonts w:ascii="Times New Roman" w:eastAsia="Times New Roman" w:hAnsi="Times New Roman" w:cs="Times New Roman"/>
                <w:sz w:val="24"/>
                <w:szCs w:val="24"/>
              </w:rPr>
              <w:t>. (Платон</w:t>
            </w:r>
            <w:r w:rsidR="00486B23">
              <w:rPr>
                <w:rFonts w:ascii="Times New Roman" w:eastAsia="Times New Roman" w:hAnsi="Times New Roman" w:cs="Times New Roman"/>
                <w:sz w:val="24"/>
                <w:szCs w:val="24"/>
              </w:rPr>
              <w:t>, Аристотель</w:t>
            </w:r>
            <w:r>
              <w:rPr>
                <w:rFonts w:ascii="Times New Roman" w:eastAsia="Times New Roman" w:hAnsi="Times New Roman" w:cs="Times New Roman"/>
                <w:sz w:val="24"/>
                <w:szCs w:val="24"/>
              </w:rPr>
              <w:t>)</w:t>
            </w:r>
          </w:p>
        </w:tc>
      </w:tr>
      <w:tr w:rsidR="00890977" w:rsidRPr="00890977" w:rsidTr="00890977">
        <w:trPr>
          <w:trHeight w:val="432"/>
          <w:tblCellSpacing w:w="0" w:type="dxa"/>
        </w:trPr>
        <w:tc>
          <w:tcPr>
            <w:tcW w:w="817" w:type="pct"/>
            <w:tcBorders>
              <w:top w:val="outset" w:sz="6" w:space="0" w:color="auto"/>
              <w:left w:val="outset" w:sz="6" w:space="0" w:color="auto"/>
              <w:bottom w:val="outset" w:sz="6" w:space="0" w:color="auto"/>
              <w:right w:val="outset" w:sz="6" w:space="0" w:color="auto"/>
            </w:tcBorders>
            <w:shd w:val="clear" w:color="auto" w:fill="FFFFFF"/>
            <w:hideMark/>
          </w:tcPr>
          <w:p w:rsidR="00890977" w:rsidRDefault="00890977" w:rsidP="00890977">
            <w:pPr>
              <w:spacing w:after="0" w:line="240" w:lineRule="auto"/>
              <w:rPr>
                <w:rFonts w:ascii="Times New Roman" w:eastAsia="Times New Roman" w:hAnsi="Times New Roman" w:cs="Times New Roman"/>
                <w:sz w:val="24"/>
                <w:szCs w:val="24"/>
              </w:rPr>
            </w:pPr>
            <w:r w:rsidRPr="00890977">
              <w:rPr>
                <w:rFonts w:ascii="Times New Roman" w:eastAsia="Times New Roman" w:hAnsi="Times New Roman" w:cs="Times New Roman"/>
                <w:sz w:val="24"/>
                <w:szCs w:val="24"/>
              </w:rPr>
              <w:t>Средние века</w:t>
            </w:r>
          </w:p>
          <w:p w:rsidR="00890977" w:rsidRPr="00890977" w:rsidRDefault="00890977" w:rsidP="008909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3 по 15век.</w:t>
            </w:r>
          </w:p>
        </w:tc>
        <w:tc>
          <w:tcPr>
            <w:tcW w:w="4183" w:type="pct"/>
            <w:tcBorders>
              <w:top w:val="outset" w:sz="6" w:space="0" w:color="auto"/>
              <w:left w:val="outset" w:sz="6" w:space="0" w:color="auto"/>
              <w:bottom w:val="outset" w:sz="6" w:space="0" w:color="auto"/>
              <w:right w:val="outset" w:sz="6" w:space="0" w:color="auto"/>
            </w:tcBorders>
            <w:shd w:val="clear" w:color="auto" w:fill="FFFFFF"/>
            <w:hideMark/>
          </w:tcPr>
          <w:p w:rsidR="00890977" w:rsidRPr="00890977" w:rsidRDefault="00890977" w:rsidP="00890977">
            <w:pPr>
              <w:spacing w:after="0" w:line="240" w:lineRule="auto"/>
              <w:rPr>
                <w:rFonts w:ascii="Times New Roman" w:eastAsia="Times New Roman" w:hAnsi="Times New Roman" w:cs="Times New Roman"/>
                <w:sz w:val="24"/>
                <w:szCs w:val="24"/>
              </w:rPr>
            </w:pPr>
            <w:r w:rsidRPr="00890977">
              <w:rPr>
                <w:rFonts w:ascii="Times New Roman" w:eastAsia="Times New Roman" w:hAnsi="Times New Roman" w:cs="Times New Roman"/>
                <w:sz w:val="24"/>
                <w:szCs w:val="24"/>
              </w:rPr>
              <w:t>«Град земной», стремящийся к «граду небесному»</w:t>
            </w:r>
            <w:r>
              <w:rPr>
                <w:rFonts w:ascii="Times New Roman" w:eastAsia="Times New Roman" w:hAnsi="Times New Roman" w:cs="Times New Roman"/>
                <w:sz w:val="24"/>
                <w:szCs w:val="24"/>
              </w:rPr>
              <w:t>. (А.</w:t>
            </w:r>
            <w:r w:rsidR="00486B2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Аврелий)</w:t>
            </w:r>
          </w:p>
        </w:tc>
      </w:tr>
      <w:tr w:rsidR="00890977" w:rsidRPr="00890977" w:rsidTr="00890977">
        <w:trPr>
          <w:trHeight w:val="1020"/>
          <w:tblCellSpacing w:w="0" w:type="dxa"/>
        </w:trPr>
        <w:tc>
          <w:tcPr>
            <w:tcW w:w="817" w:type="pct"/>
            <w:tcBorders>
              <w:top w:val="outset" w:sz="6" w:space="0" w:color="auto"/>
              <w:left w:val="outset" w:sz="6" w:space="0" w:color="auto"/>
              <w:bottom w:val="outset" w:sz="6" w:space="0" w:color="auto"/>
              <w:right w:val="outset" w:sz="6" w:space="0" w:color="auto"/>
            </w:tcBorders>
            <w:shd w:val="clear" w:color="auto" w:fill="FFFFFF"/>
            <w:hideMark/>
          </w:tcPr>
          <w:p w:rsidR="00890977" w:rsidRDefault="00890977" w:rsidP="00890977">
            <w:pPr>
              <w:spacing w:after="0" w:line="240" w:lineRule="auto"/>
              <w:rPr>
                <w:rFonts w:ascii="Times New Roman" w:eastAsia="Times New Roman" w:hAnsi="Times New Roman" w:cs="Times New Roman"/>
                <w:sz w:val="24"/>
                <w:szCs w:val="24"/>
              </w:rPr>
            </w:pPr>
            <w:r w:rsidRPr="00890977">
              <w:rPr>
                <w:rFonts w:ascii="Times New Roman" w:eastAsia="Times New Roman" w:hAnsi="Times New Roman" w:cs="Times New Roman"/>
                <w:sz w:val="24"/>
                <w:szCs w:val="24"/>
              </w:rPr>
              <w:t>Новое время</w:t>
            </w:r>
          </w:p>
          <w:p w:rsidR="00890977" w:rsidRPr="00890977" w:rsidRDefault="00890977" w:rsidP="00890977">
            <w:pPr>
              <w:spacing w:after="0" w:line="240" w:lineRule="auto"/>
              <w:rPr>
                <w:rFonts w:ascii="Times New Roman" w:eastAsia="Times New Roman" w:hAnsi="Times New Roman" w:cs="Times New Roman"/>
                <w:sz w:val="24"/>
                <w:szCs w:val="24"/>
              </w:rPr>
            </w:pPr>
          </w:p>
        </w:tc>
        <w:tc>
          <w:tcPr>
            <w:tcW w:w="4183" w:type="pct"/>
            <w:tcBorders>
              <w:top w:val="outset" w:sz="6" w:space="0" w:color="auto"/>
              <w:left w:val="outset" w:sz="6" w:space="0" w:color="auto"/>
              <w:bottom w:val="outset" w:sz="6" w:space="0" w:color="auto"/>
              <w:right w:val="outset" w:sz="6" w:space="0" w:color="auto"/>
            </w:tcBorders>
            <w:shd w:val="clear" w:color="auto" w:fill="FFFFFF"/>
            <w:hideMark/>
          </w:tcPr>
          <w:p w:rsidR="00890977" w:rsidRPr="00890977" w:rsidRDefault="00890977" w:rsidP="00890977">
            <w:pPr>
              <w:spacing w:after="0" w:line="240" w:lineRule="auto"/>
              <w:rPr>
                <w:rFonts w:ascii="Times New Roman" w:eastAsia="Times New Roman" w:hAnsi="Times New Roman" w:cs="Times New Roman"/>
                <w:sz w:val="24"/>
                <w:szCs w:val="24"/>
              </w:rPr>
            </w:pPr>
            <w:r w:rsidRPr="00890977">
              <w:rPr>
                <w:rFonts w:ascii="Times New Roman" w:eastAsia="Times New Roman" w:hAnsi="Times New Roman" w:cs="Times New Roman"/>
                <w:sz w:val="24"/>
                <w:szCs w:val="24"/>
              </w:rPr>
              <w:t xml:space="preserve">Люди, живущие в соответствии </w:t>
            </w:r>
            <w:proofErr w:type="gramStart"/>
            <w:r w:rsidRPr="00890977">
              <w:rPr>
                <w:rFonts w:ascii="Times New Roman" w:eastAsia="Times New Roman" w:hAnsi="Times New Roman" w:cs="Times New Roman"/>
                <w:sz w:val="24"/>
                <w:szCs w:val="24"/>
              </w:rPr>
              <w:t>с</w:t>
            </w:r>
            <w:proofErr w:type="gramEnd"/>
            <w:r w:rsidRPr="00890977">
              <w:rPr>
                <w:rFonts w:ascii="Times New Roman" w:eastAsia="Times New Roman" w:hAnsi="Times New Roman" w:cs="Times New Roman"/>
                <w:sz w:val="24"/>
                <w:szCs w:val="24"/>
              </w:rPr>
              <w:t xml:space="preserve"> </w:t>
            </w:r>
            <w:proofErr w:type="gramStart"/>
            <w:r w:rsidRPr="00890977">
              <w:rPr>
                <w:rFonts w:ascii="Times New Roman" w:eastAsia="Times New Roman" w:hAnsi="Times New Roman" w:cs="Times New Roman"/>
                <w:sz w:val="24"/>
                <w:szCs w:val="24"/>
              </w:rPr>
              <w:t>ими</w:t>
            </w:r>
            <w:proofErr w:type="gramEnd"/>
            <w:r w:rsidRPr="00890977">
              <w:rPr>
                <w:rFonts w:ascii="Times New Roman" w:eastAsia="Times New Roman" w:hAnsi="Times New Roman" w:cs="Times New Roman"/>
                <w:sz w:val="24"/>
                <w:szCs w:val="24"/>
              </w:rPr>
              <w:t xml:space="preserve"> же установленным общественным договором (</w:t>
            </w:r>
            <w:r w:rsidR="00486B23">
              <w:rPr>
                <w:rFonts w:ascii="Times New Roman" w:eastAsia="Times New Roman" w:hAnsi="Times New Roman" w:cs="Times New Roman"/>
                <w:sz w:val="24"/>
                <w:szCs w:val="24"/>
              </w:rPr>
              <w:t>Д.</w:t>
            </w:r>
            <w:r w:rsidRPr="00890977">
              <w:rPr>
                <w:rFonts w:ascii="Times New Roman" w:eastAsia="Times New Roman" w:hAnsi="Times New Roman" w:cs="Times New Roman"/>
                <w:sz w:val="24"/>
                <w:szCs w:val="24"/>
              </w:rPr>
              <w:t xml:space="preserve">Локк, </w:t>
            </w:r>
            <w:r w:rsidR="00486B23">
              <w:rPr>
                <w:rFonts w:ascii="Times New Roman" w:eastAsia="Times New Roman" w:hAnsi="Times New Roman" w:cs="Times New Roman"/>
                <w:sz w:val="24"/>
                <w:szCs w:val="24"/>
              </w:rPr>
              <w:t>Ж.Ж.</w:t>
            </w:r>
            <w:r w:rsidRPr="00890977">
              <w:rPr>
                <w:rFonts w:ascii="Times New Roman" w:eastAsia="Times New Roman" w:hAnsi="Times New Roman" w:cs="Times New Roman"/>
                <w:sz w:val="24"/>
                <w:szCs w:val="24"/>
              </w:rPr>
              <w:t>Руссо)</w:t>
            </w:r>
            <w:r>
              <w:rPr>
                <w:rFonts w:ascii="Times New Roman" w:eastAsia="Times New Roman" w:hAnsi="Times New Roman" w:cs="Times New Roman"/>
                <w:sz w:val="24"/>
                <w:szCs w:val="24"/>
              </w:rPr>
              <w:t xml:space="preserve"> 18век. Эпоха Просвещения.</w:t>
            </w:r>
          </w:p>
          <w:p w:rsidR="00890977" w:rsidRPr="00890977" w:rsidRDefault="00890977" w:rsidP="00890977">
            <w:pPr>
              <w:spacing w:before="100" w:beforeAutospacing="1" w:after="100" w:afterAutospacing="1" w:line="240" w:lineRule="auto"/>
              <w:rPr>
                <w:rFonts w:ascii="Times New Roman" w:eastAsia="Times New Roman" w:hAnsi="Times New Roman" w:cs="Times New Roman"/>
                <w:sz w:val="24"/>
                <w:szCs w:val="24"/>
              </w:rPr>
            </w:pPr>
            <w:r w:rsidRPr="00890977">
              <w:rPr>
                <w:rFonts w:ascii="Times New Roman" w:eastAsia="Times New Roman" w:hAnsi="Times New Roman" w:cs="Times New Roman"/>
                <w:sz w:val="24"/>
                <w:szCs w:val="24"/>
              </w:rPr>
              <w:t>Продукт взаимодействия людей на основе их совместной трудовой деятельности (</w:t>
            </w:r>
            <w:r w:rsidR="00486B23">
              <w:rPr>
                <w:rFonts w:ascii="Times New Roman" w:eastAsia="Times New Roman" w:hAnsi="Times New Roman" w:cs="Times New Roman"/>
                <w:sz w:val="24"/>
                <w:szCs w:val="24"/>
              </w:rPr>
              <w:t xml:space="preserve">К. </w:t>
            </w:r>
            <w:r w:rsidRPr="00890977">
              <w:rPr>
                <w:rFonts w:ascii="Times New Roman" w:eastAsia="Times New Roman" w:hAnsi="Times New Roman" w:cs="Times New Roman"/>
                <w:sz w:val="24"/>
                <w:szCs w:val="24"/>
              </w:rPr>
              <w:t>Маркс)</w:t>
            </w:r>
            <w:r w:rsidR="00486B23">
              <w:rPr>
                <w:rFonts w:ascii="Times New Roman" w:eastAsia="Times New Roman" w:hAnsi="Times New Roman" w:cs="Times New Roman"/>
                <w:sz w:val="24"/>
                <w:szCs w:val="24"/>
              </w:rPr>
              <w:t xml:space="preserve"> 19век. Немецкая классика.</w:t>
            </w:r>
          </w:p>
        </w:tc>
      </w:tr>
      <w:tr w:rsidR="00890977" w:rsidRPr="00890977" w:rsidTr="00890977">
        <w:trPr>
          <w:trHeight w:val="1212"/>
          <w:tblCellSpacing w:w="0" w:type="dxa"/>
        </w:trPr>
        <w:tc>
          <w:tcPr>
            <w:tcW w:w="817" w:type="pct"/>
            <w:tcBorders>
              <w:top w:val="outset" w:sz="6" w:space="0" w:color="auto"/>
              <w:left w:val="outset" w:sz="6" w:space="0" w:color="auto"/>
              <w:bottom w:val="outset" w:sz="6" w:space="0" w:color="auto"/>
              <w:right w:val="outset" w:sz="6" w:space="0" w:color="auto"/>
            </w:tcBorders>
            <w:shd w:val="clear" w:color="auto" w:fill="FFFFFF"/>
            <w:hideMark/>
          </w:tcPr>
          <w:p w:rsidR="00890977" w:rsidRPr="00890977" w:rsidRDefault="00890977" w:rsidP="00890977">
            <w:pPr>
              <w:spacing w:after="0" w:line="240" w:lineRule="auto"/>
              <w:rPr>
                <w:rFonts w:ascii="Times New Roman" w:eastAsia="Times New Roman" w:hAnsi="Times New Roman" w:cs="Times New Roman"/>
                <w:sz w:val="24"/>
                <w:szCs w:val="24"/>
              </w:rPr>
            </w:pPr>
            <w:r w:rsidRPr="00890977">
              <w:rPr>
                <w:rFonts w:ascii="Times New Roman" w:eastAsia="Times New Roman" w:hAnsi="Times New Roman" w:cs="Times New Roman"/>
                <w:sz w:val="24"/>
                <w:szCs w:val="24"/>
              </w:rPr>
              <w:t>XX в.</w:t>
            </w:r>
          </w:p>
        </w:tc>
        <w:tc>
          <w:tcPr>
            <w:tcW w:w="4183" w:type="pct"/>
            <w:tcBorders>
              <w:top w:val="outset" w:sz="6" w:space="0" w:color="auto"/>
              <w:left w:val="outset" w:sz="6" w:space="0" w:color="auto"/>
              <w:bottom w:val="outset" w:sz="6" w:space="0" w:color="auto"/>
              <w:right w:val="outset" w:sz="6" w:space="0" w:color="auto"/>
            </w:tcBorders>
            <w:shd w:val="clear" w:color="auto" w:fill="FFFFFF"/>
            <w:hideMark/>
          </w:tcPr>
          <w:p w:rsidR="00890977" w:rsidRPr="00890977" w:rsidRDefault="00890977" w:rsidP="00890977">
            <w:pPr>
              <w:spacing w:after="0" w:line="240" w:lineRule="auto"/>
              <w:rPr>
                <w:rFonts w:ascii="Times New Roman" w:eastAsia="Times New Roman" w:hAnsi="Times New Roman" w:cs="Times New Roman"/>
                <w:sz w:val="24"/>
                <w:szCs w:val="24"/>
              </w:rPr>
            </w:pPr>
            <w:r w:rsidRPr="00890977">
              <w:rPr>
                <w:rFonts w:ascii="Times New Roman" w:eastAsia="Times New Roman" w:hAnsi="Times New Roman" w:cs="Times New Roman"/>
                <w:sz w:val="24"/>
                <w:szCs w:val="24"/>
              </w:rPr>
              <w:t>Система социальных действий людей, смысл которых определяется выработкой ценностей (</w:t>
            </w:r>
            <w:r w:rsidR="00486B23">
              <w:rPr>
                <w:rFonts w:ascii="Times New Roman" w:eastAsia="Times New Roman" w:hAnsi="Times New Roman" w:cs="Times New Roman"/>
                <w:sz w:val="24"/>
                <w:szCs w:val="24"/>
              </w:rPr>
              <w:t xml:space="preserve">М. </w:t>
            </w:r>
            <w:r w:rsidRPr="00890977">
              <w:rPr>
                <w:rFonts w:ascii="Times New Roman" w:eastAsia="Times New Roman" w:hAnsi="Times New Roman" w:cs="Times New Roman"/>
                <w:sz w:val="24"/>
                <w:szCs w:val="24"/>
              </w:rPr>
              <w:t xml:space="preserve">Вебер, </w:t>
            </w:r>
            <w:proofErr w:type="spellStart"/>
            <w:r w:rsidRPr="00890977">
              <w:rPr>
                <w:rFonts w:ascii="Times New Roman" w:eastAsia="Times New Roman" w:hAnsi="Times New Roman" w:cs="Times New Roman"/>
                <w:sz w:val="24"/>
                <w:szCs w:val="24"/>
              </w:rPr>
              <w:t>Парсонс</w:t>
            </w:r>
            <w:proofErr w:type="spellEnd"/>
            <w:r w:rsidRPr="00890977">
              <w:rPr>
                <w:rFonts w:ascii="Times New Roman" w:eastAsia="Times New Roman" w:hAnsi="Times New Roman" w:cs="Times New Roman"/>
                <w:sz w:val="24"/>
                <w:szCs w:val="24"/>
              </w:rPr>
              <w:t>, Сорокин и др.)</w:t>
            </w:r>
          </w:p>
          <w:p w:rsidR="00890977" w:rsidRPr="00890977" w:rsidRDefault="00890977" w:rsidP="00890977">
            <w:pPr>
              <w:spacing w:before="100" w:beforeAutospacing="1" w:after="100" w:afterAutospacing="1" w:line="240" w:lineRule="auto"/>
              <w:rPr>
                <w:rFonts w:ascii="Times New Roman" w:eastAsia="Times New Roman" w:hAnsi="Times New Roman" w:cs="Times New Roman"/>
                <w:sz w:val="24"/>
                <w:szCs w:val="24"/>
              </w:rPr>
            </w:pPr>
            <w:r w:rsidRPr="00890977">
              <w:rPr>
                <w:rFonts w:ascii="Times New Roman" w:eastAsia="Times New Roman" w:hAnsi="Times New Roman" w:cs="Times New Roman"/>
                <w:sz w:val="20"/>
                <w:szCs w:val="20"/>
              </w:rPr>
              <w:t>Коммуникация, взаимосвязь людей по нормам, устанавливаемым в хорошо организованной дискуссии (</w:t>
            </w:r>
            <w:proofErr w:type="spellStart"/>
            <w:r w:rsidRPr="00890977">
              <w:rPr>
                <w:rFonts w:ascii="Times New Roman" w:eastAsia="Times New Roman" w:hAnsi="Times New Roman" w:cs="Times New Roman"/>
                <w:sz w:val="20"/>
                <w:szCs w:val="20"/>
              </w:rPr>
              <w:t>Хабермас</w:t>
            </w:r>
            <w:proofErr w:type="spellEnd"/>
            <w:r w:rsidRPr="00890977">
              <w:rPr>
                <w:rFonts w:ascii="Times New Roman" w:eastAsia="Times New Roman" w:hAnsi="Times New Roman" w:cs="Times New Roman"/>
                <w:sz w:val="20"/>
                <w:szCs w:val="20"/>
              </w:rPr>
              <w:t xml:space="preserve"> и др.)</w:t>
            </w:r>
          </w:p>
        </w:tc>
      </w:tr>
    </w:tbl>
    <w:p w:rsidR="00890977" w:rsidRPr="00486B23" w:rsidRDefault="00486B23" w:rsidP="00890977">
      <w:pPr>
        <w:rPr>
          <w:rFonts w:ascii="Times New Roman" w:hAnsi="Times New Roman" w:cs="Times New Roman"/>
          <w:sz w:val="24"/>
          <w:szCs w:val="24"/>
        </w:rPr>
      </w:pPr>
      <w:r>
        <w:rPr>
          <w:color w:val="000000"/>
          <w:sz w:val="27"/>
          <w:szCs w:val="27"/>
          <w:shd w:val="clear" w:color="auto" w:fill="FFFFFF"/>
        </w:rPr>
        <w:t xml:space="preserve">  </w:t>
      </w:r>
      <w:r w:rsidRPr="006F0B24">
        <w:rPr>
          <w:rFonts w:ascii="Times New Roman" w:hAnsi="Times New Roman" w:cs="Times New Roman"/>
          <w:color w:val="000000"/>
          <w:sz w:val="27"/>
          <w:szCs w:val="27"/>
          <w:shd w:val="clear" w:color="auto" w:fill="FFFFFF"/>
        </w:rPr>
        <w:t>Пояснения к таблице</w:t>
      </w:r>
      <w:r w:rsidRPr="006F0B24">
        <w:rPr>
          <w:rFonts w:ascii="Times New Roman" w:hAnsi="Times New Roman" w:cs="Times New Roman"/>
          <w:color w:val="000000"/>
          <w:sz w:val="24"/>
          <w:szCs w:val="24"/>
          <w:shd w:val="clear" w:color="auto" w:fill="FFFFFF"/>
        </w:rPr>
        <w:t>: ФИЛОСОФСКИЕ ИНТЕРПРЕТАЦИИ СВОЕОБРАЗИЯ ОБЩЕСТВА ОТ АНТИЧНОСТИ ДО НАШИХ ДНЕЙ</w:t>
      </w:r>
      <w:r w:rsidRPr="00486B23">
        <w:rPr>
          <w:rFonts w:ascii="Times New Roman" w:hAnsi="Times New Roman" w:cs="Times New Roman"/>
          <w:color w:val="000000"/>
          <w:sz w:val="24"/>
          <w:szCs w:val="24"/>
          <w:shd w:val="clear" w:color="auto" w:fill="FFFFFF"/>
        </w:rPr>
        <w:t>    </w:t>
      </w:r>
      <w:r w:rsidRPr="00486B23">
        <w:rPr>
          <w:rFonts w:ascii="Times New Roman" w:hAnsi="Times New Roman" w:cs="Times New Roman"/>
          <w:color w:val="000000"/>
          <w:sz w:val="24"/>
          <w:szCs w:val="24"/>
        </w:rPr>
        <w:br/>
      </w:r>
      <w:r w:rsidRPr="00486B23">
        <w:rPr>
          <w:rFonts w:ascii="Times New Roman" w:hAnsi="Times New Roman" w:cs="Times New Roman"/>
          <w:color w:val="000000"/>
          <w:sz w:val="24"/>
          <w:szCs w:val="24"/>
          <w:shd w:val="clear" w:color="auto" w:fill="FFFFFF"/>
        </w:rPr>
        <w:t>     </w:t>
      </w:r>
      <w:r w:rsidRPr="00486B23">
        <w:rPr>
          <w:rFonts w:ascii="Times New Roman" w:hAnsi="Times New Roman" w:cs="Times New Roman"/>
          <w:color w:val="000000"/>
          <w:sz w:val="24"/>
          <w:szCs w:val="24"/>
        </w:rPr>
        <w:br/>
      </w:r>
      <w:r w:rsidRPr="00486B23">
        <w:rPr>
          <w:rFonts w:ascii="Times New Roman" w:hAnsi="Times New Roman" w:cs="Times New Roman"/>
          <w:color w:val="000000"/>
          <w:sz w:val="24"/>
          <w:szCs w:val="24"/>
          <w:shd w:val="clear" w:color="auto" w:fill="FFFFFF"/>
        </w:rPr>
        <w:t>      Философских интерпретаций общества мы насчитаем ровно столько, сколько философских систем вовлечем в наш анализ. Но в нашу задачу не входит непременное рассмотрение всех возможных точек зрения. На первом месте стоит уразумение простого факта: философское понимание общества состоит в интерпретации общества на основе философских (по возможности наилучших) воззрений.</w:t>
      </w:r>
      <w:r w:rsidRPr="00486B23">
        <w:rPr>
          <w:rFonts w:ascii="Times New Roman" w:hAnsi="Times New Roman" w:cs="Times New Roman"/>
          <w:color w:val="000000"/>
          <w:sz w:val="24"/>
          <w:szCs w:val="24"/>
        </w:rPr>
        <w:br/>
      </w:r>
      <w:r w:rsidRPr="00486B23">
        <w:rPr>
          <w:rFonts w:ascii="Times New Roman" w:hAnsi="Times New Roman" w:cs="Times New Roman"/>
          <w:color w:val="000000"/>
          <w:sz w:val="24"/>
          <w:szCs w:val="24"/>
          <w:shd w:val="clear" w:color="auto" w:fill="FFFFFF"/>
        </w:rPr>
        <w:t xml:space="preserve">      В античности общество понимали, например, на основе концепций идей Платона или форм Аристотеля. Выше излагалось учение Платона об обществе. Он рассматривал </w:t>
      </w:r>
      <w:r w:rsidRPr="00486B23">
        <w:rPr>
          <w:rFonts w:ascii="Times New Roman" w:hAnsi="Times New Roman" w:cs="Times New Roman"/>
          <w:color w:val="000000"/>
          <w:sz w:val="24"/>
          <w:szCs w:val="24"/>
          <w:shd w:val="clear" w:color="auto" w:fill="FFFFFF"/>
        </w:rPr>
        <w:lastRenderedPageBreak/>
        <w:t>общество как воплощение идеи справедливости. Так же поступал и Аристотель, и он исходил из необходимости построения справедливого общества. Разница между Платоном и Аристотелем состоит в том, что первый толкует об идее справедливости и считает ее, равно как и любую идею, космическим, а не сугубо человеческим началом. Аристотель же считает справедливость сочетанием добродетелей человека. У него справедливость присуща человеку, это не идеал, а форма.</w:t>
      </w:r>
      <w:r w:rsidRPr="00486B23">
        <w:rPr>
          <w:rFonts w:ascii="Times New Roman" w:hAnsi="Times New Roman" w:cs="Times New Roman"/>
          <w:color w:val="000000"/>
          <w:sz w:val="24"/>
          <w:szCs w:val="24"/>
        </w:rPr>
        <w:br/>
      </w:r>
      <w:r w:rsidRPr="00486B23">
        <w:rPr>
          <w:rFonts w:ascii="Times New Roman" w:hAnsi="Times New Roman" w:cs="Times New Roman"/>
          <w:color w:val="000000"/>
          <w:sz w:val="24"/>
          <w:szCs w:val="24"/>
          <w:shd w:val="clear" w:color="auto" w:fill="FFFFFF"/>
        </w:rPr>
        <w:t>      Интересно, что античная интерпретация общества на основе справедливости как ценности не только дожила до наших дней, но и остается весьма актуальной.     Итак, вернемся к античности: в наилучших философских интерпретациях общества используют концепцию идей и концепцию форм, а также представления о добродетелях человека.</w:t>
      </w:r>
      <w:r w:rsidRPr="00486B23">
        <w:rPr>
          <w:rFonts w:ascii="Times New Roman" w:hAnsi="Times New Roman" w:cs="Times New Roman"/>
          <w:color w:val="000000"/>
          <w:sz w:val="24"/>
          <w:szCs w:val="24"/>
        </w:rPr>
        <w:br/>
      </w:r>
      <w:r w:rsidRPr="00486B23">
        <w:rPr>
          <w:rFonts w:ascii="Times New Roman" w:hAnsi="Times New Roman" w:cs="Times New Roman"/>
          <w:color w:val="000000"/>
          <w:sz w:val="24"/>
          <w:szCs w:val="24"/>
          <w:shd w:val="clear" w:color="auto" w:fill="FFFFFF"/>
        </w:rPr>
        <w:t>      В средние века философское понимание общества основывается, как и следовало ожидать, на философии абсолютной личности, Бога. На этой основе Августин уже в IV веке дает философскую интерпретацию обществу. Он различает "град небесный" и "град земной". Все в граде земном, что противоречит граду небесному, Августин критиковал, а смысл истории видел в движении града земного к совершенству града небесного.</w:t>
      </w:r>
      <w:r w:rsidRPr="00486B23">
        <w:rPr>
          <w:rFonts w:ascii="Times New Roman" w:hAnsi="Times New Roman" w:cs="Times New Roman"/>
          <w:color w:val="000000"/>
          <w:sz w:val="24"/>
          <w:szCs w:val="24"/>
        </w:rPr>
        <w:br/>
      </w:r>
      <w:r w:rsidRPr="00486B23">
        <w:rPr>
          <w:rFonts w:ascii="Times New Roman" w:hAnsi="Times New Roman" w:cs="Times New Roman"/>
          <w:color w:val="000000"/>
          <w:sz w:val="24"/>
          <w:szCs w:val="24"/>
          <w:shd w:val="clear" w:color="auto" w:fill="FFFFFF"/>
        </w:rPr>
        <w:t xml:space="preserve">      Разумеется, в ходе истории ее христианская интерпретация приобретала все большее многообразие. Современные православная, католическая, протестантская интерпретации общества во многих отношениях отличаются друг от друга. В православии настаивают на особо тесном единстве народа </w:t>
      </w:r>
      <w:proofErr w:type="gramStart"/>
      <w:r w:rsidRPr="00486B23">
        <w:rPr>
          <w:rFonts w:ascii="Times New Roman" w:hAnsi="Times New Roman" w:cs="Times New Roman"/>
          <w:color w:val="000000"/>
          <w:sz w:val="24"/>
          <w:szCs w:val="24"/>
          <w:shd w:val="clear" w:color="auto" w:fill="FFFFFF"/>
        </w:rPr>
        <w:t>со</w:t>
      </w:r>
      <w:proofErr w:type="gramEnd"/>
      <w:r w:rsidRPr="00486B23">
        <w:rPr>
          <w:rFonts w:ascii="Times New Roman" w:hAnsi="Times New Roman" w:cs="Times New Roman"/>
          <w:color w:val="000000"/>
          <w:sz w:val="24"/>
          <w:szCs w:val="24"/>
          <w:shd w:val="clear" w:color="auto" w:fill="FFFFFF"/>
        </w:rPr>
        <w:t xml:space="preserve"> Всевышним (соборность); в католицизме расстояние между обществом и Богом увеличивают ("мы и Он"); в протестантизме во главу угла ставят личностное отношение к Богу ("я и Ты"). Однако во всех трех случаях град земной интерпретируется как вторичный по отношению к граду небесному. Показательно в этой связи следующее утверждение B.C. Соловьева: "Сила, долженствующая дать человеческому развитию его безусловное содержание, может быть только откровением высшего общественного мира...".</w:t>
      </w:r>
      <w:r w:rsidRPr="00486B23">
        <w:rPr>
          <w:rFonts w:ascii="Times New Roman" w:hAnsi="Times New Roman" w:cs="Times New Roman"/>
          <w:color w:val="000000"/>
          <w:sz w:val="24"/>
          <w:szCs w:val="24"/>
        </w:rPr>
        <w:br/>
      </w:r>
      <w:r w:rsidRPr="00486B23">
        <w:rPr>
          <w:rFonts w:ascii="Times New Roman" w:hAnsi="Times New Roman" w:cs="Times New Roman"/>
          <w:color w:val="000000"/>
          <w:sz w:val="24"/>
          <w:szCs w:val="24"/>
          <w:shd w:val="clear" w:color="auto" w:fill="FFFFFF"/>
        </w:rPr>
        <w:t>      Итак, мы в очередной раз видим, что многие однажды выработанные философские интерпретации не исчезают бесследно, а возобновляются, иногда почти буквально, в последующих веках, в том числе в наши дни.</w:t>
      </w:r>
      <w:r w:rsidRPr="00486B23">
        <w:rPr>
          <w:rFonts w:ascii="Times New Roman" w:hAnsi="Times New Roman" w:cs="Times New Roman"/>
          <w:color w:val="000000"/>
          <w:sz w:val="24"/>
          <w:szCs w:val="24"/>
        </w:rPr>
        <w:br/>
      </w:r>
      <w:r w:rsidRPr="00486B23">
        <w:rPr>
          <w:rFonts w:ascii="Times New Roman" w:hAnsi="Times New Roman" w:cs="Times New Roman"/>
          <w:color w:val="000000"/>
          <w:sz w:val="24"/>
          <w:szCs w:val="24"/>
          <w:shd w:val="clear" w:color="auto" w:fill="FFFFFF"/>
        </w:rPr>
        <w:t xml:space="preserve">      В Новое время философия приводит к концепциям равноправия членов общества и общественного договора. В христианстве постулировался договор народа с Богом (завет и означает договор). Теперь договор понимается как необходимость, осмысленная в связи с задачей самосохранения человека, иначе люди перебьют друг друга (Т. Гоббс). В общественном договоре заключен суверенитет народа и его нельзя </w:t>
      </w:r>
      <w:proofErr w:type="gramStart"/>
      <w:r w:rsidRPr="00486B23">
        <w:rPr>
          <w:rFonts w:ascii="Times New Roman" w:hAnsi="Times New Roman" w:cs="Times New Roman"/>
          <w:color w:val="000000"/>
          <w:sz w:val="24"/>
          <w:szCs w:val="24"/>
          <w:shd w:val="clear" w:color="auto" w:fill="FFFFFF"/>
        </w:rPr>
        <w:t>отчуждать</w:t>
      </w:r>
      <w:proofErr w:type="gramEnd"/>
      <w:r w:rsidRPr="00486B23">
        <w:rPr>
          <w:rFonts w:ascii="Times New Roman" w:hAnsi="Times New Roman" w:cs="Times New Roman"/>
          <w:color w:val="000000"/>
          <w:sz w:val="24"/>
          <w:szCs w:val="24"/>
          <w:shd w:val="clear" w:color="auto" w:fill="FFFFFF"/>
        </w:rPr>
        <w:t xml:space="preserve"> в пользу кого бы то ни было, считал Ж.-Ж. Руссо. Общественный договор - это признак гражданского общества. Общественный договор, гражданское общество - это все творения человека разумного, а значит, и философии о нем. Разумный человек признает право на жизнь, свободу, собственность (Дж. Локк).</w:t>
      </w:r>
      <w:r w:rsidRPr="00486B23">
        <w:rPr>
          <w:rFonts w:ascii="Times New Roman" w:hAnsi="Times New Roman" w:cs="Times New Roman"/>
          <w:color w:val="000000"/>
          <w:sz w:val="24"/>
          <w:szCs w:val="24"/>
        </w:rPr>
        <w:br/>
      </w:r>
      <w:r w:rsidRPr="00486B23">
        <w:rPr>
          <w:rFonts w:ascii="Times New Roman" w:hAnsi="Times New Roman" w:cs="Times New Roman"/>
          <w:color w:val="000000"/>
          <w:sz w:val="24"/>
          <w:szCs w:val="24"/>
          <w:shd w:val="clear" w:color="auto" w:fill="FFFFFF"/>
        </w:rPr>
        <w:t xml:space="preserve">      Другая </w:t>
      </w:r>
      <w:r w:rsidR="00F81C14" w:rsidRPr="00486B23">
        <w:rPr>
          <w:rFonts w:ascii="Times New Roman" w:hAnsi="Times New Roman" w:cs="Times New Roman"/>
          <w:color w:val="000000"/>
          <w:sz w:val="24"/>
          <w:szCs w:val="24"/>
          <w:shd w:val="clear" w:color="auto" w:fill="FFFFFF"/>
        </w:rPr>
        <w:t>ново временная</w:t>
      </w:r>
      <w:r w:rsidRPr="00486B23">
        <w:rPr>
          <w:rFonts w:ascii="Times New Roman" w:hAnsi="Times New Roman" w:cs="Times New Roman"/>
          <w:color w:val="000000"/>
          <w:sz w:val="24"/>
          <w:szCs w:val="24"/>
          <w:shd w:val="clear" w:color="auto" w:fill="FFFFFF"/>
        </w:rPr>
        <w:t xml:space="preserve"> концепция общества принадлежит К. Марксу. Люди в обществе "склеены" общественным трудом, развитие которого обеспечивает переход от капитализма к социализму.</w:t>
      </w:r>
      <w:r w:rsidRPr="00486B23">
        <w:rPr>
          <w:rFonts w:ascii="Times New Roman" w:hAnsi="Times New Roman" w:cs="Times New Roman"/>
          <w:color w:val="000000"/>
          <w:sz w:val="24"/>
          <w:szCs w:val="24"/>
        </w:rPr>
        <w:br/>
      </w:r>
      <w:r w:rsidRPr="00486B23">
        <w:rPr>
          <w:rFonts w:ascii="Times New Roman" w:hAnsi="Times New Roman" w:cs="Times New Roman"/>
          <w:color w:val="000000"/>
          <w:sz w:val="24"/>
          <w:szCs w:val="24"/>
          <w:shd w:val="clear" w:color="auto" w:fill="FFFFFF"/>
        </w:rPr>
        <w:t xml:space="preserve">      У истоков новейших философских интерпретаций общества мы находим самого цитируемого социолога Макса Вебера. Согласно Веберу, в основе социологического знания лежит интерпретация социального действия. Социальное действие обладает смыслом, которым не обладает действие в природе. Для понимания этого смысла необходима соответствующая интерпретация. Здесь-то и необходима философия. Вебер четко выделяет свою главную мысль: всегда и везде, во все эпохи природу общества </w:t>
      </w:r>
      <w:r w:rsidRPr="00486B23">
        <w:rPr>
          <w:rFonts w:ascii="Times New Roman" w:hAnsi="Times New Roman" w:cs="Times New Roman"/>
          <w:color w:val="000000"/>
          <w:sz w:val="24"/>
          <w:szCs w:val="24"/>
          <w:shd w:val="clear" w:color="auto" w:fill="FFFFFF"/>
        </w:rPr>
        <w:lastRenderedPageBreak/>
        <w:t>понимали как истолкование смысла социальных действий людей. Добавим к этому, что в наши дни для этих целей используют новейшие философские направления - феноменологию, герменевтику, постмодернизм, аналитическую философию.</w:t>
      </w:r>
      <w:r w:rsidRPr="00486B23">
        <w:rPr>
          <w:rFonts w:ascii="Times New Roman" w:hAnsi="Times New Roman" w:cs="Times New Roman"/>
          <w:color w:val="000000"/>
          <w:sz w:val="24"/>
          <w:szCs w:val="24"/>
        </w:rPr>
        <w:br/>
      </w:r>
      <w:r w:rsidRPr="00486B23">
        <w:rPr>
          <w:rFonts w:ascii="Times New Roman" w:hAnsi="Times New Roman" w:cs="Times New Roman"/>
          <w:color w:val="000000"/>
          <w:sz w:val="24"/>
          <w:szCs w:val="24"/>
          <w:shd w:val="clear" w:color="auto" w:fill="FFFFFF"/>
        </w:rPr>
        <w:t xml:space="preserve">      Что такое общество, согласно </w:t>
      </w:r>
      <w:proofErr w:type="spellStart"/>
      <w:r w:rsidRPr="00486B23">
        <w:rPr>
          <w:rFonts w:ascii="Times New Roman" w:hAnsi="Times New Roman" w:cs="Times New Roman"/>
          <w:color w:val="000000"/>
          <w:sz w:val="24"/>
          <w:szCs w:val="24"/>
          <w:shd w:val="clear" w:color="auto" w:fill="FFFFFF"/>
        </w:rPr>
        <w:t>феноменологам</w:t>
      </w:r>
      <w:proofErr w:type="spellEnd"/>
      <w:r w:rsidRPr="00486B23">
        <w:rPr>
          <w:rFonts w:ascii="Times New Roman" w:hAnsi="Times New Roman" w:cs="Times New Roman"/>
          <w:color w:val="000000"/>
          <w:sz w:val="24"/>
          <w:szCs w:val="24"/>
          <w:shd w:val="clear" w:color="auto" w:fill="FFFFFF"/>
        </w:rPr>
        <w:t xml:space="preserve">, </w:t>
      </w:r>
      <w:proofErr w:type="spellStart"/>
      <w:r w:rsidRPr="00486B23">
        <w:rPr>
          <w:rFonts w:ascii="Times New Roman" w:hAnsi="Times New Roman" w:cs="Times New Roman"/>
          <w:color w:val="000000"/>
          <w:sz w:val="24"/>
          <w:szCs w:val="24"/>
          <w:shd w:val="clear" w:color="auto" w:fill="FFFFFF"/>
        </w:rPr>
        <w:t>герменевтам</w:t>
      </w:r>
      <w:proofErr w:type="spellEnd"/>
      <w:r w:rsidRPr="00486B23">
        <w:rPr>
          <w:rFonts w:ascii="Times New Roman" w:hAnsi="Times New Roman" w:cs="Times New Roman"/>
          <w:color w:val="000000"/>
          <w:sz w:val="24"/>
          <w:szCs w:val="24"/>
          <w:shd w:val="clear" w:color="auto" w:fill="FFFFFF"/>
        </w:rPr>
        <w:t xml:space="preserve">, постмодернистам, аналитикам? </w:t>
      </w:r>
      <w:r w:rsidR="00F81C14">
        <w:rPr>
          <w:rFonts w:ascii="Times New Roman" w:hAnsi="Times New Roman" w:cs="Times New Roman"/>
          <w:color w:val="000000"/>
          <w:sz w:val="24"/>
          <w:szCs w:val="24"/>
          <w:shd w:val="clear" w:color="auto" w:fill="FFFFFF"/>
        </w:rPr>
        <w:t xml:space="preserve"> </w:t>
      </w:r>
      <w:r w:rsidRPr="00486B23">
        <w:rPr>
          <w:rFonts w:ascii="Times New Roman" w:hAnsi="Times New Roman" w:cs="Times New Roman"/>
          <w:color w:val="000000"/>
          <w:sz w:val="24"/>
          <w:szCs w:val="24"/>
          <w:shd w:val="clear" w:color="auto" w:fill="FFFFFF"/>
        </w:rPr>
        <w:t xml:space="preserve">Жизненный мир, более или менее удачно построенный в соответствии с феноменологией сознания (Э. </w:t>
      </w:r>
      <w:proofErr w:type="spellStart"/>
      <w:r w:rsidRPr="00486B23">
        <w:rPr>
          <w:rFonts w:ascii="Times New Roman" w:hAnsi="Times New Roman" w:cs="Times New Roman"/>
          <w:color w:val="000000"/>
          <w:sz w:val="24"/>
          <w:szCs w:val="24"/>
          <w:shd w:val="clear" w:color="auto" w:fill="FFFFFF"/>
        </w:rPr>
        <w:t>Гуссерль</w:t>
      </w:r>
      <w:proofErr w:type="spellEnd"/>
      <w:r w:rsidRPr="00486B23">
        <w:rPr>
          <w:rFonts w:ascii="Times New Roman" w:hAnsi="Times New Roman" w:cs="Times New Roman"/>
          <w:color w:val="000000"/>
          <w:sz w:val="24"/>
          <w:szCs w:val="24"/>
          <w:shd w:val="clear" w:color="auto" w:fill="FFFFFF"/>
        </w:rPr>
        <w:t xml:space="preserve">), </w:t>
      </w:r>
      <w:proofErr w:type="gramStart"/>
      <w:r w:rsidRPr="00486B23">
        <w:rPr>
          <w:rFonts w:ascii="Times New Roman" w:hAnsi="Times New Roman" w:cs="Times New Roman"/>
          <w:color w:val="000000"/>
          <w:sz w:val="24"/>
          <w:szCs w:val="24"/>
          <w:shd w:val="clear" w:color="auto" w:fill="FFFFFF"/>
        </w:rPr>
        <w:t>понимающее</w:t>
      </w:r>
      <w:proofErr w:type="gramEnd"/>
      <w:r w:rsidRPr="00486B23">
        <w:rPr>
          <w:rFonts w:ascii="Times New Roman" w:hAnsi="Times New Roman" w:cs="Times New Roman"/>
          <w:color w:val="000000"/>
          <w:sz w:val="24"/>
          <w:szCs w:val="24"/>
          <w:shd w:val="clear" w:color="auto" w:fill="FFFFFF"/>
        </w:rPr>
        <w:t xml:space="preserve"> бытие-в-мире (М. Хайдеггер), свободный практический и творческий выбор (М. Фуко), жизнь людей согласно их речевым актам (Дж. </w:t>
      </w:r>
      <w:proofErr w:type="spellStart"/>
      <w:r w:rsidRPr="00486B23">
        <w:rPr>
          <w:rFonts w:ascii="Times New Roman" w:hAnsi="Times New Roman" w:cs="Times New Roman"/>
          <w:color w:val="000000"/>
          <w:sz w:val="24"/>
          <w:szCs w:val="24"/>
          <w:shd w:val="clear" w:color="auto" w:fill="FFFFFF"/>
        </w:rPr>
        <w:t>Остин</w:t>
      </w:r>
      <w:proofErr w:type="spellEnd"/>
      <w:r w:rsidRPr="00486B23">
        <w:rPr>
          <w:rFonts w:ascii="Times New Roman" w:hAnsi="Times New Roman" w:cs="Times New Roman"/>
          <w:color w:val="000000"/>
          <w:sz w:val="24"/>
          <w:szCs w:val="24"/>
          <w:shd w:val="clear" w:color="auto" w:fill="FFFFFF"/>
        </w:rPr>
        <w:t>).</w:t>
      </w:r>
      <w:r w:rsidRPr="00486B23">
        <w:rPr>
          <w:rFonts w:ascii="Times New Roman" w:hAnsi="Times New Roman" w:cs="Times New Roman"/>
          <w:color w:val="000000"/>
          <w:sz w:val="24"/>
          <w:szCs w:val="24"/>
        </w:rPr>
        <w:br/>
      </w:r>
      <w:r w:rsidRPr="00486B23">
        <w:rPr>
          <w:rFonts w:ascii="Times New Roman" w:hAnsi="Times New Roman" w:cs="Times New Roman"/>
          <w:color w:val="000000"/>
          <w:sz w:val="24"/>
          <w:szCs w:val="24"/>
          <w:shd w:val="clear" w:color="auto" w:fill="FFFFFF"/>
        </w:rPr>
        <w:t>      Итак, в качестве обобщения всего предыдущего можно взять за основу следующее определение общества. Общество - это совокупность людей в рамках ими же производимой системы социальных действий и их смыслов.</w:t>
      </w:r>
      <w:r w:rsidRPr="00486B23">
        <w:rPr>
          <w:rFonts w:ascii="Times New Roman" w:hAnsi="Times New Roman" w:cs="Times New Roman"/>
          <w:color w:val="000000"/>
          <w:sz w:val="24"/>
          <w:szCs w:val="24"/>
        </w:rPr>
        <w:br/>
      </w:r>
      <w:r w:rsidRPr="00486B23">
        <w:rPr>
          <w:rFonts w:ascii="Times New Roman" w:hAnsi="Times New Roman" w:cs="Times New Roman"/>
          <w:color w:val="000000"/>
          <w:sz w:val="24"/>
          <w:szCs w:val="24"/>
          <w:shd w:val="clear" w:color="auto" w:fill="FFFFFF"/>
        </w:rPr>
        <w:t>         </w:t>
      </w:r>
    </w:p>
    <w:p w:rsidR="00486B23" w:rsidRPr="00890977" w:rsidRDefault="00486B23" w:rsidP="00486B23">
      <w:pPr>
        <w:rPr>
          <w:rFonts w:ascii="Times New Roman" w:hAnsi="Times New Roman" w:cs="Times New Roman"/>
          <w:sz w:val="24"/>
          <w:szCs w:val="24"/>
        </w:rPr>
      </w:pPr>
      <w:r w:rsidRPr="002527C7">
        <w:rPr>
          <w:rFonts w:ascii="Times New Roman" w:hAnsi="Times New Roman" w:cs="Times New Roman"/>
          <w:sz w:val="24"/>
          <w:szCs w:val="24"/>
          <w:u w:val="single"/>
        </w:rPr>
        <w:t>2.Натуралистический подход.</w:t>
      </w:r>
      <w:r w:rsidR="00F751FF">
        <w:rPr>
          <w:rFonts w:ascii="Times New Roman" w:hAnsi="Times New Roman" w:cs="Times New Roman"/>
          <w:sz w:val="24"/>
          <w:szCs w:val="24"/>
        </w:rPr>
        <w:t xml:space="preserve"> </w:t>
      </w:r>
      <w:r w:rsidR="00F751FF" w:rsidRPr="00F751FF">
        <w:rPr>
          <w:rFonts w:ascii="Times New Roman" w:hAnsi="Times New Roman" w:cs="Times New Roman"/>
          <w:b/>
          <w:sz w:val="24"/>
          <w:szCs w:val="24"/>
        </w:rPr>
        <w:t>Составить краткий план конспект из предложенного текста.</w:t>
      </w:r>
      <w:r w:rsidR="00F751FF">
        <w:rPr>
          <w:rFonts w:ascii="Times New Roman" w:hAnsi="Times New Roman" w:cs="Times New Roman"/>
          <w:sz w:val="24"/>
          <w:szCs w:val="24"/>
        </w:rPr>
        <w:t xml:space="preserve"> </w:t>
      </w:r>
    </w:p>
    <w:p w:rsidR="00D21B8A" w:rsidRDefault="00D21B8A" w:rsidP="00D21B8A">
      <w:pPr>
        <w:pStyle w:val="a3"/>
        <w:shd w:val="clear" w:color="auto" w:fill="FEFEFE"/>
        <w:spacing w:before="150" w:beforeAutospacing="0" w:after="150" w:afterAutospacing="0"/>
        <w:ind w:left="150" w:right="450"/>
        <w:rPr>
          <w:color w:val="222222"/>
        </w:rPr>
      </w:pPr>
      <w:r w:rsidRPr="00D21B8A">
        <w:rPr>
          <w:b/>
          <w:bCs/>
          <w:color w:val="222222"/>
        </w:rPr>
        <w:t>Натуралистический подход</w:t>
      </w:r>
      <w:r w:rsidRPr="00D21B8A">
        <w:rPr>
          <w:color w:val="222222"/>
        </w:rPr>
        <w:t> рассматривает общество как часть природы или по аналогии с ней. Представители его считают, что по большому счёту в социальной реальности нет ничего (или есть, но немного) специфического по отношению к природной реальности.</w:t>
      </w:r>
    </w:p>
    <w:p w:rsidR="00D21B8A" w:rsidRDefault="00D21B8A" w:rsidP="00D21B8A">
      <w:pPr>
        <w:pStyle w:val="a3"/>
        <w:shd w:val="clear" w:color="auto" w:fill="FEFEFE"/>
        <w:spacing w:before="150" w:beforeAutospacing="0" w:after="150" w:afterAutospacing="0"/>
        <w:ind w:left="150" w:right="450"/>
        <w:rPr>
          <w:rFonts w:ascii="Tahoma" w:hAnsi="Tahoma" w:cs="Tahoma"/>
          <w:color w:val="222222"/>
          <w:sz w:val="15"/>
          <w:szCs w:val="15"/>
        </w:rPr>
      </w:pPr>
      <w:r>
        <w:rPr>
          <w:b/>
          <w:bCs/>
          <w:color w:val="222222"/>
        </w:rPr>
        <w:t xml:space="preserve">Натуралистический подход включает в себя следующие </w:t>
      </w:r>
      <w:proofErr w:type="gramStart"/>
      <w:r>
        <w:rPr>
          <w:b/>
          <w:bCs/>
          <w:color w:val="222222"/>
        </w:rPr>
        <w:t>факторы</w:t>
      </w:r>
      <w:proofErr w:type="gramEnd"/>
      <w:r>
        <w:rPr>
          <w:b/>
          <w:bCs/>
          <w:color w:val="222222"/>
        </w:rPr>
        <w:t xml:space="preserve"> влияющие на развитие общества:</w:t>
      </w:r>
    </w:p>
    <w:p w:rsidR="00D21B8A" w:rsidRDefault="00F751FF" w:rsidP="00F751FF">
      <w:pPr>
        <w:pStyle w:val="a3"/>
        <w:shd w:val="clear" w:color="auto" w:fill="FEFEFE"/>
        <w:spacing w:before="150" w:beforeAutospacing="0" w:after="150" w:afterAutospacing="0"/>
        <w:ind w:right="450"/>
        <w:rPr>
          <w:color w:val="222222"/>
        </w:rPr>
      </w:pPr>
      <w:r>
        <w:rPr>
          <w:b/>
          <w:bCs/>
          <w:color w:val="222222"/>
          <w:shd w:val="clear" w:color="auto" w:fill="FEFEFE"/>
        </w:rPr>
        <w:t>1.</w:t>
      </w:r>
      <w:r w:rsidR="00D21B8A" w:rsidRPr="00D21B8A">
        <w:rPr>
          <w:b/>
          <w:bCs/>
          <w:color w:val="222222"/>
          <w:shd w:val="clear" w:color="auto" w:fill="FEFEFE"/>
        </w:rPr>
        <w:t>Географ</w:t>
      </w:r>
      <w:r w:rsidR="00D21B8A">
        <w:rPr>
          <w:b/>
          <w:bCs/>
          <w:color w:val="222222"/>
          <w:shd w:val="clear" w:color="auto" w:fill="FEFEFE"/>
        </w:rPr>
        <w:t>ический фактор</w:t>
      </w:r>
      <w:r w:rsidR="00D21B8A" w:rsidRPr="00D21B8A">
        <w:rPr>
          <w:color w:val="222222"/>
          <w:shd w:val="clear" w:color="auto" w:fill="FEFEFE"/>
        </w:rPr>
        <w:t xml:space="preserve"> (представители </w:t>
      </w:r>
      <w:r w:rsidR="00D21B8A">
        <w:rPr>
          <w:color w:val="222222"/>
          <w:shd w:val="clear" w:color="auto" w:fill="FEFEFE"/>
        </w:rPr>
        <w:t>Марк Тулий Цицерон</w:t>
      </w:r>
      <w:r w:rsidR="00D21B8A" w:rsidRPr="00D21B8A">
        <w:rPr>
          <w:color w:val="222222"/>
          <w:shd w:val="clear" w:color="auto" w:fill="FEFEFE"/>
        </w:rPr>
        <w:t>, Монтескьё). Это взгляд, согласно которому основными предпосылками социальных явлений и процессов (например, характера власти, законов, традиций, менталитета народа) выступают условия среды проживания того или иного общества, т.е. географические факторы (природная зона, климат, ландшафт, природные ресурсы и ископаемые, выход к морю и т.д.);</w:t>
      </w:r>
      <w:r w:rsidR="00D21B8A" w:rsidRPr="00D21B8A">
        <w:rPr>
          <w:rFonts w:ascii="Tahoma" w:hAnsi="Tahoma" w:cs="Tahoma"/>
          <w:b/>
          <w:bCs/>
          <w:color w:val="222222"/>
          <w:sz w:val="15"/>
          <w:szCs w:val="15"/>
        </w:rPr>
        <w:t xml:space="preserve"> </w:t>
      </w:r>
      <w:r w:rsidR="00D21B8A" w:rsidRPr="00D21B8A">
        <w:rPr>
          <w:b/>
          <w:bCs/>
          <w:color w:val="222222"/>
        </w:rPr>
        <w:t xml:space="preserve">Разновидностью  </w:t>
      </w:r>
      <w:r w:rsidR="00D21B8A">
        <w:rPr>
          <w:b/>
          <w:bCs/>
          <w:color w:val="222222"/>
        </w:rPr>
        <w:t xml:space="preserve">является </w:t>
      </w:r>
      <w:r w:rsidR="00D21B8A" w:rsidRPr="00D21B8A">
        <w:rPr>
          <w:b/>
          <w:bCs/>
          <w:color w:val="222222"/>
        </w:rPr>
        <w:t>Космизм</w:t>
      </w:r>
      <w:r w:rsidR="00D21B8A" w:rsidRPr="00D21B8A">
        <w:rPr>
          <w:color w:val="222222"/>
        </w:rPr>
        <w:t> </w:t>
      </w:r>
      <w:proofErr w:type="gramStart"/>
      <w:r w:rsidR="00D21B8A" w:rsidRPr="00D21B8A">
        <w:rPr>
          <w:color w:val="222222"/>
        </w:rPr>
        <w:t xml:space="preserve">( </w:t>
      </w:r>
      <w:proofErr w:type="gramEnd"/>
      <w:r w:rsidR="00D21B8A" w:rsidRPr="00D21B8A">
        <w:rPr>
          <w:color w:val="222222"/>
        </w:rPr>
        <w:t xml:space="preserve">представители – Н. Фёдоров, Циолковский, Чижевский,  Гумилёв, Тейяр де Шарден). Этот вариант развивался в основном на почве русской философской и научной мысли. Его представители считали, что человечество – это продукт эволюции не просто Земли, а именно Вселенной, и по мере своего развития человечество становится космическим фактором. Например, Циолковский не просто предсказал выход человека в космос, а утверждал о будущем освоении других планет, о переселении с Земли на другие планеты </w:t>
      </w:r>
      <w:proofErr w:type="gramStart"/>
      <w:r w:rsidR="00D21B8A" w:rsidRPr="00D21B8A">
        <w:rPr>
          <w:color w:val="222222"/>
        </w:rPr>
        <w:t xml:space="preserve">( </w:t>
      </w:r>
      <w:proofErr w:type="gramEnd"/>
      <w:r w:rsidR="00D21B8A" w:rsidRPr="00D21B8A">
        <w:rPr>
          <w:color w:val="222222"/>
        </w:rPr>
        <w:t xml:space="preserve">и не только нашей Солнечной системы). Он же утверждал о возможности соединения человеческой мысли, сознания с другими материальными носителями, что сделает человека бессмертным. Религиозный философ Н. Фёдоров мечтал о таком овладении человеком природой, которое позволит управлять метеорологическими, геологическими и другими процессами, и даже позволит непостижимым образом воскресить всех умерших людей для вечной жизни на Земле. Учёный Чижевский создал науку гелиобиологию, </w:t>
      </w:r>
      <w:r>
        <w:rPr>
          <w:color w:val="222222"/>
        </w:rPr>
        <w:t xml:space="preserve">пишет книгу «Земное эхо солнечных бурь» </w:t>
      </w:r>
      <w:r w:rsidR="00D21B8A" w:rsidRPr="00D21B8A">
        <w:rPr>
          <w:color w:val="222222"/>
        </w:rPr>
        <w:t xml:space="preserve">утверждается о зависимости событий в истории человечества от Солнца, в частности циклов солнечной активности. Другой русский учёный – Вернадский – для описания социальных процессов образовал понятие ноосферы, которая надстраивается, дополняет и изменяет биосферу, атмосферу, литосферу, гидросферу. </w:t>
      </w:r>
      <w:proofErr w:type="gramStart"/>
      <w:r w:rsidR="00D21B8A" w:rsidRPr="00D21B8A">
        <w:rPr>
          <w:color w:val="222222"/>
        </w:rPr>
        <w:t xml:space="preserve">Ноосфера – это совокупность мыслей, идей всего человечества, которые невидимой оболочкой покрывают Землю и которые при правильном использовании помогут решить социально-экономические, политические, нравственные, научно-технические и другие проблемы, которые выведут </w:t>
      </w:r>
      <w:proofErr w:type="spellStart"/>
      <w:r w:rsidR="00D21B8A" w:rsidRPr="00D21B8A">
        <w:rPr>
          <w:color w:val="222222"/>
        </w:rPr>
        <w:t>человечство</w:t>
      </w:r>
      <w:proofErr w:type="spellEnd"/>
      <w:r w:rsidR="00D21B8A" w:rsidRPr="00D21B8A">
        <w:rPr>
          <w:color w:val="222222"/>
        </w:rPr>
        <w:t xml:space="preserve"> на путь устойчивого неуклонного прогресса во всех сферах жизни.</w:t>
      </w:r>
      <w:proofErr w:type="gramEnd"/>
      <w:r w:rsidR="00D21B8A" w:rsidRPr="00D21B8A">
        <w:rPr>
          <w:color w:val="222222"/>
        </w:rPr>
        <w:t xml:space="preserve"> Русский историк Гумилёв выдвинул концепцию </w:t>
      </w:r>
      <w:proofErr w:type="spellStart"/>
      <w:r w:rsidR="00D21B8A" w:rsidRPr="00D21B8A">
        <w:rPr>
          <w:color w:val="222222"/>
        </w:rPr>
        <w:lastRenderedPageBreak/>
        <w:t>пассионарности</w:t>
      </w:r>
      <w:proofErr w:type="spellEnd"/>
      <w:r w:rsidR="00D21B8A" w:rsidRPr="00D21B8A">
        <w:rPr>
          <w:color w:val="222222"/>
        </w:rPr>
        <w:t xml:space="preserve"> – особого состояния этносов, которое возникает под воздействием космических и геологических факторов и которое вызывает этносы к жизни, к активной (в т.ч. завоевательной) деятельности.</w:t>
      </w:r>
    </w:p>
    <w:p w:rsidR="00842C3A" w:rsidRDefault="00F751FF" w:rsidP="00842C3A">
      <w:pPr>
        <w:pStyle w:val="a3"/>
        <w:shd w:val="clear" w:color="auto" w:fill="FEFEFE"/>
        <w:spacing w:before="150" w:beforeAutospacing="0" w:after="150" w:afterAutospacing="0"/>
        <w:ind w:right="450"/>
        <w:rPr>
          <w:color w:val="222222"/>
          <w:shd w:val="clear" w:color="auto" w:fill="FEFEFE"/>
        </w:rPr>
      </w:pPr>
      <w:r w:rsidRPr="00F751FF">
        <w:rPr>
          <w:b/>
          <w:bCs/>
          <w:color w:val="222222"/>
          <w:shd w:val="clear" w:color="auto" w:fill="FEFEFE"/>
        </w:rPr>
        <w:t>2.</w:t>
      </w:r>
      <w:r>
        <w:rPr>
          <w:rFonts w:ascii="Tahoma" w:hAnsi="Tahoma" w:cs="Tahoma"/>
          <w:b/>
          <w:bCs/>
          <w:color w:val="222222"/>
          <w:sz w:val="15"/>
          <w:szCs w:val="15"/>
          <w:shd w:val="clear" w:color="auto" w:fill="FEFEFE"/>
        </w:rPr>
        <w:t> </w:t>
      </w:r>
      <w:r w:rsidRPr="00F751FF">
        <w:rPr>
          <w:b/>
          <w:bCs/>
          <w:color w:val="222222"/>
          <w:shd w:val="clear" w:color="auto" w:fill="FEFEFE"/>
        </w:rPr>
        <w:t>Биолог</w:t>
      </w:r>
      <w:r>
        <w:rPr>
          <w:b/>
          <w:bCs/>
          <w:color w:val="222222"/>
          <w:shd w:val="clear" w:color="auto" w:fill="FEFEFE"/>
        </w:rPr>
        <w:t>ический фактор</w:t>
      </w:r>
      <w:r w:rsidRPr="00F751FF">
        <w:rPr>
          <w:color w:val="222222"/>
          <w:shd w:val="clear" w:color="auto" w:fill="FEFEFE"/>
        </w:rPr>
        <w:t xml:space="preserve"> (представители </w:t>
      </w:r>
      <w:r>
        <w:rPr>
          <w:color w:val="222222"/>
          <w:shd w:val="clear" w:color="auto" w:fill="FEFEFE"/>
        </w:rPr>
        <w:t xml:space="preserve">Г. </w:t>
      </w:r>
      <w:r w:rsidRPr="00F751FF">
        <w:rPr>
          <w:color w:val="222222"/>
          <w:shd w:val="clear" w:color="auto" w:fill="FEFEFE"/>
        </w:rPr>
        <w:t>Спенсер,</w:t>
      </w:r>
      <w:r w:rsidR="00034F2F">
        <w:rPr>
          <w:color w:val="222222"/>
          <w:shd w:val="clear" w:color="auto" w:fill="FEFEFE"/>
        </w:rPr>
        <w:t xml:space="preserve"> </w:t>
      </w:r>
      <w:proofErr w:type="spellStart"/>
      <w:r w:rsidR="00034F2F">
        <w:rPr>
          <w:color w:val="222222"/>
          <w:shd w:val="clear" w:color="auto" w:fill="FEFEFE"/>
        </w:rPr>
        <w:t>Чеза</w:t>
      </w:r>
      <w:r>
        <w:rPr>
          <w:color w:val="222222"/>
          <w:shd w:val="clear" w:color="auto" w:fill="FEFEFE"/>
        </w:rPr>
        <w:t>р</w:t>
      </w:r>
      <w:r w:rsidR="00034F2F">
        <w:rPr>
          <w:color w:val="222222"/>
          <w:shd w:val="clear" w:color="auto" w:fill="FEFEFE"/>
        </w:rPr>
        <w:t>е</w:t>
      </w:r>
      <w:proofErr w:type="spellEnd"/>
      <w:r>
        <w:rPr>
          <w:color w:val="222222"/>
          <w:shd w:val="clear" w:color="auto" w:fill="FEFEFE"/>
        </w:rPr>
        <w:t xml:space="preserve"> </w:t>
      </w:r>
      <w:proofErr w:type="spellStart"/>
      <w:r>
        <w:rPr>
          <w:color w:val="222222"/>
          <w:shd w:val="clear" w:color="auto" w:fill="FEFEFE"/>
        </w:rPr>
        <w:t>Ломброзо</w:t>
      </w:r>
      <w:proofErr w:type="spellEnd"/>
      <w:r>
        <w:rPr>
          <w:color w:val="222222"/>
          <w:shd w:val="clear" w:color="auto" w:fill="FEFEFE"/>
        </w:rPr>
        <w:t xml:space="preserve">, Лоренц). </w:t>
      </w:r>
      <w:r w:rsidRPr="00F751FF">
        <w:rPr>
          <w:color w:val="222222"/>
          <w:shd w:val="clear" w:color="auto" w:fill="FEFEFE"/>
        </w:rPr>
        <w:t>Спенсер,</w:t>
      </w:r>
      <w:r>
        <w:rPr>
          <w:color w:val="222222"/>
          <w:shd w:val="clear" w:color="auto" w:fill="FEFEFE"/>
        </w:rPr>
        <w:t xml:space="preserve"> </w:t>
      </w:r>
      <w:r w:rsidRPr="00F751FF">
        <w:rPr>
          <w:color w:val="222222"/>
          <w:shd w:val="clear" w:color="auto" w:fill="FEFEFE"/>
        </w:rPr>
        <w:t xml:space="preserve"> проводит аналогию между обществом и живым существом, в частности между органами, системами и их функциями у организма и частями общества. Социальными законами объявляются основные законы биологии: закон выживания, закон приспособления, закон равновесия организма и вида со средой и др.</w:t>
      </w:r>
    </w:p>
    <w:p w:rsidR="00842C3A" w:rsidRPr="00842C3A" w:rsidRDefault="00842C3A" w:rsidP="00842C3A">
      <w:pPr>
        <w:pStyle w:val="a3"/>
        <w:shd w:val="clear" w:color="auto" w:fill="FEFEFE"/>
        <w:spacing w:before="150" w:beforeAutospacing="0" w:after="150" w:afterAutospacing="0"/>
        <w:ind w:right="450"/>
        <w:rPr>
          <w:color w:val="000000" w:themeColor="text1"/>
        </w:rPr>
      </w:pPr>
      <w:proofErr w:type="gramStart"/>
      <w:r w:rsidRPr="00842C3A">
        <w:rPr>
          <w:bCs/>
          <w:color w:val="000000" w:themeColor="text1"/>
        </w:rPr>
        <w:t>Итальянский</w:t>
      </w:r>
      <w:proofErr w:type="gramEnd"/>
      <w:r w:rsidRPr="00842C3A">
        <w:rPr>
          <w:bCs/>
          <w:color w:val="000000" w:themeColor="text1"/>
        </w:rPr>
        <w:t xml:space="preserve"> врача-психиатра, профессора судебной медицины XIX века </w:t>
      </w:r>
      <w:proofErr w:type="spellStart"/>
      <w:r w:rsidRPr="00842C3A">
        <w:rPr>
          <w:bCs/>
          <w:color w:val="000000" w:themeColor="text1"/>
        </w:rPr>
        <w:t>Чезаре</w:t>
      </w:r>
      <w:proofErr w:type="spellEnd"/>
      <w:r w:rsidRPr="00842C3A">
        <w:rPr>
          <w:bCs/>
          <w:color w:val="000000" w:themeColor="text1"/>
        </w:rPr>
        <w:t xml:space="preserve"> </w:t>
      </w:r>
      <w:proofErr w:type="spellStart"/>
      <w:r w:rsidRPr="00842C3A">
        <w:rPr>
          <w:bCs/>
          <w:color w:val="000000" w:themeColor="text1"/>
        </w:rPr>
        <w:t>Ломброзо</w:t>
      </w:r>
      <w:proofErr w:type="spellEnd"/>
      <w:r w:rsidRPr="00842C3A">
        <w:rPr>
          <w:bCs/>
          <w:color w:val="000000" w:themeColor="text1"/>
        </w:rPr>
        <w:t xml:space="preserve"> часто называют основоположником криминальной антропологии. Эта наука старается объяснить связь между анатомическими и физиологическими особенностями человека и его склонностью к совершению преступлений. Ломброзо пришел к выводу, что такая связь есть, и она прямая: преступления совершают люди с опред</w:t>
      </w:r>
      <w:r>
        <w:rPr>
          <w:bCs/>
          <w:color w:val="000000" w:themeColor="text1"/>
        </w:rPr>
        <w:t>еленной внешностью и характером</w:t>
      </w:r>
      <w:r w:rsidRPr="00842C3A">
        <w:rPr>
          <w:bCs/>
          <w:color w:val="000000" w:themeColor="text1"/>
        </w:rPr>
        <w:t>.</w:t>
      </w:r>
      <w:r w:rsidR="00034F2F">
        <w:rPr>
          <w:bCs/>
          <w:color w:val="000000" w:themeColor="text1"/>
        </w:rPr>
        <w:t xml:space="preserve"> </w:t>
      </w:r>
      <w:r w:rsidRPr="00842C3A">
        <w:rPr>
          <w:color w:val="000000" w:themeColor="text1"/>
        </w:rPr>
        <w:t>Как правило, преступники имеют врожденные физические и психические дефекты, считал Ломброзо. Речь идет об аномалиях внутреннего и внешнего анатомического строения, характерных для первобытных людей и человекообразных обезьян. Таким образом, преступниками не становятся, а рождаются. Будет человек преступником или нет – зависит только от врождённой предрасположенности, причём для каждого типа преступлений характерны свои аномалии.</w:t>
      </w:r>
      <w:r w:rsidR="00034F2F">
        <w:rPr>
          <w:color w:val="000000" w:themeColor="text1"/>
        </w:rPr>
        <w:t xml:space="preserve"> </w:t>
      </w:r>
      <w:r w:rsidRPr="00842C3A">
        <w:rPr>
          <w:color w:val="000000" w:themeColor="text1"/>
        </w:rPr>
        <w:t xml:space="preserve">Разработке этой теории Ломброзо посвятил всю свою жизнь. Он исследовал 383 черепов умерших и 3839 черепов живых преступников. </w:t>
      </w:r>
      <w:proofErr w:type="gramStart"/>
      <w:r w:rsidRPr="00842C3A">
        <w:rPr>
          <w:color w:val="000000" w:themeColor="text1"/>
        </w:rPr>
        <w:t>Кроме того, ученый изучил особенности организма (пульс, температуру, телесную чувствительность, интеллект, привычки, болезни, почерк) 26 886 преступников и 25 447 добропорядочных граждан.</w:t>
      </w:r>
      <w:proofErr w:type="gramEnd"/>
    </w:p>
    <w:p w:rsidR="00842C3A" w:rsidRPr="00842C3A" w:rsidRDefault="00842C3A" w:rsidP="00842C3A">
      <w:pPr>
        <w:shd w:val="clear" w:color="auto" w:fill="FFFFFF"/>
        <w:spacing w:before="100" w:beforeAutospacing="1" w:after="100" w:afterAutospacing="1" w:line="240" w:lineRule="auto"/>
        <w:outlineLvl w:val="2"/>
        <w:rPr>
          <w:rFonts w:ascii="Times New Roman" w:eastAsia="Times New Roman" w:hAnsi="Times New Roman" w:cs="Times New Roman"/>
          <w:bCs/>
          <w:color w:val="000000" w:themeColor="text1"/>
          <w:sz w:val="24"/>
          <w:szCs w:val="24"/>
        </w:rPr>
      </w:pPr>
      <w:r w:rsidRPr="00842C3A">
        <w:rPr>
          <w:rFonts w:ascii="Times New Roman" w:eastAsia="Times New Roman" w:hAnsi="Times New Roman" w:cs="Times New Roman"/>
          <w:bCs/>
          <w:color w:val="000000" w:themeColor="text1"/>
          <w:sz w:val="24"/>
          <w:szCs w:val="24"/>
        </w:rPr>
        <w:t>Внешность преступников</w:t>
      </w:r>
    </w:p>
    <w:p w:rsidR="00842C3A" w:rsidRDefault="00842C3A" w:rsidP="00842C3A">
      <w:pPr>
        <w:shd w:val="clear" w:color="auto" w:fill="FFFFFF"/>
        <w:spacing w:before="100" w:beforeAutospacing="1" w:after="100" w:afterAutospacing="1" w:line="240" w:lineRule="auto"/>
        <w:rPr>
          <w:rFonts w:ascii="Arial" w:eastAsia="Times New Roman" w:hAnsi="Arial" w:cs="Arial"/>
          <w:color w:val="000000" w:themeColor="text1"/>
          <w:sz w:val="12"/>
          <w:szCs w:val="12"/>
        </w:rPr>
      </w:pPr>
      <w:r w:rsidRPr="00842C3A">
        <w:rPr>
          <w:rFonts w:ascii="Times New Roman" w:eastAsia="Times New Roman" w:hAnsi="Times New Roman" w:cs="Times New Roman"/>
          <w:color w:val="000000" w:themeColor="text1"/>
          <w:sz w:val="24"/>
          <w:szCs w:val="24"/>
        </w:rPr>
        <w:t>Ломброзо выделил ряд физических признаков ("стигматов"), которые, по его мнению, характеризуют личность, с рождения наделенную преступными наклонностями. Это неправильная форма черепа, узкий и скошенный лоб (или раздвоенная лобная кость), асимметрия лица и глазных впадин, чрезмерно развитые челюсти. Рыжие преступники встречаются крайне редко. Чаще всего преступления совершают брюнеты и шатены. Брюнеты предпочитают воровать или заниматься поджогами, а шатены склонны к убийствам. Блондины иногда встречаются среди насильников и мошенник</w:t>
      </w:r>
      <w:r>
        <w:rPr>
          <w:rFonts w:ascii="Times New Roman" w:eastAsia="Times New Roman" w:hAnsi="Times New Roman" w:cs="Times New Roman"/>
          <w:color w:val="000000" w:themeColor="text1"/>
          <w:sz w:val="24"/>
          <w:szCs w:val="24"/>
        </w:rPr>
        <w:t>ов.</w:t>
      </w:r>
    </w:p>
    <w:p w:rsidR="00842C3A" w:rsidRPr="00842C3A" w:rsidRDefault="00842C3A" w:rsidP="00842C3A">
      <w:pPr>
        <w:pStyle w:val="a3"/>
        <w:shd w:val="clear" w:color="auto" w:fill="FFFFFF"/>
        <w:spacing w:before="120" w:beforeAutospacing="0" w:after="120" w:afterAutospacing="0"/>
        <w:rPr>
          <w:color w:val="222222"/>
        </w:rPr>
      </w:pPr>
      <w:r w:rsidRPr="00842C3A">
        <w:rPr>
          <w:color w:val="222222"/>
          <w:shd w:val="clear" w:color="auto" w:fill="FFFFFF"/>
        </w:rPr>
        <w:t>Конрад Лоренц п</w:t>
      </w:r>
      <w:r w:rsidRPr="00842C3A">
        <w:rPr>
          <w:color w:val="222222"/>
        </w:rPr>
        <w:t>освятил много лет изучению поведения</w:t>
      </w:r>
      <w:r>
        <w:rPr>
          <w:color w:val="222222"/>
        </w:rPr>
        <w:t xml:space="preserve"> животных.</w:t>
      </w:r>
      <w:r w:rsidRPr="00842C3A">
        <w:rPr>
          <w:color w:val="222222"/>
        </w:rPr>
        <w:t xml:space="preserve">  </w:t>
      </w:r>
      <w:r>
        <w:rPr>
          <w:color w:val="222222"/>
        </w:rPr>
        <w:t>И</w:t>
      </w:r>
      <w:r w:rsidRPr="00842C3A">
        <w:rPr>
          <w:color w:val="222222"/>
        </w:rPr>
        <w:t xml:space="preserve">зучил также многие аспекты агрессивного и полового </w:t>
      </w:r>
      <w:r w:rsidRPr="00F964C6">
        <w:rPr>
          <w:color w:val="000000" w:themeColor="text1"/>
        </w:rPr>
        <w:t>поведения животных, включив в сравнительно-этологический анализ этих форм поведения и </w:t>
      </w:r>
      <w:hyperlink r:id="rId6" w:tooltip="Поведение человека" w:history="1">
        <w:r w:rsidRPr="00F964C6">
          <w:rPr>
            <w:rStyle w:val="a5"/>
            <w:color w:val="000000" w:themeColor="text1"/>
            <w:u w:val="none"/>
          </w:rPr>
          <w:t>поведение человека</w:t>
        </w:r>
      </w:hyperlink>
      <w:r w:rsidRPr="00F964C6">
        <w:rPr>
          <w:color w:val="000000" w:themeColor="text1"/>
        </w:rPr>
        <w:t>.</w:t>
      </w:r>
    </w:p>
    <w:p w:rsidR="00842C3A" w:rsidRPr="00842C3A" w:rsidRDefault="00842C3A" w:rsidP="00842C3A">
      <w:pPr>
        <w:pStyle w:val="a3"/>
        <w:shd w:val="clear" w:color="auto" w:fill="FFFFFF"/>
        <w:spacing w:before="120" w:beforeAutospacing="0" w:after="120" w:afterAutospacing="0"/>
        <w:rPr>
          <w:color w:val="222222"/>
        </w:rPr>
      </w:pPr>
      <w:r w:rsidRPr="00842C3A">
        <w:rPr>
          <w:color w:val="222222"/>
        </w:rPr>
        <w:t>По своим научным взглядам Лоренц был последовательным эволюционистом, сторонником теории </w:t>
      </w:r>
      <w:hyperlink r:id="rId7" w:tooltip="Естественный отбор" w:history="1">
        <w:r w:rsidRPr="00F964C6">
          <w:rPr>
            <w:rStyle w:val="a5"/>
            <w:color w:val="000000" w:themeColor="text1"/>
            <w:u w:val="none"/>
          </w:rPr>
          <w:t>естественного отбора</w:t>
        </w:r>
      </w:hyperlink>
      <w:r w:rsidRPr="00F964C6">
        <w:rPr>
          <w:color w:val="000000" w:themeColor="text1"/>
        </w:rPr>
        <w:t>.</w:t>
      </w:r>
    </w:p>
    <w:p w:rsidR="00842C3A" w:rsidRPr="00842C3A" w:rsidRDefault="00842C3A" w:rsidP="00842C3A">
      <w:pPr>
        <w:pStyle w:val="a3"/>
        <w:shd w:val="clear" w:color="auto" w:fill="FFFFFF"/>
        <w:spacing w:before="120" w:beforeAutospacing="0" w:after="120" w:afterAutospacing="0"/>
        <w:rPr>
          <w:color w:val="222222"/>
        </w:rPr>
      </w:pPr>
      <w:r w:rsidRPr="00842C3A">
        <w:rPr>
          <w:color w:val="222222"/>
        </w:rPr>
        <w:t>Ниже приведены некоторые выводы Лоренца.</w:t>
      </w:r>
    </w:p>
    <w:p w:rsidR="00842C3A" w:rsidRPr="00F964C6" w:rsidRDefault="00842C3A" w:rsidP="00842C3A">
      <w:pPr>
        <w:pStyle w:val="3"/>
        <w:shd w:val="clear" w:color="auto" w:fill="FFFFFF"/>
        <w:spacing w:before="72" w:beforeAutospacing="0" w:after="0" w:afterAutospacing="0"/>
        <w:rPr>
          <w:b w:val="0"/>
          <w:color w:val="000000"/>
          <w:sz w:val="24"/>
          <w:szCs w:val="24"/>
        </w:rPr>
      </w:pPr>
      <w:r w:rsidRPr="00F964C6">
        <w:rPr>
          <w:rStyle w:val="mw-headline"/>
          <w:b w:val="0"/>
          <w:color w:val="000000"/>
          <w:sz w:val="24"/>
          <w:szCs w:val="24"/>
        </w:rPr>
        <w:t>Спонтанность агрессии</w:t>
      </w:r>
    </w:p>
    <w:p w:rsidR="00842C3A" w:rsidRPr="00F964C6" w:rsidRDefault="00842C3A" w:rsidP="00842C3A">
      <w:pPr>
        <w:pStyle w:val="a3"/>
        <w:shd w:val="clear" w:color="auto" w:fill="FFFFFF"/>
        <w:spacing w:before="120" w:beforeAutospacing="0" w:after="120" w:afterAutospacing="0"/>
        <w:rPr>
          <w:color w:val="222222"/>
        </w:rPr>
      </w:pPr>
      <w:r w:rsidRPr="00F964C6">
        <w:rPr>
          <w:color w:val="222222"/>
        </w:rPr>
        <w:t>Проанализировав поведение многих видов животных, Лоренц подтвердил вывод </w:t>
      </w:r>
      <w:hyperlink r:id="rId8" w:tooltip="Фрейд, Зигмунд" w:history="1">
        <w:r w:rsidRPr="00F964C6">
          <w:rPr>
            <w:rStyle w:val="a5"/>
            <w:color w:val="000000" w:themeColor="text1"/>
            <w:u w:val="none"/>
          </w:rPr>
          <w:t>Фрейда</w:t>
        </w:r>
      </w:hyperlink>
      <w:r w:rsidRPr="00F964C6">
        <w:rPr>
          <w:color w:val="000000" w:themeColor="text1"/>
        </w:rPr>
        <w:t>,</w:t>
      </w:r>
      <w:r w:rsidRPr="00F964C6">
        <w:rPr>
          <w:color w:val="222222"/>
        </w:rPr>
        <w:t xml:space="preserve"> что агрессия не является лишь реакцией на внешние раздражители. Если убрать эти раздражители, то агрессивность будет накапливаться, а пороговое значение запускающего раздражения может снизиться вплоть до нуля. Примером такой ситуации у людей служит </w:t>
      </w:r>
      <w:hyperlink r:id="rId9" w:tooltip="Экспедиционное бешенство" w:history="1">
        <w:r w:rsidRPr="00F964C6">
          <w:rPr>
            <w:rStyle w:val="a5"/>
            <w:color w:val="000000" w:themeColor="text1"/>
            <w:u w:val="none"/>
          </w:rPr>
          <w:t>экспедиционное бешенство</w:t>
        </w:r>
      </w:hyperlink>
      <w:r w:rsidRPr="00F964C6">
        <w:rPr>
          <w:color w:val="000000" w:themeColor="text1"/>
        </w:rPr>
        <w:t>,</w:t>
      </w:r>
      <w:r w:rsidRPr="00F964C6">
        <w:rPr>
          <w:color w:val="222222"/>
        </w:rPr>
        <w:t xml:space="preserve"> возникающее в небольших изолированных коллективах людей, ситуация в которых иногда доходит до убийства по ничтожному поводу даже лучшего друга.</w:t>
      </w:r>
    </w:p>
    <w:p w:rsidR="00842C3A" w:rsidRPr="00F964C6" w:rsidRDefault="00842C3A" w:rsidP="00842C3A">
      <w:pPr>
        <w:pStyle w:val="3"/>
        <w:shd w:val="clear" w:color="auto" w:fill="FFFFFF"/>
        <w:spacing w:before="72" w:beforeAutospacing="0" w:after="0" w:afterAutospacing="0"/>
        <w:rPr>
          <w:b w:val="0"/>
          <w:color w:val="000000"/>
          <w:sz w:val="24"/>
          <w:szCs w:val="24"/>
        </w:rPr>
      </w:pPr>
      <w:r w:rsidRPr="00F964C6">
        <w:rPr>
          <w:rStyle w:val="mw-headline"/>
          <w:b w:val="0"/>
          <w:color w:val="000000"/>
          <w:sz w:val="24"/>
          <w:szCs w:val="24"/>
        </w:rPr>
        <w:lastRenderedPageBreak/>
        <w:t>Переадресация агрессии</w:t>
      </w:r>
    </w:p>
    <w:p w:rsidR="00842C3A" w:rsidRPr="00F964C6" w:rsidRDefault="00842C3A" w:rsidP="00842C3A">
      <w:pPr>
        <w:pStyle w:val="a3"/>
        <w:shd w:val="clear" w:color="auto" w:fill="FFFFFF"/>
        <w:spacing w:before="120" w:beforeAutospacing="0" w:after="120" w:afterAutospacing="0"/>
        <w:rPr>
          <w:color w:val="222222"/>
        </w:rPr>
      </w:pPr>
      <w:r w:rsidRPr="00F964C6">
        <w:rPr>
          <w:color w:val="222222"/>
        </w:rPr>
        <w:t xml:space="preserve">Если агрессия всё-таки вызвана внешним раздражителем, то она выплёскивается не на раздражитель (скажем, особь, находящуюся выше в иерархии), а </w:t>
      </w:r>
      <w:proofErr w:type="spellStart"/>
      <w:r w:rsidRPr="00F964C6">
        <w:rPr>
          <w:color w:val="222222"/>
        </w:rPr>
        <w:t>переадресуется</w:t>
      </w:r>
      <w:proofErr w:type="spellEnd"/>
      <w:r w:rsidRPr="00F964C6">
        <w:rPr>
          <w:color w:val="222222"/>
        </w:rPr>
        <w:t xml:space="preserve"> особям, находящимся ниже в иерархии или неодушевлённым предметам.</w:t>
      </w:r>
    </w:p>
    <w:p w:rsidR="00F751FF" w:rsidRPr="00F751FF" w:rsidRDefault="00F751FF" w:rsidP="00F751FF">
      <w:pPr>
        <w:shd w:val="clear" w:color="auto" w:fill="FEFEFE"/>
        <w:spacing w:before="150" w:after="150" w:line="240" w:lineRule="auto"/>
        <w:ind w:right="450"/>
        <w:rPr>
          <w:rFonts w:ascii="Times New Roman" w:eastAsia="Times New Roman" w:hAnsi="Times New Roman" w:cs="Times New Roman"/>
          <w:color w:val="222222"/>
          <w:sz w:val="24"/>
          <w:szCs w:val="24"/>
        </w:rPr>
      </w:pPr>
      <w:r w:rsidRPr="00F751FF">
        <w:rPr>
          <w:rFonts w:ascii="Times New Roman" w:eastAsia="Times New Roman" w:hAnsi="Times New Roman" w:cs="Times New Roman"/>
          <w:b/>
          <w:bCs/>
          <w:color w:val="222222"/>
          <w:sz w:val="24"/>
          <w:szCs w:val="24"/>
        </w:rPr>
        <w:t xml:space="preserve">3. </w:t>
      </w:r>
      <w:r>
        <w:rPr>
          <w:rFonts w:ascii="Times New Roman" w:eastAsia="Times New Roman" w:hAnsi="Times New Roman" w:cs="Times New Roman"/>
          <w:b/>
          <w:bCs/>
          <w:color w:val="222222"/>
          <w:sz w:val="24"/>
          <w:szCs w:val="24"/>
        </w:rPr>
        <w:t xml:space="preserve"> </w:t>
      </w:r>
      <w:r w:rsidRPr="00F751FF">
        <w:rPr>
          <w:rFonts w:ascii="Times New Roman" w:eastAsia="Times New Roman" w:hAnsi="Times New Roman" w:cs="Times New Roman"/>
          <w:b/>
          <w:bCs/>
          <w:color w:val="222222"/>
          <w:sz w:val="24"/>
          <w:szCs w:val="24"/>
        </w:rPr>
        <w:t xml:space="preserve">Психологический </w:t>
      </w:r>
      <w:r>
        <w:rPr>
          <w:rFonts w:ascii="Times New Roman" w:eastAsia="Times New Roman" w:hAnsi="Times New Roman" w:cs="Times New Roman"/>
          <w:b/>
          <w:bCs/>
          <w:color w:val="222222"/>
          <w:sz w:val="24"/>
          <w:szCs w:val="24"/>
        </w:rPr>
        <w:t>фактор</w:t>
      </w:r>
      <w:r w:rsidRPr="00F751FF">
        <w:rPr>
          <w:rFonts w:ascii="Times New Roman" w:eastAsia="Times New Roman" w:hAnsi="Times New Roman" w:cs="Times New Roman"/>
          <w:color w:val="222222"/>
          <w:sz w:val="24"/>
          <w:szCs w:val="24"/>
        </w:rPr>
        <w:t> рассматривает общество сквозь призму психических пр</w:t>
      </w:r>
      <w:r w:rsidR="004D71B2">
        <w:rPr>
          <w:rFonts w:ascii="Times New Roman" w:eastAsia="Times New Roman" w:hAnsi="Times New Roman" w:cs="Times New Roman"/>
          <w:color w:val="222222"/>
          <w:sz w:val="24"/>
          <w:szCs w:val="24"/>
        </w:rPr>
        <w:t>о</w:t>
      </w:r>
      <w:r w:rsidRPr="00F751FF">
        <w:rPr>
          <w:rFonts w:ascii="Times New Roman" w:eastAsia="Times New Roman" w:hAnsi="Times New Roman" w:cs="Times New Roman"/>
          <w:color w:val="222222"/>
          <w:sz w:val="24"/>
          <w:szCs w:val="24"/>
        </w:rPr>
        <w:t xml:space="preserve">цессов (сознательных и бессознательных) отдельных индивидов и социальных групп. </w:t>
      </w:r>
      <w:proofErr w:type="gramStart"/>
      <w:r w:rsidRPr="00F751FF">
        <w:rPr>
          <w:rFonts w:ascii="Times New Roman" w:eastAsia="Times New Roman" w:hAnsi="Times New Roman" w:cs="Times New Roman"/>
          <w:color w:val="222222"/>
          <w:sz w:val="24"/>
          <w:szCs w:val="24"/>
        </w:rPr>
        <w:t>Представители этого подхода считают, что социальные институты, учреждения, законы, действия – только воплощение, материализация, так сказать, движений души.</w:t>
      </w:r>
      <w:proofErr w:type="gramEnd"/>
      <w:r w:rsidRPr="00F751FF">
        <w:rPr>
          <w:rFonts w:ascii="Times New Roman" w:eastAsia="Times New Roman" w:hAnsi="Times New Roman" w:cs="Times New Roman"/>
          <w:color w:val="222222"/>
          <w:sz w:val="24"/>
          <w:szCs w:val="24"/>
        </w:rPr>
        <w:t xml:space="preserve"> Т.е. сначала социальная жизнь протекает в умах людей в виде идей, чувств, настроений, инстинктов и только затем принимает видимые, осязаемые, знакомые нам очертания.</w:t>
      </w:r>
    </w:p>
    <w:p w:rsidR="00F751FF" w:rsidRDefault="00F751FF" w:rsidP="00A906F9">
      <w:pPr>
        <w:shd w:val="clear" w:color="auto" w:fill="FEFEFE"/>
        <w:spacing w:before="150" w:after="150" w:line="240" w:lineRule="auto"/>
        <w:ind w:right="450"/>
        <w:rPr>
          <w:rFonts w:ascii="Times New Roman" w:eastAsia="Times New Roman" w:hAnsi="Times New Roman" w:cs="Times New Roman"/>
          <w:color w:val="222222"/>
          <w:sz w:val="24"/>
          <w:szCs w:val="24"/>
        </w:rPr>
      </w:pPr>
      <w:r w:rsidRPr="00F751FF">
        <w:rPr>
          <w:rFonts w:ascii="Times New Roman" w:eastAsia="Times New Roman" w:hAnsi="Times New Roman" w:cs="Times New Roman"/>
          <w:color w:val="222222"/>
          <w:sz w:val="24"/>
          <w:szCs w:val="24"/>
        </w:rPr>
        <w:t>Кратко охарактеризуем концепции основных представителей психологического подхода.</w:t>
      </w:r>
    </w:p>
    <w:p w:rsidR="00A906F9" w:rsidRDefault="00A906F9" w:rsidP="00A906F9">
      <w:pPr>
        <w:shd w:val="clear" w:color="auto" w:fill="FEFEFE"/>
        <w:spacing w:before="150" w:after="150" w:line="240" w:lineRule="auto"/>
        <w:ind w:right="45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Зигмунд Фрейд «Теория бессознательного» повторить из содержания первого раздела.</w:t>
      </w:r>
    </w:p>
    <w:p w:rsidR="00F751FF" w:rsidRDefault="00F751FF" w:rsidP="00A906F9">
      <w:pPr>
        <w:shd w:val="clear" w:color="auto" w:fill="FEFEFE"/>
        <w:spacing w:before="100" w:beforeAutospacing="1" w:after="100" w:afterAutospacing="1" w:line="240" w:lineRule="auto"/>
        <w:rPr>
          <w:rFonts w:ascii="Times New Roman" w:eastAsia="Times New Roman" w:hAnsi="Times New Roman" w:cs="Times New Roman"/>
          <w:color w:val="333333"/>
          <w:sz w:val="24"/>
          <w:szCs w:val="24"/>
        </w:rPr>
      </w:pPr>
      <w:r w:rsidRPr="00F751FF">
        <w:rPr>
          <w:rFonts w:ascii="Times New Roman" w:eastAsia="Times New Roman" w:hAnsi="Times New Roman" w:cs="Times New Roman"/>
          <w:color w:val="333333"/>
          <w:sz w:val="24"/>
          <w:szCs w:val="24"/>
        </w:rPr>
        <w:t>Немецко-американский психолог и философ </w:t>
      </w:r>
      <w:r w:rsidRPr="00F751FF">
        <w:rPr>
          <w:rFonts w:ascii="Times New Roman" w:eastAsia="Times New Roman" w:hAnsi="Times New Roman" w:cs="Times New Roman"/>
          <w:i/>
          <w:iCs/>
          <w:color w:val="333333"/>
          <w:sz w:val="24"/>
          <w:szCs w:val="24"/>
        </w:rPr>
        <w:t>Э.</w:t>
      </w:r>
      <w:r w:rsidR="009F3028">
        <w:rPr>
          <w:rFonts w:ascii="Times New Roman" w:eastAsia="Times New Roman" w:hAnsi="Times New Roman" w:cs="Times New Roman"/>
          <w:i/>
          <w:iCs/>
          <w:color w:val="333333"/>
          <w:sz w:val="24"/>
          <w:szCs w:val="24"/>
        </w:rPr>
        <w:t xml:space="preserve"> </w:t>
      </w:r>
      <w:r w:rsidRPr="00F751FF">
        <w:rPr>
          <w:rFonts w:ascii="Times New Roman" w:eastAsia="Times New Roman" w:hAnsi="Times New Roman" w:cs="Times New Roman"/>
          <w:i/>
          <w:iCs/>
          <w:color w:val="333333"/>
          <w:sz w:val="24"/>
          <w:szCs w:val="24"/>
        </w:rPr>
        <w:t>Фромм</w:t>
      </w:r>
      <w:r w:rsidRPr="00F751FF">
        <w:rPr>
          <w:rFonts w:ascii="Times New Roman" w:eastAsia="Times New Roman" w:hAnsi="Times New Roman" w:cs="Times New Roman"/>
          <w:color w:val="333333"/>
          <w:sz w:val="24"/>
          <w:szCs w:val="24"/>
        </w:rPr>
        <w:t xml:space="preserve"> (1900-1980) подчёркивал, что человек – это биосоциальное существо. Двойственная его природа порождает экзистенциальные (т.е. глубинные, внутренние) противоречия. Эти противоречия могут выливаться во </w:t>
      </w:r>
      <w:r w:rsidR="009F3028" w:rsidRPr="00F751FF">
        <w:rPr>
          <w:rFonts w:ascii="Times New Roman" w:eastAsia="Times New Roman" w:hAnsi="Times New Roman" w:cs="Times New Roman"/>
          <w:color w:val="333333"/>
          <w:sz w:val="24"/>
          <w:szCs w:val="24"/>
        </w:rPr>
        <w:t>внутри личностные</w:t>
      </w:r>
      <w:r w:rsidRPr="00F751FF">
        <w:rPr>
          <w:rFonts w:ascii="Times New Roman" w:eastAsia="Times New Roman" w:hAnsi="Times New Roman" w:cs="Times New Roman"/>
          <w:color w:val="333333"/>
          <w:sz w:val="24"/>
          <w:szCs w:val="24"/>
        </w:rPr>
        <w:t xml:space="preserve">, межличностные, личностно-групповые и межгрупповые конфликты. Их нельзя устранить целиком, их можно только смягчить. Физиологически человек – животное. Многие его поступки определяются инстинктами. Многие – но не все. К тому же эти инстинкты слабее, чем у животных. Их недостаточно для выживания. </w:t>
      </w:r>
      <w:r w:rsidR="009F3028" w:rsidRPr="00F751FF">
        <w:rPr>
          <w:rFonts w:ascii="Times New Roman" w:eastAsia="Times New Roman" w:hAnsi="Times New Roman" w:cs="Times New Roman"/>
          <w:color w:val="333333"/>
          <w:sz w:val="24"/>
          <w:szCs w:val="24"/>
        </w:rPr>
        <w:t>Самосознание</w:t>
      </w:r>
      <w:r w:rsidRPr="00F751FF">
        <w:rPr>
          <w:rFonts w:ascii="Times New Roman" w:eastAsia="Times New Roman" w:hAnsi="Times New Roman" w:cs="Times New Roman"/>
          <w:color w:val="333333"/>
          <w:sz w:val="24"/>
          <w:szCs w:val="24"/>
        </w:rPr>
        <w:t xml:space="preserve">, разум, воображение – это уже духовная сторона жизни человека. Человек в смятении и сомнении. Он знает о конечности своего существования, но часто верит в бессмертие. Он слаб и ничтожен физически, но верит в бесконечное возможности духа </w:t>
      </w:r>
      <w:r w:rsidR="009F3028" w:rsidRPr="00F751FF">
        <w:rPr>
          <w:rFonts w:ascii="Times New Roman" w:eastAsia="Times New Roman" w:hAnsi="Times New Roman" w:cs="Times New Roman"/>
          <w:color w:val="333333"/>
          <w:sz w:val="24"/>
          <w:szCs w:val="24"/>
        </w:rPr>
        <w:t>само реализоваться</w:t>
      </w:r>
      <w:r w:rsidRPr="00F751FF">
        <w:rPr>
          <w:rFonts w:ascii="Times New Roman" w:eastAsia="Times New Roman" w:hAnsi="Times New Roman" w:cs="Times New Roman"/>
          <w:color w:val="333333"/>
          <w:sz w:val="24"/>
          <w:szCs w:val="24"/>
        </w:rPr>
        <w:t xml:space="preserve">, свершиться. Он по природе одинок и социален </w:t>
      </w:r>
      <w:r w:rsidR="009F3028" w:rsidRPr="00F751FF">
        <w:rPr>
          <w:rFonts w:ascii="Times New Roman" w:eastAsia="Times New Roman" w:hAnsi="Times New Roman" w:cs="Times New Roman"/>
          <w:color w:val="333333"/>
          <w:sz w:val="24"/>
          <w:szCs w:val="24"/>
        </w:rPr>
        <w:t>одновременно</w:t>
      </w:r>
      <w:r w:rsidRPr="00F751FF">
        <w:rPr>
          <w:rFonts w:ascii="Times New Roman" w:eastAsia="Times New Roman" w:hAnsi="Times New Roman" w:cs="Times New Roman"/>
          <w:color w:val="333333"/>
          <w:sz w:val="24"/>
          <w:szCs w:val="24"/>
        </w:rPr>
        <w:t>. Не может понять даже себя, но верит, что может понять другого, ищет смысл жизни в общении, дружбе, любви. Такие противоречия Фромм называет «экзистенциальными дихотомиями». Это проклятие и величие человека. Испытывая тревогу и надежду в связи с ними, человек становится творцом культуры.</w:t>
      </w:r>
      <w:r w:rsidR="009F3028">
        <w:rPr>
          <w:rFonts w:ascii="Times New Roman" w:eastAsia="Times New Roman" w:hAnsi="Times New Roman" w:cs="Times New Roman"/>
          <w:color w:val="333333"/>
          <w:sz w:val="24"/>
          <w:szCs w:val="24"/>
        </w:rPr>
        <w:t xml:space="preserve"> </w:t>
      </w:r>
      <w:r w:rsidRPr="00F751FF">
        <w:rPr>
          <w:rFonts w:ascii="Times New Roman" w:eastAsia="Times New Roman" w:hAnsi="Times New Roman" w:cs="Times New Roman"/>
          <w:color w:val="333333"/>
          <w:sz w:val="24"/>
          <w:szCs w:val="24"/>
        </w:rPr>
        <w:t>Человек – единственное животное, для которого собственное существование становится проблемой. Он должен её решить, и от этого ему не уйти.</w:t>
      </w:r>
    </w:p>
    <w:p w:rsidR="00A906F9" w:rsidRDefault="00A906F9" w:rsidP="00A906F9">
      <w:pPr>
        <w:rPr>
          <w:rFonts w:ascii="Times New Roman" w:hAnsi="Times New Roman" w:cs="Times New Roman"/>
          <w:sz w:val="24"/>
          <w:szCs w:val="24"/>
        </w:rPr>
      </w:pPr>
      <w:r w:rsidRPr="002527C7">
        <w:rPr>
          <w:rFonts w:ascii="Times New Roman" w:hAnsi="Times New Roman" w:cs="Times New Roman"/>
          <w:b/>
          <w:sz w:val="24"/>
          <w:szCs w:val="24"/>
          <w:u w:val="single"/>
        </w:rPr>
        <w:t>3.</w:t>
      </w:r>
      <w:r w:rsidRPr="002527C7">
        <w:rPr>
          <w:rFonts w:ascii="Times New Roman" w:hAnsi="Times New Roman" w:cs="Times New Roman"/>
          <w:sz w:val="24"/>
          <w:szCs w:val="24"/>
          <w:u w:val="single"/>
        </w:rPr>
        <w:t>Материалистические теории общественной жизни.</w:t>
      </w:r>
      <w:r w:rsidRPr="00A906F9">
        <w:rPr>
          <w:rFonts w:ascii="Times New Roman" w:hAnsi="Times New Roman" w:cs="Times New Roman"/>
          <w:b/>
          <w:sz w:val="24"/>
          <w:szCs w:val="24"/>
        </w:rPr>
        <w:t xml:space="preserve"> </w:t>
      </w:r>
      <w:r w:rsidRPr="00F751FF">
        <w:rPr>
          <w:rFonts w:ascii="Times New Roman" w:hAnsi="Times New Roman" w:cs="Times New Roman"/>
          <w:b/>
          <w:sz w:val="24"/>
          <w:szCs w:val="24"/>
        </w:rPr>
        <w:t>Составить краткий план конспект из предложенного текста.</w:t>
      </w:r>
      <w:r>
        <w:rPr>
          <w:rFonts w:ascii="Times New Roman" w:hAnsi="Times New Roman" w:cs="Times New Roman"/>
          <w:sz w:val="24"/>
          <w:szCs w:val="24"/>
        </w:rPr>
        <w:t xml:space="preserve"> </w:t>
      </w:r>
    </w:p>
    <w:p w:rsidR="00A906F9" w:rsidRPr="00A906F9" w:rsidRDefault="00A906F9" w:rsidP="00A906F9">
      <w:pPr>
        <w:rPr>
          <w:rFonts w:ascii="Times New Roman" w:hAnsi="Times New Roman" w:cs="Times New Roman"/>
          <w:color w:val="222222"/>
          <w:sz w:val="24"/>
          <w:szCs w:val="24"/>
        </w:rPr>
      </w:pPr>
      <w:r w:rsidRPr="00A906F9">
        <w:rPr>
          <w:rFonts w:ascii="Times New Roman" w:hAnsi="Times New Roman" w:cs="Times New Roman"/>
          <w:color w:val="222222"/>
          <w:sz w:val="24"/>
          <w:szCs w:val="24"/>
          <w:u w:val="single"/>
        </w:rPr>
        <w:t xml:space="preserve">Первый подход </w:t>
      </w:r>
      <w:r w:rsidR="005374D6" w:rsidRPr="005374D6">
        <w:rPr>
          <w:rFonts w:ascii="Times New Roman" w:hAnsi="Times New Roman" w:cs="Times New Roman"/>
          <w:sz w:val="24"/>
          <w:szCs w:val="24"/>
          <w:u w:val="single"/>
        </w:rPr>
        <w:t>Материалистическ</w:t>
      </w:r>
      <w:r w:rsidR="005374D6">
        <w:rPr>
          <w:rFonts w:ascii="Times New Roman" w:hAnsi="Times New Roman" w:cs="Times New Roman"/>
          <w:sz w:val="24"/>
          <w:szCs w:val="24"/>
          <w:u w:val="single"/>
        </w:rPr>
        <w:t>ой</w:t>
      </w:r>
      <w:r w:rsidR="005374D6" w:rsidRPr="005374D6">
        <w:rPr>
          <w:rFonts w:ascii="Times New Roman" w:hAnsi="Times New Roman" w:cs="Times New Roman"/>
          <w:sz w:val="24"/>
          <w:szCs w:val="24"/>
          <w:u w:val="single"/>
        </w:rPr>
        <w:t xml:space="preserve"> теории</w:t>
      </w:r>
      <w:r w:rsidR="005374D6" w:rsidRPr="00890977">
        <w:rPr>
          <w:rFonts w:ascii="Times New Roman" w:hAnsi="Times New Roman" w:cs="Times New Roman"/>
          <w:sz w:val="24"/>
          <w:szCs w:val="24"/>
        </w:rPr>
        <w:t xml:space="preserve"> </w:t>
      </w:r>
      <w:r w:rsidRPr="00A906F9">
        <w:rPr>
          <w:rFonts w:ascii="Times New Roman" w:hAnsi="Times New Roman" w:cs="Times New Roman"/>
          <w:color w:val="222222"/>
          <w:sz w:val="24"/>
          <w:szCs w:val="24"/>
          <w:u w:val="single"/>
        </w:rPr>
        <w:t>рассматривает</w:t>
      </w:r>
      <w:r w:rsidRPr="00A906F9">
        <w:rPr>
          <w:rFonts w:ascii="Times New Roman" w:hAnsi="Times New Roman" w:cs="Times New Roman"/>
          <w:color w:val="222222"/>
          <w:sz w:val="24"/>
          <w:szCs w:val="24"/>
        </w:rPr>
        <w:t xml:space="preserve"> общество как производную от уровня </w:t>
      </w:r>
      <w:r w:rsidRPr="005374D6">
        <w:rPr>
          <w:rFonts w:ascii="Times New Roman" w:hAnsi="Times New Roman" w:cs="Times New Roman"/>
          <w:b/>
          <w:color w:val="222222"/>
          <w:sz w:val="24"/>
          <w:szCs w:val="24"/>
        </w:rPr>
        <w:t>развития техники</w:t>
      </w:r>
      <w:r w:rsidRPr="00A906F9">
        <w:rPr>
          <w:rFonts w:ascii="Times New Roman" w:hAnsi="Times New Roman" w:cs="Times New Roman"/>
          <w:color w:val="222222"/>
          <w:sz w:val="24"/>
          <w:szCs w:val="24"/>
        </w:rPr>
        <w:t xml:space="preserve"> (под ней подразумевается совокупность орудий труда, технологий, характер использования природных ресурсов). Техника воспринимается как материализация рациональности человека, его способности оптимально, разумно управлять собой, природой, производством (что не исключает появление проблем, кризисов и катастроф техногенного происхождения).</w:t>
      </w:r>
    </w:p>
    <w:p w:rsidR="00A906F9" w:rsidRPr="00A906F9" w:rsidRDefault="00A906F9" w:rsidP="00A906F9">
      <w:pPr>
        <w:pStyle w:val="a3"/>
        <w:shd w:val="clear" w:color="auto" w:fill="FEFEFE"/>
        <w:spacing w:before="150" w:beforeAutospacing="0" w:after="150" w:afterAutospacing="0"/>
        <w:ind w:left="150" w:right="450"/>
        <w:rPr>
          <w:color w:val="222222"/>
        </w:rPr>
      </w:pPr>
      <w:r w:rsidRPr="00A906F9">
        <w:rPr>
          <w:color w:val="222222"/>
        </w:rPr>
        <w:t> Основные представители данного подхода:</w:t>
      </w:r>
    </w:p>
    <w:p w:rsidR="00A906F9" w:rsidRPr="00A906F9" w:rsidRDefault="00A906F9" w:rsidP="00A906F9">
      <w:pPr>
        <w:pStyle w:val="a3"/>
        <w:shd w:val="clear" w:color="auto" w:fill="FEFEFE"/>
        <w:spacing w:before="150" w:beforeAutospacing="0" w:after="150" w:afterAutospacing="0"/>
        <w:ind w:left="150" w:right="450"/>
        <w:rPr>
          <w:color w:val="222222"/>
        </w:rPr>
      </w:pPr>
      <w:r w:rsidRPr="00A906F9">
        <w:rPr>
          <w:color w:val="222222"/>
        </w:rPr>
        <w:t>1. </w:t>
      </w:r>
      <w:r w:rsidRPr="00A906F9">
        <w:rPr>
          <w:i/>
          <w:iCs/>
          <w:color w:val="222222"/>
        </w:rPr>
        <w:t>Д. Белл</w:t>
      </w:r>
      <w:r w:rsidRPr="00A906F9">
        <w:rPr>
          <w:color w:val="222222"/>
        </w:rPr>
        <w:t xml:space="preserve"> первым предложил принципиальную для подхода концепцию </w:t>
      </w:r>
      <w:r w:rsidR="00F81C14" w:rsidRPr="00A906F9">
        <w:rPr>
          <w:color w:val="222222"/>
        </w:rPr>
        <w:t>трёх стадиальности</w:t>
      </w:r>
      <w:r w:rsidRPr="00A906F9">
        <w:rPr>
          <w:color w:val="222222"/>
        </w:rPr>
        <w:t xml:space="preserve"> развития человечества. Три стадии – это: </w:t>
      </w:r>
      <w:r w:rsidRPr="00A906F9">
        <w:rPr>
          <w:i/>
          <w:iCs/>
          <w:color w:val="222222"/>
        </w:rPr>
        <w:t>доиндустриальное (аграрное), индустриальное, постиндустриальное</w:t>
      </w:r>
      <w:r w:rsidRPr="00A906F9">
        <w:rPr>
          <w:color w:val="222222"/>
        </w:rPr>
        <w:t xml:space="preserve"> общество. Переход от одной стадии к другой осуществляется путём технологических революций. Символом </w:t>
      </w:r>
      <w:r w:rsidRPr="00A906F9">
        <w:rPr>
          <w:color w:val="222222"/>
        </w:rPr>
        <w:lastRenderedPageBreak/>
        <w:t xml:space="preserve">первой стадии является физический труд человека и тягловая сила животных, второй – машинные технологии, третьей – информационные технологии (прежде всего телевизионные и компьютерные). Технологии определяют характер труда, источник богатства, властные отношения. </w:t>
      </w:r>
      <w:proofErr w:type="gramStart"/>
      <w:r w:rsidRPr="00A906F9">
        <w:rPr>
          <w:color w:val="222222"/>
        </w:rPr>
        <w:t>Постиндустриальное, т.е. современное общество, становится значительно более открытым, мобильным, свободным, плотным, разнообразным, чем прежние.</w:t>
      </w:r>
      <w:proofErr w:type="gramEnd"/>
      <w:r w:rsidRPr="00A906F9">
        <w:rPr>
          <w:color w:val="222222"/>
        </w:rPr>
        <w:t xml:space="preserve"> В то же время другие сферы общественной жизни (культура, политика, мораль, право и др.) развиваются не синхронно с техникой. Поэтому технологические революции несут с собой прорыв в одних областях (наука, техника, экономика, коммуникации), но они же порождают проблемы, кризисы, нестабильность в других.</w:t>
      </w:r>
    </w:p>
    <w:p w:rsidR="00A906F9" w:rsidRPr="00A906F9" w:rsidRDefault="00A906F9" w:rsidP="00A906F9">
      <w:pPr>
        <w:pStyle w:val="a3"/>
        <w:shd w:val="clear" w:color="auto" w:fill="FEFEFE"/>
        <w:spacing w:before="150" w:beforeAutospacing="0" w:after="150" w:afterAutospacing="0"/>
        <w:ind w:left="150" w:right="450"/>
        <w:rPr>
          <w:color w:val="222222"/>
        </w:rPr>
      </w:pPr>
      <w:r w:rsidRPr="00A906F9">
        <w:rPr>
          <w:color w:val="222222"/>
        </w:rPr>
        <w:t>2. </w:t>
      </w:r>
      <w:r w:rsidRPr="00A906F9">
        <w:rPr>
          <w:i/>
          <w:iCs/>
          <w:color w:val="222222"/>
        </w:rPr>
        <w:t xml:space="preserve">Э. </w:t>
      </w:r>
      <w:proofErr w:type="spellStart"/>
      <w:r w:rsidRPr="00A906F9">
        <w:rPr>
          <w:i/>
          <w:iCs/>
          <w:color w:val="222222"/>
        </w:rPr>
        <w:t>Тоффлер</w:t>
      </w:r>
      <w:proofErr w:type="spellEnd"/>
      <w:r w:rsidRPr="00A906F9">
        <w:rPr>
          <w:color w:val="222222"/>
        </w:rPr>
        <w:t xml:space="preserve"> творчески переработал и дополнил идеи Белла в своей концепции «Взрыв и Волна». Суть её в следующем. 3 века назад в результате промышленной революции возникает индустриальная цивилизация. Труд перемещается с полей и ремесленных мастерских на фабрики и мануфактуры. </w:t>
      </w:r>
      <w:proofErr w:type="gramStart"/>
      <w:r w:rsidRPr="00A906F9">
        <w:rPr>
          <w:color w:val="222222"/>
        </w:rPr>
        <w:t xml:space="preserve">Главные черты индустриального общества: урбанизация, унификация, стандартизация, максимизация, концентрация, централизация, </w:t>
      </w:r>
      <w:r w:rsidR="00F81C14">
        <w:rPr>
          <w:color w:val="222222"/>
        </w:rPr>
        <w:t xml:space="preserve"> </w:t>
      </w:r>
      <w:proofErr w:type="spellStart"/>
      <w:r w:rsidRPr="00A906F9">
        <w:rPr>
          <w:color w:val="222222"/>
        </w:rPr>
        <w:t>массовизация</w:t>
      </w:r>
      <w:proofErr w:type="spellEnd"/>
      <w:r w:rsidRPr="00A906F9">
        <w:rPr>
          <w:color w:val="222222"/>
        </w:rPr>
        <w:t xml:space="preserve"> всего (работы, досуга, услуг, поведения).</w:t>
      </w:r>
      <w:proofErr w:type="gramEnd"/>
    </w:p>
    <w:p w:rsidR="00A906F9" w:rsidRPr="00A906F9" w:rsidRDefault="00A906F9" w:rsidP="00A906F9">
      <w:pPr>
        <w:pStyle w:val="a3"/>
        <w:shd w:val="clear" w:color="auto" w:fill="FEFEFE"/>
        <w:spacing w:before="150" w:beforeAutospacing="0" w:after="150" w:afterAutospacing="0"/>
        <w:ind w:left="150" w:right="450"/>
        <w:rPr>
          <w:color w:val="222222"/>
        </w:rPr>
      </w:pPr>
      <w:r w:rsidRPr="00A906F9">
        <w:rPr>
          <w:color w:val="222222"/>
        </w:rPr>
        <w:t xml:space="preserve">В индустриальном обществе человек выступает в двух главных ипостасях: как производитель (товаров и услуг, а шире - стандартов и норм жизни) и как потребитель. Именно в индустриальную эпоху, по мнению </w:t>
      </w:r>
      <w:proofErr w:type="spellStart"/>
      <w:r w:rsidRPr="00A906F9">
        <w:rPr>
          <w:color w:val="222222"/>
        </w:rPr>
        <w:t>Тоффлера</w:t>
      </w:r>
      <w:proofErr w:type="spellEnd"/>
      <w:r w:rsidRPr="00A906F9">
        <w:rPr>
          <w:color w:val="222222"/>
        </w:rPr>
        <w:t xml:space="preserve">, возникают нации и государства современного типа, политические партии и </w:t>
      </w:r>
      <w:r w:rsidR="00F81C14" w:rsidRPr="00A906F9">
        <w:rPr>
          <w:color w:val="222222"/>
        </w:rPr>
        <w:t>общественные</w:t>
      </w:r>
      <w:r w:rsidRPr="00A906F9">
        <w:rPr>
          <w:color w:val="222222"/>
        </w:rPr>
        <w:t xml:space="preserve"> движения, массовое образование и массовая культура, массовое потребление и средства массовой информации и коммуникации и т.п. Индустриальное производство штамповало на станках </w:t>
      </w:r>
      <w:r w:rsidR="00F81C14" w:rsidRPr="00A906F9">
        <w:rPr>
          <w:color w:val="222222"/>
        </w:rPr>
        <w:t>стандартные</w:t>
      </w:r>
      <w:r w:rsidRPr="00A906F9">
        <w:rPr>
          <w:color w:val="222222"/>
        </w:rPr>
        <w:t xml:space="preserve"> серии одинаковых товаров, а индустриальная культура через школу, семью, политику, СМИ штамповало одинаковых людей: послушных, дисциплинированных, готовых к трудной, долгой, монотонной, однообразной работе и жизни.</w:t>
      </w:r>
    </w:p>
    <w:p w:rsidR="00A906F9" w:rsidRPr="00A906F9" w:rsidRDefault="00A906F9" w:rsidP="00A906F9">
      <w:pPr>
        <w:pStyle w:val="a3"/>
        <w:shd w:val="clear" w:color="auto" w:fill="FEFEFE"/>
        <w:spacing w:before="150" w:beforeAutospacing="0" w:after="150" w:afterAutospacing="0"/>
        <w:ind w:left="150" w:right="450"/>
        <w:rPr>
          <w:color w:val="222222"/>
        </w:rPr>
      </w:pPr>
      <w:r w:rsidRPr="00A906F9">
        <w:rPr>
          <w:color w:val="222222"/>
        </w:rPr>
        <w:t xml:space="preserve">Но индустриальная цивилизация столкнулась с двумя неразрешимыми проблемами и поэтому исчерпала себя: 1) невозможность бесконечно черпать для производства </w:t>
      </w:r>
      <w:proofErr w:type="spellStart"/>
      <w:r w:rsidRPr="00A906F9">
        <w:rPr>
          <w:color w:val="222222"/>
        </w:rPr>
        <w:t>невозобновимые</w:t>
      </w:r>
      <w:proofErr w:type="spellEnd"/>
      <w:r w:rsidRPr="00A906F9">
        <w:rPr>
          <w:color w:val="222222"/>
        </w:rPr>
        <w:t xml:space="preserve"> источники энергии, 2) невозможность биосферы далее выдерживать такое давление человеческой </w:t>
      </w:r>
      <w:r w:rsidR="00F81C14" w:rsidRPr="00A906F9">
        <w:rPr>
          <w:color w:val="222222"/>
        </w:rPr>
        <w:t>деятельности</w:t>
      </w:r>
      <w:r w:rsidRPr="00A906F9">
        <w:rPr>
          <w:color w:val="222222"/>
        </w:rPr>
        <w:t xml:space="preserve"> (прежде всего производственной).</w:t>
      </w:r>
    </w:p>
    <w:p w:rsidR="00A906F9" w:rsidRPr="00A906F9" w:rsidRDefault="00A906F9" w:rsidP="00A906F9">
      <w:pPr>
        <w:pStyle w:val="a3"/>
        <w:shd w:val="clear" w:color="auto" w:fill="FEFEFE"/>
        <w:spacing w:before="150" w:beforeAutospacing="0" w:after="150" w:afterAutospacing="0"/>
        <w:ind w:left="150" w:right="450"/>
        <w:rPr>
          <w:color w:val="222222"/>
        </w:rPr>
      </w:pPr>
      <w:r w:rsidRPr="00A906F9">
        <w:rPr>
          <w:color w:val="222222"/>
        </w:rPr>
        <w:t xml:space="preserve">И вот незаметно для многих, по мнению </w:t>
      </w:r>
      <w:proofErr w:type="spellStart"/>
      <w:r w:rsidRPr="00A906F9">
        <w:rPr>
          <w:color w:val="222222"/>
        </w:rPr>
        <w:t>Тоффлера</w:t>
      </w:r>
      <w:proofErr w:type="spellEnd"/>
      <w:r w:rsidRPr="00A906F9">
        <w:rPr>
          <w:color w:val="222222"/>
        </w:rPr>
        <w:t>, в середине 20-го века произошёл третий взрыв, который положил начало новой</w:t>
      </w:r>
      <w:proofErr w:type="gramStart"/>
      <w:r w:rsidRPr="00A906F9">
        <w:rPr>
          <w:color w:val="222222"/>
        </w:rPr>
        <w:t xml:space="preserve"> ,</w:t>
      </w:r>
      <w:proofErr w:type="gramEnd"/>
      <w:r w:rsidRPr="00A906F9">
        <w:rPr>
          <w:color w:val="222222"/>
        </w:rPr>
        <w:t xml:space="preserve"> постиндустриальной эпохе. Главные её черты: технологические прорывы позволили переместить значительную часть рабочей силы из сферы производства в сферу услуг. Производство становится автоматизированным и компьютеризированным, наукоёмким и инновационным. Для такой экономики требуется иной тип человека: активного, самостоятельного, инициативного, креативного, коммуникабельного. Изменяется характер политики, </w:t>
      </w:r>
      <w:r w:rsidR="00F81C14" w:rsidRPr="00A906F9">
        <w:rPr>
          <w:color w:val="222222"/>
        </w:rPr>
        <w:t>семьи</w:t>
      </w:r>
      <w:r w:rsidRPr="00A906F9">
        <w:rPr>
          <w:color w:val="222222"/>
        </w:rPr>
        <w:t xml:space="preserve">, образования. Гораздо больше во всём свободы, творчества. В цене – оригинальность, новаторство, самобытность. На смену </w:t>
      </w:r>
      <w:r w:rsidR="00F81C14" w:rsidRPr="00A906F9">
        <w:rPr>
          <w:color w:val="222222"/>
        </w:rPr>
        <w:t>моно идеологиям</w:t>
      </w:r>
      <w:r w:rsidRPr="00A906F9">
        <w:rPr>
          <w:color w:val="222222"/>
        </w:rPr>
        <w:t xml:space="preserve"> приходит плюрализм, </w:t>
      </w:r>
      <w:r w:rsidR="00F81C14" w:rsidRPr="00A906F9">
        <w:rPr>
          <w:color w:val="222222"/>
        </w:rPr>
        <w:t>мульти культурность</w:t>
      </w:r>
      <w:r w:rsidRPr="00A906F9">
        <w:rPr>
          <w:color w:val="222222"/>
        </w:rPr>
        <w:t>, толерантность.</w:t>
      </w:r>
    </w:p>
    <w:p w:rsidR="005374D6" w:rsidRPr="005374D6" w:rsidRDefault="005374D6" w:rsidP="005374D6">
      <w:pPr>
        <w:shd w:val="clear" w:color="auto" w:fill="FEFEFE"/>
        <w:spacing w:before="150" w:after="150" w:line="240" w:lineRule="auto"/>
        <w:ind w:left="150" w:right="450"/>
        <w:rPr>
          <w:rFonts w:ascii="Times New Roman" w:eastAsia="Times New Roman" w:hAnsi="Times New Roman" w:cs="Times New Roman"/>
          <w:color w:val="222222"/>
          <w:sz w:val="24"/>
          <w:szCs w:val="24"/>
        </w:rPr>
      </w:pPr>
      <w:r w:rsidRPr="002527C7">
        <w:rPr>
          <w:rFonts w:ascii="Times New Roman" w:eastAsia="Times New Roman" w:hAnsi="Times New Roman" w:cs="Times New Roman"/>
          <w:b/>
          <w:bCs/>
          <w:color w:val="222222"/>
          <w:sz w:val="24"/>
          <w:szCs w:val="24"/>
          <w:u w:val="single"/>
        </w:rPr>
        <w:t xml:space="preserve">Второй </w:t>
      </w:r>
      <w:r w:rsidRPr="005374D6">
        <w:rPr>
          <w:rFonts w:ascii="Times New Roman" w:eastAsia="Times New Roman" w:hAnsi="Times New Roman" w:cs="Times New Roman"/>
          <w:b/>
          <w:bCs/>
          <w:color w:val="222222"/>
          <w:sz w:val="24"/>
          <w:szCs w:val="24"/>
          <w:u w:val="single"/>
        </w:rPr>
        <w:t>Формационный (экономический) подход</w:t>
      </w:r>
      <w:r w:rsidRPr="005374D6">
        <w:rPr>
          <w:rFonts w:ascii="Times New Roman" w:eastAsia="Times New Roman" w:hAnsi="Times New Roman" w:cs="Times New Roman"/>
          <w:color w:val="222222"/>
          <w:sz w:val="24"/>
          <w:szCs w:val="24"/>
        </w:rPr>
        <w:t xml:space="preserve"> рассматривает общество как производную от </w:t>
      </w:r>
      <w:r w:rsidRPr="005374D6">
        <w:rPr>
          <w:rFonts w:ascii="Times New Roman" w:eastAsia="Times New Roman" w:hAnsi="Times New Roman" w:cs="Times New Roman"/>
          <w:b/>
          <w:color w:val="222222"/>
          <w:sz w:val="24"/>
          <w:szCs w:val="24"/>
        </w:rPr>
        <w:t>социально-экономических отношений</w:t>
      </w:r>
      <w:r w:rsidRPr="005374D6">
        <w:rPr>
          <w:rFonts w:ascii="Times New Roman" w:eastAsia="Times New Roman" w:hAnsi="Times New Roman" w:cs="Times New Roman"/>
          <w:color w:val="222222"/>
          <w:sz w:val="24"/>
          <w:szCs w:val="24"/>
        </w:rPr>
        <w:t xml:space="preserve"> и процессов. Основатель его – немецкий философ, социолог К. Маркс.</w:t>
      </w:r>
    </w:p>
    <w:p w:rsidR="005374D6" w:rsidRPr="005374D6" w:rsidRDefault="005374D6" w:rsidP="005374D6">
      <w:pPr>
        <w:shd w:val="clear" w:color="auto" w:fill="FEFEFE"/>
        <w:spacing w:before="150" w:after="150" w:line="240" w:lineRule="auto"/>
        <w:ind w:left="150" w:right="450"/>
        <w:rPr>
          <w:rFonts w:ascii="Times New Roman" w:eastAsia="Times New Roman" w:hAnsi="Times New Roman" w:cs="Times New Roman"/>
          <w:color w:val="222222"/>
          <w:sz w:val="24"/>
          <w:szCs w:val="24"/>
        </w:rPr>
      </w:pPr>
      <w:r w:rsidRPr="005374D6">
        <w:rPr>
          <w:rFonts w:ascii="Times New Roman" w:eastAsia="Times New Roman" w:hAnsi="Times New Roman" w:cs="Times New Roman"/>
          <w:color w:val="222222"/>
          <w:sz w:val="24"/>
          <w:szCs w:val="24"/>
        </w:rPr>
        <w:t xml:space="preserve">Маркс </w:t>
      </w:r>
      <w:r w:rsidR="00F81C14" w:rsidRPr="005374D6">
        <w:rPr>
          <w:rFonts w:ascii="Times New Roman" w:eastAsia="Times New Roman" w:hAnsi="Times New Roman" w:cs="Times New Roman"/>
          <w:color w:val="222222"/>
          <w:sz w:val="24"/>
          <w:szCs w:val="24"/>
        </w:rPr>
        <w:t>анализировал</w:t>
      </w:r>
      <w:r w:rsidRPr="005374D6">
        <w:rPr>
          <w:rFonts w:ascii="Times New Roman" w:eastAsia="Times New Roman" w:hAnsi="Times New Roman" w:cs="Times New Roman"/>
          <w:color w:val="222222"/>
          <w:sz w:val="24"/>
          <w:szCs w:val="24"/>
        </w:rPr>
        <w:t xml:space="preserve"> современное ему капиталистическое общество и констатировал его чудовищную несправедливость. Она заключается в том, что создают материальные блага одни (рабочие, крестьяне), а распоряжаются другие (капиталисты). Исторический анализ показал, что эта несправедливость, принимая </w:t>
      </w:r>
      <w:r w:rsidRPr="005374D6">
        <w:rPr>
          <w:rFonts w:ascii="Times New Roman" w:eastAsia="Times New Roman" w:hAnsi="Times New Roman" w:cs="Times New Roman"/>
          <w:color w:val="222222"/>
          <w:sz w:val="24"/>
          <w:szCs w:val="24"/>
        </w:rPr>
        <w:lastRenderedPageBreak/>
        <w:t>различные формы, тянется из далёкого прошлого. Маркс в связи с этим поставил несколько научно-исследовательских задач: узнать, когда возникла эта несправедливость (или всегда была), понять, почему она возникла, прояснить перспективы (навсегда ли она останется</w:t>
      </w:r>
      <w:proofErr w:type="gramStart"/>
      <w:r w:rsidRPr="005374D6">
        <w:rPr>
          <w:rFonts w:ascii="Times New Roman" w:eastAsia="Times New Roman" w:hAnsi="Times New Roman" w:cs="Times New Roman"/>
          <w:color w:val="222222"/>
          <w:sz w:val="24"/>
          <w:szCs w:val="24"/>
        </w:rPr>
        <w:t>)..</w:t>
      </w:r>
      <w:proofErr w:type="gramEnd"/>
    </w:p>
    <w:p w:rsidR="005374D6" w:rsidRPr="005374D6" w:rsidRDefault="005374D6" w:rsidP="005374D6">
      <w:pPr>
        <w:shd w:val="clear" w:color="auto" w:fill="FEFEFE"/>
        <w:spacing w:before="150" w:after="150" w:line="240" w:lineRule="auto"/>
        <w:ind w:left="150" w:right="450"/>
        <w:rPr>
          <w:rFonts w:ascii="Times New Roman" w:eastAsia="Times New Roman" w:hAnsi="Times New Roman" w:cs="Times New Roman"/>
          <w:color w:val="222222"/>
          <w:sz w:val="24"/>
          <w:szCs w:val="24"/>
        </w:rPr>
      </w:pPr>
      <w:r w:rsidRPr="005374D6">
        <w:rPr>
          <w:rFonts w:ascii="Times New Roman" w:eastAsia="Times New Roman" w:hAnsi="Times New Roman" w:cs="Times New Roman"/>
          <w:color w:val="222222"/>
          <w:sz w:val="24"/>
          <w:szCs w:val="24"/>
        </w:rPr>
        <w:t xml:space="preserve">Фундаментальной идеей </w:t>
      </w:r>
      <w:r w:rsidR="00F81C14" w:rsidRPr="005374D6">
        <w:rPr>
          <w:rFonts w:ascii="Times New Roman" w:eastAsia="Times New Roman" w:hAnsi="Times New Roman" w:cs="Times New Roman"/>
          <w:color w:val="222222"/>
          <w:sz w:val="24"/>
          <w:szCs w:val="24"/>
        </w:rPr>
        <w:t>Маркса</w:t>
      </w:r>
      <w:r w:rsidRPr="005374D6">
        <w:rPr>
          <w:rFonts w:ascii="Times New Roman" w:eastAsia="Times New Roman" w:hAnsi="Times New Roman" w:cs="Times New Roman"/>
          <w:color w:val="222222"/>
          <w:sz w:val="24"/>
          <w:szCs w:val="24"/>
        </w:rPr>
        <w:t xml:space="preserve"> является двухуровневое описание общества:</w:t>
      </w:r>
    </w:p>
    <w:tbl>
      <w:tblPr>
        <w:tblW w:w="0" w:type="auto"/>
        <w:tblCellSpacing w:w="15" w:type="dxa"/>
        <w:shd w:val="clear" w:color="auto" w:fill="FEFEFE"/>
        <w:tblCellMar>
          <w:top w:w="15" w:type="dxa"/>
          <w:left w:w="15" w:type="dxa"/>
          <w:bottom w:w="15" w:type="dxa"/>
          <w:right w:w="15" w:type="dxa"/>
        </w:tblCellMar>
        <w:tblLook w:val="04A0" w:firstRow="1" w:lastRow="0" w:firstColumn="1" w:lastColumn="0" w:noHBand="0" w:noVBand="1"/>
      </w:tblPr>
      <w:tblGrid>
        <w:gridCol w:w="7826"/>
      </w:tblGrid>
      <w:tr w:rsidR="005374D6" w:rsidRPr="005374D6" w:rsidTr="005374D6">
        <w:trPr>
          <w:tblCellSpacing w:w="15" w:type="dxa"/>
        </w:trPr>
        <w:tc>
          <w:tcPr>
            <w:tcW w:w="0" w:type="auto"/>
            <w:shd w:val="clear" w:color="auto" w:fill="FEFEFE"/>
            <w:vAlign w:val="center"/>
            <w:hideMark/>
          </w:tcPr>
          <w:p w:rsidR="005374D6" w:rsidRPr="005374D6" w:rsidRDefault="005374D6" w:rsidP="005374D6">
            <w:pPr>
              <w:spacing w:after="0" w:line="240" w:lineRule="auto"/>
              <w:rPr>
                <w:rFonts w:ascii="Times New Roman" w:eastAsia="Times New Roman" w:hAnsi="Times New Roman" w:cs="Times New Roman"/>
                <w:color w:val="000000"/>
                <w:sz w:val="24"/>
                <w:szCs w:val="24"/>
              </w:rPr>
            </w:pPr>
            <w:r w:rsidRPr="005374D6">
              <w:rPr>
                <w:rFonts w:ascii="Times New Roman" w:eastAsia="Times New Roman" w:hAnsi="Times New Roman" w:cs="Times New Roman"/>
                <w:color w:val="000000"/>
                <w:sz w:val="24"/>
                <w:szCs w:val="24"/>
              </w:rPr>
              <w:t xml:space="preserve">Общественное сознание </w:t>
            </w:r>
            <w:r>
              <w:rPr>
                <w:rFonts w:ascii="Times New Roman" w:eastAsia="Times New Roman" w:hAnsi="Times New Roman" w:cs="Times New Roman"/>
                <w:color w:val="000000"/>
                <w:sz w:val="24"/>
                <w:szCs w:val="24"/>
              </w:rPr>
              <w:t xml:space="preserve">социально- политические отношения </w:t>
            </w:r>
            <w:r w:rsidRPr="005374D6">
              <w:rPr>
                <w:rFonts w:ascii="Times New Roman" w:eastAsia="Times New Roman" w:hAnsi="Times New Roman" w:cs="Times New Roman"/>
                <w:color w:val="000000"/>
                <w:sz w:val="24"/>
                <w:szCs w:val="24"/>
              </w:rPr>
              <w:t>(надстройка)</w:t>
            </w:r>
          </w:p>
        </w:tc>
      </w:tr>
      <w:tr w:rsidR="005374D6" w:rsidRPr="005374D6" w:rsidTr="005374D6">
        <w:trPr>
          <w:tblCellSpacing w:w="15" w:type="dxa"/>
        </w:trPr>
        <w:tc>
          <w:tcPr>
            <w:tcW w:w="0" w:type="auto"/>
            <w:shd w:val="clear" w:color="auto" w:fill="FEFEFE"/>
            <w:vAlign w:val="center"/>
            <w:hideMark/>
          </w:tcPr>
          <w:p w:rsidR="005374D6" w:rsidRPr="005374D6" w:rsidRDefault="005374D6" w:rsidP="005374D6">
            <w:pPr>
              <w:spacing w:after="0" w:line="240" w:lineRule="auto"/>
              <w:rPr>
                <w:rFonts w:ascii="Times New Roman" w:eastAsia="Times New Roman" w:hAnsi="Times New Roman" w:cs="Times New Roman"/>
                <w:color w:val="000000"/>
                <w:sz w:val="24"/>
                <w:szCs w:val="24"/>
              </w:rPr>
            </w:pPr>
            <w:r w:rsidRPr="005374D6">
              <w:rPr>
                <w:rFonts w:ascii="Times New Roman" w:eastAsia="Times New Roman" w:hAnsi="Times New Roman" w:cs="Times New Roman"/>
                <w:color w:val="000000"/>
                <w:sz w:val="24"/>
                <w:szCs w:val="24"/>
              </w:rPr>
              <w:t xml:space="preserve">Общественное бытие </w:t>
            </w:r>
            <w:r>
              <w:rPr>
                <w:rFonts w:ascii="Times New Roman" w:eastAsia="Times New Roman" w:hAnsi="Times New Roman" w:cs="Times New Roman"/>
                <w:color w:val="000000"/>
                <w:sz w:val="24"/>
                <w:szCs w:val="24"/>
              </w:rPr>
              <w:t xml:space="preserve">социально- экономические отношения </w:t>
            </w:r>
            <w:r w:rsidRPr="005374D6">
              <w:rPr>
                <w:rFonts w:ascii="Times New Roman" w:eastAsia="Times New Roman" w:hAnsi="Times New Roman" w:cs="Times New Roman"/>
                <w:color w:val="000000"/>
                <w:sz w:val="24"/>
                <w:szCs w:val="24"/>
              </w:rPr>
              <w:t>(базис)</w:t>
            </w:r>
          </w:p>
        </w:tc>
      </w:tr>
    </w:tbl>
    <w:p w:rsidR="005374D6" w:rsidRPr="005374D6" w:rsidRDefault="005374D6" w:rsidP="005374D6">
      <w:pPr>
        <w:shd w:val="clear" w:color="auto" w:fill="FEFEFE"/>
        <w:spacing w:before="150" w:after="150" w:line="240" w:lineRule="auto"/>
        <w:ind w:left="150" w:right="450"/>
        <w:rPr>
          <w:rFonts w:ascii="Times New Roman" w:eastAsia="Times New Roman" w:hAnsi="Times New Roman" w:cs="Times New Roman"/>
          <w:color w:val="222222"/>
          <w:sz w:val="24"/>
          <w:szCs w:val="24"/>
        </w:rPr>
      </w:pPr>
      <w:r w:rsidRPr="005374D6">
        <w:rPr>
          <w:rFonts w:ascii="Times New Roman" w:eastAsia="Times New Roman" w:hAnsi="Times New Roman" w:cs="Times New Roman"/>
          <w:color w:val="222222"/>
          <w:sz w:val="24"/>
          <w:szCs w:val="24"/>
        </w:rPr>
        <w:t xml:space="preserve"> Что такое базис? Это и есть экономический уклад жизни, способ производства и </w:t>
      </w:r>
      <w:proofErr w:type="gramStart"/>
      <w:r w:rsidRPr="005374D6">
        <w:rPr>
          <w:rFonts w:ascii="Times New Roman" w:eastAsia="Times New Roman" w:hAnsi="Times New Roman" w:cs="Times New Roman"/>
          <w:color w:val="222222"/>
          <w:sz w:val="24"/>
          <w:szCs w:val="24"/>
        </w:rPr>
        <w:t>распределения</w:t>
      </w:r>
      <w:proofErr w:type="gramEnd"/>
      <w:r w:rsidRPr="005374D6">
        <w:rPr>
          <w:rFonts w:ascii="Times New Roman" w:eastAsia="Times New Roman" w:hAnsi="Times New Roman" w:cs="Times New Roman"/>
          <w:color w:val="222222"/>
          <w:sz w:val="24"/>
          <w:szCs w:val="24"/>
        </w:rPr>
        <w:t xml:space="preserve"> материальных благ. </w:t>
      </w:r>
      <w:proofErr w:type="gramStart"/>
      <w:r w:rsidRPr="005374D6">
        <w:rPr>
          <w:rFonts w:ascii="Times New Roman" w:eastAsia="Times New Roman" w:hAnsi="Times New Roman" w:cs="Times New Roman"/>
          <w:color w:val="222222"/>
          <w:sz w:val="24"/>
          <w:szCs w:val="24"/>
        </w:rPr>
        <w:t>Согласно Марксу (это есть первый.</w:t>
      </w:r>
      <w:proofErr w:type="gramEnd"/>
      <w:r w:rsidRPr="005374D6">
        <w:rPr>
          <w:rFonts w:ascii="Times New Roman" w:eastAsia="Times New Roman" w:hAnsi="Times New Roman" w:cs="Times New Roman"/>
          <w:color w:val="222222"/>
          <w:sz w:val="24"/>
          <w:szCs w:val="24"/>
        </w:rPr>
        <w:t xml:space="preserve"> </w:t>
      </w:r>
      <w:proofErr w:type="gramStart"/>
      <w:r w:rsidRPr="005374D6">
        <w:rPr>
          <w:rFonts w:ascii="Times New Roman" w:eastAsia="Times New Roman" w:hAnsi="Times New Roman" w:cs="Times New Roman"/>
          <w:color w:val="222222"/>
          <w:sz w:val="24"/>
          <w:szCs w:val="24"/>
        </w:rPr>
        <w:t>Фундаментальный закон общественной жизни) бытие определяет сознание.</w:t>
      </w:r>
      <w:proofErr w:type="gramEnd"/>
      <w:r w:rsidRPr="005374D6">
        <w:rPr>
          <w:rFonts w:ascii="Times New Roman" w:eastAsia="Times New Roman" w:hAnsi="Times New Roman" w:cs="Times New Roman"/>
          <w:color w:val="222222"/>
          <w:sz w:val="24"/>
          <w:szCs w:val="24"/>
        </w:rPr>
        <w:t xml:space="preserve"> Т.е. экономика первична, всё остальное вторично, зависит от бытия и определяется им. А что входит в эту надстройку? </w:t>
      </w:r>
      <w:proofErr w:type="gramStart"/>
      <w:r w:rsidRPr="005374D6">
        <w:rPr>
          <w:rFonts w:ascii="Times New Roman" w:eastAsia="Times New Roman" w:hAnsi="Times New Roman" w:cs="Times New Roman"/>
          <w:color w:val="222222"/>
          <w:sz w:val="24"/>
          <w:szCs w:val="24"/>
        </w:rPr>
        <w:t>Все остальные сферы жизни: политика, право, мораль, религия, искусство, семья, образование, наука, философия, традиции, государство и его институты (силовые, идеологические и др.).</w:t>
      </w:r>
      <w:proofErr w:type="gramEnd"/>
      <w:r w:rsidRPr="005374D6">
        <w:rPr>
          <w:rFonts w:ascii="Times New Roman" w:eastAsia="Times New Roman" w:hAnsi="Times New Roman" w:cs="Times New Roman"/>
          <w:color w:val="222222"/>
          <w:sz w:val="24"/>
          <w:szCs w:val="24"/>
        </w:rPr>
        <w:t xml:space="preserve"> Маркса сразу обвинили в экономическом </w:t>
      </w:r>
      <w:r w:rsidR="00F81C14" w:rsidRPr="005374D6">
        <w:rPr>
          <w:rFonts w:ascii="Times New Roman" w:eastAsia="Times New Roman" w:hAnsi="Times New Roman" w:cs="Times New Roman"/>
          <w:color w:val="222222"/>
          <w:sz w:val="24"/>
          <w:szCs w:val="24"/>
        </w:rPr>
        <w:t>детерминизме</w:t>
      </w:r>
      <w:r w:rsidRPr="005374D6">
        <w:rPr>
          <w:rFonts w:ascii="Times New Roman" w:eastAsia="Times New Roman" w:hAnsi="Times New Roman" w:cs="Times New Roman"/>
          <w:color w:val="222222"/>
          <w:sz w:val="24"/>
          <w:szCs w:val="24"/>
        </w:rPr>
        <w:t xml:space="preserve">, упрощённом сведении всей сложной и богатой социальной жизни к экономике. Он воспринял эту критику и </w:t>
      </w:r>
      <w:proofErr w:type="gramStart"/>
      <w:r w:rsidR="00F81C14" w:rsidRPr="005374D6">
        <w:rPr>
          <w:rFonts w:ascii="Times New Roman" w:eastAsia="Times New Roman" w:hAnsi="Times New Roman" w:cs="Times New Roman"/>
          <w:color w:val="222222"/>
          <w:sz w:val="24"/>
          <w:szCs w:val="24"/>
        </w:rPr>
        <w:t>качестве</w:t>
      </w:r>
      <w:proofErr w:type="gramEnd"/>
      <w:r w:rsidRPr="005374D6">
        <w:rPr>
          <w:rFonts w:ascii="Times New Roman" w:eastAsia="Times New Roman" w:hAnsi="Times New Roman" w:cs="Times New Roman"/>
          <w:color w:val="222222"/>
          <w:sz w:val="24"/>
          <w:szCs w:val="24"/>
        </w:rPr>
        <w:t xml:space="preserve"> смягчающего принципа </w:t>
      </w:r>
      <w:r w:rsidR="00F81C14" w:rsidRPr="005374D6">
        <w:rPr>
          <w:rFonts w:ascii="Times New Roman" w:eastAsia="Times New Roman" w:hAnsi="Times New Roman" w:cs="Times New Roman"/>
          <w:color w:val="222222"/>
          <w:sz w:val="24"/>
          <w:szCs w:val="24"/>
        </w:rPr>
        <w:t>сформулировал</w:t>
      </w:r>
      <w:r w:rsidRPr="005374D6">
        <w:rPr>
          <w:rFonts w:ascii="Times New Roman" w:eastAsia="Times New Roman" w:hAnsi="Times New Roman" w:cs="Times New Roman"/>
          <w:color w:val="222222"/>
          <w:sz w:val="24"/>
          <w:szCs w:val="24"/>
        </w:rPr>
        <w:t xml:space="preserve"> второй закон: закон относительной автономности (самостоятельности) надстройки и её обратного воздействия на базис.</w:t>
      </w:r>
    </w:p>
    <w:p w:rsidR="005374D6" w:rsidRPr="005374D6" w:rsidRDefault="005374D6" w:rsidP="005374D6">
      <w:pPr>
        <w:shd w:val="clear" w:color="auto" w:fill="FEFEFE"/>
        <w:spacing w:before="150" w:after="150" w:line="240" w:lineRule="auto"/>
        <w:ind w:left="150" w:right="450"/>
        <w:rPr>
          <w:rFonts w:ascii="Times New Roman" w:eastAsia="Times New Roman" w:hAnsi="Times New Roman" w:cs="Times New Roman"/>
          <w:color w:val="222222"/>
          <w:sz w:val="24"/>
          <w:szCs w:val="24"/>
        </w:rPr>
      </w:pPr>
      <w:r w:rsidRPr="005374D6">
        <w:rPr>
          <w:rFonts w:ascii="Times New Roman" w:eastAsia="Times New Roman" w:hAnsi="Times New Roman" w:cs="Times New Roman"/>
          <w:b/>
          <w:color w:val="222222"/>
          <w:sz w:val="24"/>
          <w:szCs w:val="24"/>
        </w:rPr>
        <w:t>Но всё же непреложным для Маркса остался примат экономики над всем остальным</w:t>
      </w:r>
      <w:r w:rsidRPr="005374D6">
        <w:rPr>
          <w:rFonts w:ascii="Times New Roman" w:eastAsia="Times New Roman" w:hAnsi="Times New Roman" w:cs="Times New Roman"/>
          <w:color w:val="222222"/>
          <w:sz w:val="24"/>
          <w:szCs w:val="24"/>
        </w:rPr>
        <w:t>.</w:t>
      </w:r>
    </w:p>
    <w:p w:rsidR="005374D6" w:rsidRPr="005374D6" w:rsidRDefault="005374D6" w:rsidP="005374D6">
      <w:pPr>
        <w:shd w:val="clear" w:color="auto" w:fill="FEFEFE"/>
        <w:spacing w:before="150" w:after="150" w:line="240" w:lineRule="auto"/>
        <w:ind w:left="150" w:right="450"/>
        <w:rPr>
          <w:rFonts w:ascii="Times New Roman" w:eastAsia="Times New Roman" w:hAnsi="Times New Roman" w:cs="Times New Roman"/>
          <w:color w:val="222222"/>
          <w:sz w:val="24"/>
          <w:szCs w:val="24"/>
        </w:rPr>
      </w:pPr>
      <w:r w:rsidRPr="005374D6">
        <w:rPr>
          <w:rFonts w:ascii="Times New Roman" w:eastAsia="Times New Roman" w:hAnsi="Times New Roman" w:cs="Times New Roman"/>
          <w:color w:val="222222"/>
          <w:sz w:val="24"/>
          <w:szCs w:val="24"/>
        </w:rPr>
        <w:t>Базис он и подвергает более детальному исследованию, которое можно представить в виде следующей схемы:</w:t>
      </w:r>
    </w:p>
    <w:p w:rsidR="005374D6" w:rsidRPr="005374D6" w:rsidRDefault="005374D6" w:rsidP="005374D6">
      <w:pPr>
        <w:shd w:val="clear" w:color="auto" w:fill="FEFEFE"/>
        <w:spacing w:before="150" w:after="150" w:line="240" w:lineRule="auto"/>
        <w:ind w:left="150" w:right="450"/>
        <w:rPr>
          <w:rFonts w:ascii="Times New Roman" w:eastAsia="Times New Roman" w:hAnsi="Times New Roman" w:cs="Times New Roman"/>
          <w:color w:val="222222"/>
          <w:sz w:val="24"/>
          <w:szCs w:val="24"/>
        </w:rPr>
      </w:pPr>
      <w:r w:rsidRPr="005374D6">
        <w:rPr>
          <w:rFonts w:ascii="Times New Roman" w:eastAsia="Times New Roman" w:hAnsi="Times New Roman" w:cs="Times New Roman"/>
          <w:color w:val="222222"/>
          <w:sz w:val="24"/>
          <w:szCs w:val="24"/>
        </w:rPr>
        <w:t> </w:t>
      </w:r>
    </w:p>
    <w:tbl>
      <w:tblPr>
        <w:tblW w:w="0" w:type="auto"/>
        <w:tblCellSpacing w:w="15" w:type="dxa"/>
        <w:shd w:val="clear" w:color="auto" w:fill="FEFEFE"/>
        <w:tblCellMar>
          <w:top w:w="15" w:type="dxa"/>
          <w:left w:w="15" w:type="dxa"/>
          <w:bottom w:w="15" w:type="dxa"/>
          <w:right w:w="15" w:type="dxa"/>
        </w:tblCellMar>
        <w:tblLook w:val="04A0" w:firstRow="1" w:lastRow="0" w:firstColumn="1" w:lastColumn="0" w:noHBand="0" w:noVBand="1"/>
      </w:tblPr>
      <w:tblGrid>
        <w:gridCol w:w="2803"/>
        <w:gridCol w:w="6642"/>
      </w:tblGrid>
      <w:tr w:rsidR="005374D6" w:rsidRPr="005374D6" w:rsidTr="005374D6">
        <w:trPr>
          <w:tblCellSpacing w:w="15" w:type="dxa"/>
        </w:trPr>
        <w:tc>
          <w:tcPr>
            <w:tcW w:w="0" w:type="auto"/>
            <w:shd w:val="clear" w:color="auto" w:fill="FEFEFE"/>
            <w:vAlign w:val="center"/>
            <w:hideMark/>
          </w:tcPr>
          <w:p w:rsidR="005374D6" w:rsidRPr="005374D6" w:rsidRDefault="005374D6" w:rsidP="005374D6">
            <w:pPr>
              <w:spacing w:after="0" w:line="240" w:lineRule="auto"/>
              <w:rPr>
                <w:rFonts w:ascii="Times New Roman" w:eastAsia="Times New Roman" w:hAnsi="Times New Roman" w:cs="Times New Roman"/>
                <w:color w:val="000000"/>
                <w:sz w:val="24"/>
                <w:szCs w:val="24"/>
              </w:rPr>
            </w:pPr>
            <w:r w:rsidRPr="005374D6">
              <w:rPr>
                <w:rFonts w:ascii="Times New Roman" w:eastAsia="Times New Roman" w:hAnsi="Times New Roman" w:cs="Times New Roman"/>
                <w:color w:val="000000"/>
                <w:sz w:val="24"/>
                <w:szCs w:val="24"/>
              </w:rPr>
              <w:t>Производительные силы</w:t>
            </w:r>
          </w:p>
        </w:tc>
        <w:tc>
          <w:tcPr>
            <w:tcW w:w="0" w:type="auto"/>
            <w:shd w:val="clear" w:color="auto" w:fill="FEFEFE"/>
            <w:vAlign w:val="center"/>
            <w:hideMark/>
          </w:tcPr>
          <w:p w:rsidR="005374D6" w:rsidRPr="005374D6" w:rsidRDefault="005374D6" w:rsidP="005374D6">
            <w:pPr>
              <w:spacing w:after="0" w:line="240" w:lineRule="auto"/>
              <w:rPr>
                <w:rFonts w:ascii="Times New Roman" w:eastAsia="Times New Roman" w:hAnsi="Times New Roman" w:cs="Times New Roman"/>
                <w:color w:val="000000"/>
                <w:sz w:val="24"/>
                <w:szCs w:val="24"/>
              </w:rPr>
            </w:pPr>
            <w:r w:rsidRPr="005374D6">
              <w:rPr>
                <w:rFonts w:ascii="Times New Roman" w:eastAsia="Times New Roman" w:hAnsi="Times New Roman" w:cs="Times New Roman"/>
                <w:color w:val="000000"/>
                <w:sz w:val="24"/>
                <w:szCs w:val="24"/>
              </w:rPr>
              <w:t>Субъекты труда + средства производства</w:t>
            </w:r>
          </w:p>
        </w:tc>
      </w:tr>
      <w:tr w:rsidR="005374D6" w:rsidRPr="005374D6" w:rsidTr="005374D6">
        <w:trPr>
          <w:tblCellSpacing w:w="15" w:type="dxa"/>
        </w:trPr>
        <w:tc>
          <w:tcPr>
            <w:tcW w:w="0" w:type="auto"/>
            <w:shd w:val="clear" w:color="auto" w:fill="FEFEFE"/>
            <w:vAlign w:val="center"/>
            <w:hideMark/>
          </w:tcPr>
          <w:p w:rsidR="005374D6" w:rsidRPr="005374D6" w:rsidRDefault="005374D6" w:rsidP="005374D6">
            <w:pPr>
              <w:spacing w:after="0" w:line="240" w:lineRule="auto"/>
              <w:rPr>
                <w:rFonts w:ascii="Times New Roman" w:eastAsia="Times New Roman" w:hAnsi="Times New Roman" w:cs="Times New Roman"/>
                <w:color w:val="000000"/>
                <w:sz w:val="24"/>
                <w:szCs w:val="24"/>
              </w:rPr>
            </w:pPr>
            <w:r w:rsidRPr="005374D6">
              <w:rPr>
                <w:rFonts w:ascii="Times New Roman" w:eastAsia="Times New Roman" w:hAnsi="Times New Roman" w:cs="Times New Roman"/>
                <w:color w:val="000000"/>
                <w:sz w:val="24"/>
                <w:szCs w:val="24"/>
              </w:rPr>
              <w:t>Производственные отношения</w:t>
            </w:r>
          </w:p>
        </w:tc>
        <w:tc>
          <w:tcPr>
            <w:tcW w:w="0" w:type="auto"/>
            <w:shd w:val="clear" w:color="auto" w:fill="FEFEFE"/>
            <w:vAlign w:val="center"/>
            <w:hideMark/>
          </w:tcPr>
          <w:p w:rsidR="005374D6" w:rsidRPr="005374D6" w:rsidRDefault="005374D6" w:rsidP="005374D6">
            <w:pPr>
              <w:spacing w:after="0" w:line="240" w:lineRule="auto"/>
              <w:rPr>
                <w:rFonts w:ascii="Times New Roman" w:eastAsia="Times New Roman" w:hAnsi="Times New Roman" w:cs="Times New Roman"/>
                <w:color w:val="000000"/>
                <w:sz w:val="24"/>
                <w:szCs w:val="24"/>
              </w:rPr>
            </w:pPr>
            <w:r w:rsidRPr="005374D6">
              <w:rPr>
                <w:rFonts w:ascii="Times New Roman" w:eastAsia="Times New Roman" w:hAnsi="Times New Roman" w:cs="Times New Roman"/>
                <w:color w:val="000000"/>
                <w:sz w:val="24"/>
                <w:szCs w:val="24"/>
              </w:rPr>
              <w:t xml:space="preserve">Отношения собственности + отношения распределения и </w:t>
            </w:r>
            <w:proofErr w:type="gramStart"/>
            <w:r w:rsidRPr="005374D6">
              <w:rPr>
                <w:rFonts w:ascii="Times New Roman" w:eastAsia="Times New Roman" w:hAnsi="Times New Roman" w:cs="Times New Roman"/>
                <w:color w:val="000000"/>
                <w:sz w:val="24"/>
                <w:szCs w:val="24"/>
              </w:rPr>
              <w:t>потребления</w:t>
            </w:r>
            <w:proofErr w:type="gramEnd"/>
            <w:r w:rsidRPr="005374D6">
              <w:rPr>
                <w:rFonts w:ascii="Times New Roman" w:eastAsia="Times New Roman" w:hAnsi="Times New Roman" w:cs="Times New Roman"/>
                <w:color w:val="000000"/>
                <w:sz w:val="24"/>
                <w:szCs w:val="24"/>
              </w:rPr>
              <w:t xml:space="preserve"> материальных благ</w:t>
            </w:r>
          </w:p>
        </w:tc>
      </w:tr>
    </w:tbl>
    <w:p w:rsidR="005374D6" w:rsidRPr="005374D6" w:rsidRDefault="005374D6" w:rsidP="005374D6">
      <w:pPr>
        <w:shd w:val="clear" w:color="auto" w:fill="FEFEFE"/>
        <w:spacing w:before="150" w:after="150" w:line="240" w:lineRule="auto"/>
        <w:ind w:left="150" w:right="450"/>
        <w:rPr>
          <w:rFonts w:ascii="Times New Roman" w:eastAsia="Times New Roman" w:hAnsi="Times New Roman" w:cs="Times New Roman"/>
          <w:color w:val="222222"/>
          <w:sz w:val="24"/>
          <w:szCs w:val="24"/>
        </w:rPr>
      </w:pPr>
      <w:r w:rsidRPr="005374D6">
        <w:rPr>
          <w:rFonts w:ascii="Times New Roman" w:eastAsia="Times New Roman" w:hAnsi="Times New Roman" w:cs="Times New Roman"/>
          <w:color w:val="222222"/>
          <w:sz w:val="24"/>
          <w:szCs w:val="24"/>
        </w:rPr>
        <w:t> </w:t>
      </w:r>
    </w:p>
    <w:p w:rsidR="005374D6" w:rsidRDefault="005374D6" w:rsidP="005374D6">
      <w:pPr>
        <w:shd w:val="clear" w:color="auto" w:fill="FEFEFE"/>
        <w:spacing w:before="150" w:after="150" w:line="240" w:lineRule="auto"/>
        <w:ind w:left="150" w:right="450"/>
        <w:rPr>
          <w:rFonts w:ascii="Times New Roman" w:eastAsia="Times New Roman" w:hAnsi="Times New Roman" w:cs="Times New Roman"/>
          <w:color w:val="222222"/>
          <w:sz w:val="24"/>
          <w:szCs w:val="24"/>
        </w:rPr>
      </w:pPr>
      <w:r w:rsidRPr="005374D6">
        <w:rPr>
          <w:rFonts w:ascii="Times New Roman" w:eastAsia="Times New Roman" w:hAnsi="Times New Roman" w:cs="Times New Roman"/>
          <w:color w:val="222222"/>
          <w:sz w:val="24"/>
          <w:szCs w:val="24"/>
        </w:rPr>
        <w:t>Из этой универсальной схемы Ма</w:t>
      </w:r>
      <w:proofErr w:type="gramStart"/>
      <w:r w:rsidRPr="005374D6">
        <w:rPr>
          <w:rFonts w:ascii="Times New Roman" w:eastAsia="Times New Roman" w:hAnsi="Times New Roman" w:cs="Times New Roman"/>
          <w:color w:val="222222"/>
          <w:sz w:val="24"/>
          <w:szCs w:val="24"/>
        </w:rPr>
        <w:t>ркс сд</w:t>
      </w:r>
      <w:proofErr w:type="gramEnd"/>
      <w:r w:rsidRPr="005374D6">
        <w:rPr>
          <w:rFonts w:ascii="Times New Roman" w:eastAsia="Times New Roman" w:hAnsi="Times New Roman" w:cs="Times New Roman"/>
          <w:color w:val="222222"/>
          <w:sz w:val="24"/>
          <w:szCs w:val="24"/>
        </w:rPr>
        <w:t xml:space="preserve">елал </w:t>
      </w:r>
      <w:r>
        <w:rPr>
          <w:rFonts w:ascii="Times New Roman" w:eastAsia="Times New Roman" w:hAnsi="Times New Roman" w:cs="Times New Roman"/>
          <w:color w:val="222222"/>
          <w:sz w:val="24"/>
          <w:szCs w:val="24"/>
        </w:rPr>
        <w:t>вывод</w:t>
      </w:r>
      <w:r w:rsidRPr="005374D6">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Э</w:t>
      </w:r>
      <w:r w:rsidRPr="005374D6">
        <w:rPr>
          <w:rFonts w:ascii="Times New Roman" w:eastAsia="Times New Roman" w:hAnsi="Times New Roman" w:cs="Times New Roman"/>
          <w:color w:val="222222"/>
          <w:sz w:val="24"/>
          <w:szCs w:val="24"/>
        </w:rPr>
        <w:t>ксплуатация, социальная несправедливость возникает из-за собственности на средства производства в руках не тех людей, которые работают, а других. Этим другим для закрепления столь несправедливого положения вещей необходимо создать соответствующую надстройку (систему власти, законы, традиции, культуру) которые будут закреплять, консервировать этот несправедливый порядок.</w:t>
      </w:r>
    </w:p>
    <w:p w:rsidR="005374D6" w:rsidRPr="005374D6" w:rsidRDefault="005374D6" w:rsidP="005374D6">
      <w:pPr>
        <w:shd w:val="clear" w:color="auto" w:fill="FEFEFE"/>
        <w:spacing w:before="150" w:after="150" w:line="240" w:lineRule="auto"/>
        <w:ind w:left="150" w:right="450"/>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Сегодня теория К. Маркса подверглась критике и более популярн</w:t>
      </w:r>
      <w:r w:rsidR="002527C7">
        <w:rPr>
          <w:rFonts w:ascii="Times New Roman" w:eastAsia="Times New Roman" w:hAnsi="Times New Roman" w:cs="Times New Roman"/>
          <w:color w:val="222222"/>
          <w:sz w:val="24"/>
          <w:szCs w:val="24"/>
        </w:rPr>
        <w:t xml:space="preserve">а тория Д. Белла её </w:t>
      </w:r>
      <w:proofErr w:type="gramStart"/>
      <w:r w:rsidR="002527C7">
        <w:rPr>
          <w:rFonts w:ascii="Times New Roman" w:eastAsia="Times New Roman" w:hAnsi="Times New Roman" w:cs="Times New Roman"/>
          <w:color w:val="222222"/>
          <w:sz w:val="24"/>
          <w:szCs w:val="24"/>
        </w:rPr>
        <w:t>вы</w:t>
      </w:r>
      <w:proofErr w:type="gramEnd"/>
      <w:r w:rsidR="002527C7">
        <w:rPr>
          <w:rFonts w:ascii="Times New Roman" w:eastAsia="Times New Roman" w:hAnsi="Times New Roman" w:cs="Times New Roman"/>
          <w:color w:val="222222"/>
          <w:sz w:val="24"/>
          <w:szCs w:val="24"/>
        </w:rPr>
        <w:t xml:space="preserve"> и </w:t>
      </w:r>
      <w:r w:rsidR="006F0B24">
        <w:rPr>
          <w:rFonts w:ascii="Times New Roman" w:eastAsia="Times New Roman" w:hAnsi="Times New Roman" w:cs="Times New Roman"/>
          <w:color w:val="222222"/>
          <w:sz w:val="24"/>
          <w:szCs w:val="24"/>
        </w:rPr>
        <w:t>изу</w:t>
      </w:r>
      <w:r w:rsidR="002527C7">
        <w:rPr>
          <w:rFonts w:ascii="Times New Roman" w:eastAsia="Times New Roman" w:hAnsi="Times New Roman" w:cs="Times New Roman"/>
          <w:color w:val="222222"/>
          <w:sz w:val="24"/>
          <w:szCs w:val="24"/>
        </w:rPr>
        <w:t>чали по дисциплине Обществознанию.</w:t>
      </w:r>
      <w:r>
        <w:rPr>
          <w:rFonts w:ascii="Times New Roman" w:eastAsia="Times New Roman" w:hAnsi="Times New Roman" w:cs="Times New Roman"/>
          <w:color w:val="222222"/>
          <w:sz w:val="24"/>
          <w:szCs w:val="24"/>
        </w:rPr>
        <w:t xml:space="preserve"> </w:t>
      </w:r>
    </w:p>
    <w:p w:rsidR="005C3CE8" w:rsidRDefault="005C3CE8" w:rsidP="002527C7">
      <w:pPr>
        <w:rPr>
          <w:rFonts w:ascii="Times New Roman" w:eastAsia="Times New Roman" w:hAnsi="Times New Roman" w:cs="Times New Roman"/>
          <w:color w:val="222222"/>
          <w:sz w:val="24"/>
          <w:szCs w:val="24"/>
          <w:u w:val="single"/>
        </w:rPr>
      </w:pPr>
    </w:p>
    <w:p w:rsidR="005C3CE8" w:rsidRDefault="002527C7" w:rsidP="005C3CE8">
      <w:pPr>
        <w:rPr>
          <w:rFonts w:ascii="Times New Roman" w:hAnsi="Times New Roman" w:cs="Times New Roman"/>
          <w:sz w:val="24"/>
          <w:szCs w:val="24"/>
        </w:rPr>
      </w:pPr>
      <w:r w:rsidRPr="002527C7">
        <w:rPr>
          <w:rFonts w:ascii="Times New Roman" w:eastAsia="Times New Roman" w:hAnsi="Times New Roman" w:cs="Times New Roman"/>
          <w:color w:val="222222"/>
          <w:sz w:val="24"/>
          <w:szCs w:val="24"/>
          <w:u w:val="single"/>
        </w:rPr>
        <w:t>4.</w:t>
      </w:r>
      <w:r w:rsidR="005374D6" w:rsidRPr="005374D6">
        <w:rPr>
          <w:rFonts w:ascii="Times New Roman" w:eastAsia="Times New Roman" w:hAnsi="Times New Roman" w:cs="Times New Roman"/>
          <w:color w:val="222222"/>
          <w:sz w:val="24"/>
          <w:szCs w:val="24"/>
          <w:u w:val="single"/>
        </w:rPr>
        <w:t> </w:t>
      </w:r>
      <w:r w:rsidRPr="002527C7">
        <w:rPr>
          <w:rFonts w:ascii="Times New Roman" w:hAnsi="Times New Roman" w:cs="Times New Roman"/>
          <w:sz w:val="24"/>
          <w:szCs w:val="24"/>
          <w:u w:val="single"/>
        </w:rPr>
        <w:t>Идеалистические теории.</w:t>
      </w:r>
      <w:r w:rsidRPr="002527C7">
        <w:rPr>
          <w:rFonts w:ascii="Times New Roman" w:hAnsi="Times New Roman" w:cs="Times New Roman"/>
          <w:b/>
          <w:sz w:val="24"/>
          <w:szCs w:val="24"/>
        </w:rPr>
        <w:t xml:space="preserve"> </w:t>
      </w:r>
      <w:r w:rsidRPr="00F751FF">
        <w:rPr>
          <w:rFonts w:ascii="Times New Roman" w:hAnsi="Times New Roman" w:cs="Times New Roman"/>
          <w:b/>
          <w:sz w:val="24"/>
          <w:szCs w:val="24"/>
        </w:rPr>
        <w:t>Составить краткий план конспект из предложенного текста.</w:t>
      </w:r>
      <w:r>
        <w:rPr>
          <w:rFonts w:ascii="Times New Roman" w:hAnsi="Times New Roman" w:cs="Times New Roman"/>
          <w:sz w:val="24"/>
          <w:szCs w:val="24"/>
        </w:rPr>
        <w:t xml:space="preserve"> </w:t>
      </w:r>
    </w:p>
    <w:p w:rsidR="002527C7" w:rsidRDefault="002527C7" w:rsidP="005C3CE8">
      <w:pPr>
        <w:rPr>
          <w:rFonts w:ascii="Times New Roman" w:eastAsia="Times New Roman" w:hAnsi="Times New Roman" w:cs="Times New Roman"/>
          <w:color w:val="000000"/>
          <w:sz w:val="24"/>
          <w:szCs w:val="24"/>
        </w:rPr>
      </w:pPr>
      <w:r w:rsidRPr="002527C7">
        <w:rPr>
          <w:rFonts w:ascii="Times New Roman" w:eastAsia="Times New Roman" w:hAnsi="Times New Roman" w:cs="Times New Roman"/>
          <w:b/>
          <w:bCs/>
          <w:color w:val="000000"/>
          <w:sz w:val="24"/>
          <w:szCs w:val="24"/>
        </w:rPr>
        <w:t>Идеализм</w:t>
      </w:r>
      <w:r w:rsidRPr="002527C7">
        <w:rPr>
          <w:rFonts w:ascii="Times New Roman" w:eastAsia="Times New Roman" w:hAnsi="Times New Roman" w:cs="Times New Roman"/>
          <w:color w:val="000000"/>
          <w:sz w:val="24"/>
          <w:szCs w:val="24"/>
        </w:rPr>
        <w:t xml:space="preserve"> в социальной философии основывается главным образом на том факте, что деятельность людей является в принципе сознательной, ибо прежде, чем что-то делать, они мысленно представляют себе более или менее ясно цель и содержание деятельности – духовной, экономической, политической и т.д. Это значит, что идеальный план деятельности всегда предшествует его воплощению (материализации) в какой-либо </w:t>
      </w:r>
      <w:r w:rsidRPr="002527C7">
        <w:rPr>
          <w:rFonts w:ascii="Times New Roman" w:eastAsia="Times New Roman" w:hAnsi="Times New Roman" w:cs="Times New Roman"/>
          <w:color w:val="000000"/>
          <w:sz w:val="24"/>
          <w:szCs w:val="24"/>
        </w:rPr>
        <w:lastRenderedPageBreak/>
        <w:t>практический результат.</w:t>
      </w:r>
      <w:r>
        <w:rPr>
          <w:rFonts w:ascii="Times New Roman" w:eastAsia="Times New Roman" w:hAnsi="Times New Roman" w:cs="Times New Roman"/>
          <w:color w:val="000000"/>
          <w:sz w:val="24"/>
          <w:szCs w:val="24"/>
        </w:rPr>
        <w:t xml:space="preserve"> </w:t>
      </w:r>
      <w:r w:rsidRPr="002527C7">
        <w:rPr>
          <w:rFonts w:ascii="Times New Roman" w:eastAsia="Times New Roman" w:hAnsi="Times New Roman" w:cs="Times New Roman"/>
          <w:color w:val="000000"/>
          <w:sz w:val="24"/>
          <w:szCs w:val="24"/>
        </w:rPr>
        <w:t>Отсюда делается вывод: сознание первично, все остальное в обществе вторично, производно от сознания, определяется им. Исходя из данного постулата, все предметы материальной и духовной культуры, другие общественные явления истолковываются как воплощение и олицетворение сознания и в целом духовного начала в жизни людей. Данный вывод подкрепляется, в частности, историческим фактом отделения умственного труда от физического и духовного производства от материального. При этом делается заключение об определяющем значении умственного труда и духовного производства в жизни общества и каждого человека. Главное в развитии общества усматривается в его духовном совершенствовании, в конечном счете – в духовном совершенствовании каждого человека.</w:t>
      </w:r>
      <w:r w:rsidR="00F81C14">
        <w:rPr>
          <w:rFonts w:ascii="Times New Roman" w:eastAsia="Times New Roman" w:hAnsi="Times New Roman" w:cs="Times New Roman"/>
          <w:color w:val="000000"/>
          <w:sz w:val="24"/>
          <w:szCs w:val="24"/>
        </w:rPr>
        <w:t xml:space="preserve"> </w:t>
      </w:r>
      <w:r w:rsidRPr="002527C7">
        <w:rPr>
          <w:rFonts w:ascii="Times New Roman" w:eastAsia="Times New Roman" w:hAnsi="Times New Roman" w:cs="Times New Roman"/>
          <w:color w:val="000000"/>
          <w:sz w:val="24"/>
          <w:szCs w:val="24"/>
        </w:rPr>
        <w:t>В таких суждениях есть немалая доля истины. Невозможно отрицать действительно огромное значение духовного начала в развитии человека, общества и его культуры. Хотя это еще не доказывает абсолютной самостоятельности и полной независимости сознания людей и, так сказать, человеческого духа от материальных условий общественной жизни. И все же на почве идеалистической социальной философии высказано немало идей, касающихся различных сторон жизнедеятельности общества и человека. Это относится, например, к социально-философским воззрениям представителей немецкой класси</w:t>
      </w:r>
      <w:r w:rsidR="005C3CE8">
        <w:rPr>
          <w:rFonts w:ascii="Times New Roman" w:eastAsia="Times New Roman" w:hAnsi="Times New Roman" w:cs="Times New Roman"/>
          <w:color w:val="000000"/>
          <w:sz w:val="24"/>
          <w:szCs w:val="24"/>
        </w:rPr>
        <w:t xml:space="preserve">ческой философии Канта и Гегеля, </w:t>
      </w:r>
      <w:r w:rsidRPr="002527C7">
        <w:rPr>
          <w:rFonts w:ascii="Times New Roman" w:eastAsia="Times New Roman" w:hAnsi="Times New Roman" w:cs="Times New Roman"/>
          <w:color w:val="000000"/>
          <w:sz w:val="24"/>
          <w:szCs w:val="24"/>
        </w:rPr>
        <w:t xml:space="preserve"> других представителей идеалистической социальной философии, в том числе неокантианства, современного позитивизма, экзистенциализма и т.д. Фундаментальное значение имеют высказанные Кантом и Гегелем идеи об объективной основе развития общества. Кант видел такую основу в объективно существующем мире умопостигаемых сущностей – «вещей в себе», Гегель – в саморазвитии абсолютной идеи.</w:t>
      </w:r>
      <w:r w:rsidR="005C3CE8">
        <w:rPr>
          <w:rFonts w:ascii="Times New Roman" w:eastAsia="Times New Roman" w:hAnsi="Times New Roman" w:cs="Times New Roman"/>
          <w:color w:val="000000"/>
          <w:sz w:val="24"/>
          <w:szCs w:val="24"/>
        </w:rPr>
        <w:t xml:space="preserve"> </w:t>
      </w:r>
    </w:p>
    <w:p w:rsidR="005C3CE8" w:rsidRDefault="005C3CE8" w:rsidP="002527C7">
      <w:pPr>
        <w:shd w:val="clear" w:color="auto" w:fill="FFFFFF"/>
        <w:spacing w:before="100" w:beforeAutospacing="1" w:after="100" w:afterAutospacing="1" w:line="240" w:lineRule="auto"/>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Дополнительное задание п</w:t>
      </w:r>
      <w:r w:rsidRPr="005C3CE8">
        <w:rPr>
          <w:rFonts w:ascii="Times New Roman" w:eastAsia="Times New Roman" w:hAnsi="Times New Roman" w:cs="Times New Roman"/>
          <w:b/>
          <w:color w:val="000000" w:themeColor="text1"/>
          <w:sz w:val="24"/>
          <w:szCs w:val="24"/>
        </w:rPr>
        <w:t xml:space="preserve">овторить из </w:t>
      </w:r>
      <w:proofErr w:type="gramStart"/>
      <w:r w:rsidRPr="005C3CE8">
        <w:rPr>
          <w:rFonts w:ascii="Times New Roman" w:eastAsia="Times New Roman" w:hAnsi="Times New Roman" w:cs="Times New Roman"/>
          <w:b/>
          <w:color w:val="000000" w:themeColor="text1"/>
          <w:sz w:val="24"/>
          <w:szCs w:val="24"/>
        </w:rPr>
        <w:t>первого раздела взгляды</w:t>
      </w:r>
      <w:proofErr w:type="gramEnd"/>
      <w:r w:rsidRPr="005C3CE8">
        <w:rPr>
          <w:rFonts w:ascii="Times New Roman" w:eastAsia="Times New Roman" w:hAnsi="Times New Roman" w:cs="Times New Roman"/>
          <w:b/>
          <w:color w:val="000000" w:themeColor="text1"/>
          <w:sz w:val="24"/>
          <w:szCs w:val="24"/>
        </w:rPr>
        <w:t xml:space="preserve"> Канта и Гегеля.</w:t>
      </w:r>
    </w:p>
    <w:p w:rsidR="006037C7" w:rsidRDefault="006037C7" w:rsidP="002527C7">
      <w:pPr>
        <w:shd w:val="clear" w:color="auto" w:fill="FFFFFF"/>
        <w:spacing w:before="100" w:beforeAutospacing="1" w:after="100" w:afterAutospacing="1" w:line="240" w:lineRule="auto"/>
        <w:rPr>
          <w:rFonts w:ascii="Times New Roman" w:eastAsia="Times New Roman" w:hAnsi="Times New Roman" w:cs="Times New Roman"/>
          <w:b/>
          <w:color w:val="000000" w:themeColor="text1"/>
          <w:sz w:val="24"/>
          <w:szCs w:val="24"/>
        </w:rPr>
      </w:pPr>
    </w:p>
    <w:p w:rsidR="00F964C6" w:rsidRDefault="00F964C6" w:rsidP="002527C7">
      <w:pPr>
        <w:shd w:val="clear" w:color="auto" w:fill="FFFFFF"/>
        <w:spacing w:before="100" w:beforeAutospacing="1" w:after="100" w:afterAutospacing="1" w:line="240" w:lineRule="auto"/>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Ответьте письменно. Имеют ли место данные теории в изучении</w:t>
      </w:r>
      <w:r w:rsidR="00585E52">
        <w:rPr>
          <w:rFonts w:ascii="Times New Roman" w:eastAsia="Times New Roman" w:hAnsi="Times New Roman" w:cs="Times New Roman"/>
          <w:b/>
          <w:color w:val="000000" w:themeColor="text1"/>
          <w:sz w:val="24"/>
          <w:szCs w:val="24"/>
        </w:rPr>
        <w:t xml:space="preserve"> </w:t>
      </w:r>
      <w:r>
        <w:rPr>
          <w:rFonts w:ascii="Times New Roman" w:eastAsia="Times New Roman" w:hAnsi="Times New Roman" w:cs="Times New Roman"/>
          <w:b/>
          <w:color w:val="000000" w:themeColor="text1"/>
          <w:sz w:val="24"/>
          <w:szCs w:val="24"/>
        </w:rPr>
        <w:t xml:space="preserve"> основ</w:t>
      </w:r>
      <w:r w:rsidR="00585E52">
        <w:rPr>
          <w:rFonts w:ascii="Times New Roman" w:eastAsia="Times New Roman" w:hAnsi="Times New Roman" w:cs="Times New Roman"/>
          <w:b/>
          <w:color w:val="000000" w:themeColor="text1"/>
          <w:sz w:val="24"/>
          <w:szCs w:val="24"/>
        </w:rPr>
        <w:t xml:space="preserve">, </w:t>
      </w:r>
      <w:r>
        <w:rPr>
          <w:rFonts w:ascii="Times New Roman" w:eastAsia="Times New Roman" w:hAnsi="Times New Roman" w:cs="Times New Roman"/>
          <w:b/>
          <w:color w:val="000000" w:themeColor="text1"/>
          <w:sz w:val="24"/>
          <w:szCs w:val="24"/>
        </w:rPr>
        <w:t>общества и какая, из этих теорий наиболее популярна сегодня на ваш взгляд?</w:t>
      </w:r>
    </w:p>
    <w:p w:rsidR="00F964C6" w:rsidRDefault="00F964C6" w:rsidP="002527C7">
      <w:pPr>
        <w:shd w:val="clear" w:color="auto" w:fill="FFFFFF"/>
        <w:spacing w:before="100" w:beforeAutospacing="1" w:after="100" w:afterAutospacing="1" w:line="240" w:lineRule="auto"/>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Конспекты проверю </w:t>
      </w:r>
      <w:r w:rsidR="00590D3A">
        <w:rPr>
          <w:rFonts w:ascii="Times New Roman" w:eastAsia="Times New Roman" w:hAnsi="Times New Roman" w:cs="Times New Roman"/>
          <w:b/>
          <w:color w:val="000000" w:themeColor="text1"/>
          <w:sz w:val="24"/>
          <w:szCs w:val="24"/>
        </w:rPr>
        <w:t>после отмены дистанционного обучения.</w:t>
      </w:r>
    </w:p>
    <w:p w:rsidR="001F4214" w:rsidRPr="001F4214" w:rsidRDefault="001F4214" w:rsidP="002527C7">
      <w:pPr>
        <w:shd w:val="clear" w:color="auto" w:fill="FFFFFF"/>
        <w:spacing w:before="100" w:beforeAutospacing="1" w:after="100" w:afterAutospacing="1" w:line="240" w:lineRule="auto"/>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Вопросы отправлять на электронную почту</w:t>
      </w:r>
      <w:r w:rsidRPr="001F4214">
        <w:rPr>
          <w:rFonts w:ascii="Times New Roman" w:eastAsia="Times New Roman" w:hAnsi="Times New Roman" w:cs="Times New Roman"/>
          <w:b/>
          <w:color w:val="000000" w:themeColor="text1"/>
          <w:sz w:val="24"/>
          <w:szCs w:val="24"/>
        </w:rPr>
        <w:t xml:space="preserve">            </w:t>
      </w:r>
      <w:r w:rsidRPr="001F4214">
        <w:rPr>
          <w:b/>
        </w:rPr>
        <w:t>deputy_kac@mail.ru</w:t>
      </w:r>
    </w:p>
    <w:p w:rsidR="005C3CE8" w:rsidRPr="002527C7" w:rsidRDefault="005C3CE8" w:rsidP="002527C7">
      <w:pPr>
        <w:shd w:val="clear" w:color="auto" w:fill="FFFFFF"/>
        <w:spacing w:before="100" w:beforeAutospacing="1" w:after="100" w:afterAutospacing="1" w:line="240" w:lineRule="auto"/>
        <w:rPr>
          <w:rFonts w:ascii="Times New Roman" w:eastAsia="Times New Roman" w:hAnsi="Times New Roman" w:cs="Times New Roman"/>
          <w:b/>
          <w:color w:val="000000" w:themeColor="text1"/>
          <w:sz w:val="24"/>
          <w:szCs w:val="24"/>
        </w:rPr>
      </w:pPr>
    </w:p>
    <w:p w:rsidR="002527C7" w:rsidRPr="005374D6" w:rsidRDefault="002527C7" w:rsidP="005374D6">
      <w:pPr>
        <w:shd w:val="clear" w:color="auto" w:fill="FEFEFE"/>
        <w:spacing w:before="150" w:after="150" w:line="240" w:lineRule="auto"/>
        <w:ind w:left="150" w:right="450"/>
        <w:rPr>
          <w:rFonts w:ascii="Times New Roman" w:eastAsia="Times New Roman" w:hAnsi="Times New Roman" w:cs="Times New Roman"/>
          <w:color w:val="222222"/>
          <w:sz w:val="24"/>
          <w:szCs w:val="24"/>
        </w:rPr>
      </w:pPr>
    </w:p>
    <w:p w:rsidR="00A906F9" w:rsidRPr="00F751FF" w:rsidRDefault="00A906F9" w:rsidP="00A906F9">
      <w:pPr>
        <w:shd w:val="clear" w:color="auto" w:fill="FEFEFE"/>
        <w:spacing w:before="100" w:beforeAutospacing="1" w:after="100" w:afterAutospacing="1" w:line="240" w:lineRule="auto"/>
        <w:rPr>
          <w:rFonts w:ascii="Times New Roman" w:eastAsia="Times New Roman" w:hAnsi="Times New Roman" w:cs="Times New Roman"/>
          <w:color w:val="333333"/>
          <w:sz w:val="24"/>
          <w:szCs w:val="24"/>
        </w:rPr>
      </w:pPr>
    </w:p>
    <w:sectPr w:rsidR="00A906F9" w:rsidRPr="00F751FF" w:rsidSect="00BE2ED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025736"/>
    <w:multiLevelType w:val="hybridMultilevel"/>
    <w:tmpl w:val="563A5338"/>
    <w:lvl w:ilvl="0" w:tplc="2A4E389E">
      <w:start w:val="1"/>
      <w:numFmt w:val="decimal"/>
      <w:lvlText w:val="%1."/>
      <w:lvlJc w:val="left"/>
      <w:pPr>
        <w:ind w:left="546" w:hanging="360"/>
      </w:pPr>
      <w:rPr>
        <w:rFonts w:hint="default"/>
        <w:b/>
      </w:rPr>
    </w:lvl>
    <w:lvl w:ilvl="1" w:tplc="04190019" w:tentative="1">
      <w:start w:val="1"/>
      <w:numFmt w:val="lowerLetter"/>
      <w:lvlText w:val="%2."/>
      <w:lvlJc w:val="left"/>
      <w:pPr>
        <w:ind w:left="1266" w:hanging="360"/>
      </w:pPr>
    </w:lvl>
    <w:lvl w:ilvl="2" w:tplc="0419001B" w:tentative="1">
      <w:start w:val="1"/>
      <w:numFmt w:val="lowerRoman"/>
      <w:lvlText w:val="%3."/>
      <w:lvlJc w:val="right"/>
      <w:pPr>
        <w:ind w:left="1986" w:hanging="180"/>
      </w:pPr>
    </w:lvl>
    <w:lvl w:ilvl="3" w:tplc="0419000F" w:tentative="1">
      <w:start w:val="1"/>
      <w:numFmt w:val="decimal"/>
      <w:lvlText w:val="%4."/>
      <w:lvlJc w:val="left"/>
      <w:pPr>
        <w:ind w:left="2706" w:hanging="360"/>
      </w:pPr>
    </w:lvl>
    <w:lvl w:ilvl="4" w:tplc="04190019" w:tentative="1">
      <w:start w:val="1"/>
      <w:numFmt w:val="lowerLetter"/>
      <w:lvlText w:val="%5."/>
      <w:lvlJc w:val="left"/>
      <w:pPr>
        <w:ind w:left="3426" w:hanging="360"/>
      </w:pPr>
    </w:lvl>
    <w:lvl w:ilvl="5" w:tplc="0419001B" w:tentative="1">
      <w:start w:val="1"/>
      <w:numFmt w:val="lowerRoman"/>
      <w:lvlText w:val="%6."/>
      <w:lvlJc w:val="right"/>
      <w:pPr>
        <w:ind w:left="4146" w:hanging="180"/>
      </w:pPr>
    </w:lvl>
    <w:lvl w:ilvl="6" w:tplc="0419000F" w:tentative="1">
      <w:start w:val="1"/>
      <w:numFmt w:val="decimal"/>
      <w:lvlText w:val="%7."/>
      <w:lvlJc w:val="left"/>
      <w:pPr>
        <w:ind w:left="4866" w:hanging="360"/>
      </w:pPr>
    </w:lvl>
    <w:lvl w:ilvl="7" w:tplc="04190019" w:tentative="1">
      <w:start w:val="1"/>
      <w:numFmt w:val="lowerLetter"/>
      <w:lvlText w:val="%8."/>
      <w:lvlJc w:val="left"/>
      <w:pPr>
        <w:ind w:left="5586" w:hanging="360"/>
      </w:pPr>
    </w:lvl>
    <w:lvl w:ilvl="8" w:tplc="0419001B" w:tentative="1">
      <w:start w:val="1"/>
      <w:numFmt w:val="lowerRoman"/>
      <w:lvlText w:val="%9."/>
      <w:lvlJc w:val="right"/>
      <w:pPr>
        <w:ind w:left="6306" w:hanging="180"/>
      </w:pPr>
    </w:lvl>
  </w:abstractNum>
  <w:abstractNum w:abstractNumId="1">
    <w:nsid w:val="4E7C4135"/>
    <w:multiLevelType w:val="multilevel"/>
    <w:tmpl w:val="A0AA371A"/>
    <w:lvl w:ilvl="0">
      <w:start w:val="1"/>
      <w:numFmt w:val="decimal"/>
      <w:lvlText w:val="%1."/>
      <w:lvlJc w:val="left"/>
      <w:pPr>
        <w:tabs>
          <w:tab w:val="num" w:pos="502"/>
        </w:tabs>
        <w:ind w:left="502" w:hanging="360"/>
      </w:pPr>
    </w:lvl>
    <w:lvl w:ilvl="1" w:tentative="1">
      <w:start w:val="1"/>
      <w:numFmt w:val="decimal"/>
      <w:lvlText w:val="%2."/>
      <w:lvlJc w:val="left"/>
      <w:pPr>
        <w:tabs>
          <w:tab w:val="num" w:pos="1222"/>
        </w:tabs>
        <w:ind w:left="1222" w:hanging="360"/>
      </w:pPr>
    </w:lvl>
    <w:lvl w:ilvl="2" w:tentative="1">
      <w:start w:val="1"/>
      <w:numFmt w:val="decimal"/>
      <w:lvlText w:val="%3."/>
      <w:lvlJc w:val="left"/>
      <w:pPr>
        <w:tabs>
          <w:tab w:val="num" w:pos="1942"/>
        </w:tabs>
        <w:ind w:left="1942" w:hanging="360"/>
      </w:pPr>
    </w:lvl>
    <w:lvl w:ilvl="3" w:tentative="1">
      <w:start w:val="1"/>
      <w:numFmt w:val="decimal"/>
      <w:lvlText w:val="%4."/>
      <w:lvlJc w:val="left"/>
      <w:pPr>
        <w:tabs>
          <w:tab w:val="num" w:pos="2662"/>
        </w:tabs>
        <w:ind w:left="2662" w:hanging="360"/>
      </w:pPr>
    </w:lvl>
    <w:lvl w:ilvl="4" w:tentative="1">
      <w:start w:val="1"/>
      <w:numFmt w:val="decimal"/>
      <w:lvlText w:val="%5."/>
      <w:lvlJc w:val="left"/>
      <w:pPr>
        <w:tabs>
          <w:tab w:val="num" w:pos="3382"/>
        </w:tabs>
        <w:ind w:left="3382" w:hanging="360"/>
      </w:pPr>
    </w:lvl>
    <w:lvl w:ilvl="5" w:tentative="1">
      <w:start w:val="1"/>
      <w:numFmt w:val="decimal"/>
      <w:lvlText w:val="%6."/>
      <w:lvlJc w:val="left"/>
      <w:pPr>
        <w:tabs>
          <w:tab w:val="num" w:pos="4102"/>
        </w:tabs>
        <w:ind w:left="4102" w:hanging="360"/>
      </w:pPr>
    </w:lvl>
    <w:lvl w:ilvl="6" w:tentative="1">
      <w:start w:val="1"/>
      <w:numFmt w:val="decimal"/>
      <w:lvlText w:val="%7."/>
      <w:lvlJc w:val="left"/>
      <w:pPr>
        <w:tabs>
          <w:tab w:val="num" w:pos="4822"/>
        </w:tabs>
        <w:ind w:left="4822" w:hanging="360"/>
      </w:pPr>
    </w:lvl>
    <w:lvl w:ilvl="7" w:tentative="1">
      <w:start w:val="1"/>
      <w:numFmt w:val="decimal"/>
      <w:lvlText w:val="%8."/>
      <w:lvlJc w:val="left"/>
      <w:pPr>
        <w:tabs>
          <w:tab w:val="num" w:pos="5542"/>
        </w:tabs>
        <w:ind w:left="5542" w:hanging="360"/>
      </w:pPr>
    </w:lvl>
    <w:lvl w:ilvl="8" w:tentative="1">
      <w:start w:val="1"/>
      <w:numFmt w:val="decimal"/>
      <w:lvlText w:val="%9."/>
      <w:lvlJc w:val="left"/>
      <w:pPr>
        <w:tabs>
          <w:tab w:val="num" w:pos="6262"/>
        </w:tabs>
        <w:ind w:left="6262"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compat>
    <w:useFELayout/>
    <w:compatSetting w:name="compatibilityMode" w:uri="http://schemas.microsoft.com/office/word" w:val="12"/>
  </w:compat>
  <w:rsids>
    <w:rsidRoot w:val="00EC751A"/>
    <w:rsid w:val="00034F2F"/>
    <w:rsid w:val="001F4214"/>
    <w:rsid w:val="002527C7"/>
    <w:rsid w:val="00486B23"/>
    <w:rsid w:val="004B6519"/>
    <w:rsid w:val="004D71B2"/>
    <w:rsid w:val="005374D6"/>
    <w:rsid w:val="00585E52"/>
    <w:rsid w:val="00590D3A"/>
    <w:rsid w:val="005C3CE8"/>
    <w:rsid w:val="005F7D9A"/>
    <w:rsid w:val="006037C7"/>
    <w:rsid w:val="006F0B24"/>
    <w:rsid w:val="00842C3A"/>
    <w:rsid w:val="00890977"/>
    <w:rsid w:val="009F3028"/>
    <w:rsid w:val="00A906F9"/>
    <w:rsid w:val="00BE2ED2"/>
    <w:rsid w:val="00D21B8A"/>
    <w:rsid w:val="00EC751A"/>
    <w:rsid w:val="00F751FF"/>
    <w:rsid w:val="00F81C14"/>
    <w:rsid w:val="00F964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2ED2"/>
  </w:style>
  <w:style w:type="paragraph" w:styleId="3">
    <w:name w:val="heading 3"/>
    <w:basedOn w:val="a"/>
    <w:link w:val="30"/>
    <w:uiPriority w:val="9"/>
    <w:qFormat/>
    <w:rsid w:val="00842C3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90977"/>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2527C7"/>
    <w:rPr>
      <w:b/>
      <w:bCs/>
    </w:rPr>
  </w:style>
  <w:style w:type="character" w:customStyle="1" w:styleId="30">
    <w:name w:val="Заголовок 3 Знак"/>
    <w:basedOn w:val="a0"/>
    <w:link w:val="3"/>
    <w:uiPriority w:val="9"/>
    <w:rsid w:val="00842C3A"/>
    <w:rPr>
      <w:rFonts w:ascii="Times New Roman" w:eastAsia="Times New Roman" w:hAnsi="Times New Roman" w:cs="Times New Roman"/>
      <w:b/>
      <w:bCs/>
      <w:sz w:val="27"/>
      <w:szCs w:val="27"/>
    </w:rPr>
  </w:style>
  <w:style w:type="character" w:styleId="a5">
    <w:name w:val="Hyperlink"/>
    <w:basedOn w:val="a0"/>
    <w:uiPriority w:val="99"/>
    <w:semiHidden/>
    <w:unhideWhenUsed/>
    <w:rsid w:val="00842C3A"/>
    <w:rPr>
      <w:color w:val="0000FF"/>
      <w:u w:val="single"/>
    </w:rPr>
  </w:style>
  <w:style w:type="character" w:customStyle="1" w:styleId="mw-headline">
    <w:name w:val="mw-headline"/>
    <w:basedOn w:val="a0"/>
    <w:rsid w:val="00842C3A"/>
  </w:style>
  <w:style w:type="character" w:customStyle="1" w:styleId="mw-editsection">
    <w:name w:val="mw-editsection"/>
    <w:basedOn w:val="a0"/>
    <w:rsid w:val="00842C3A"/>
  </w:style>
  <w:style w:type="character" w:customStyle="1" w:styleId="mw-editsection-bracket">
    <w:name w:val="mw-editsection-bracket"/>
    <w:basedOn w:val="a0"/>
    <w:rsid w:val="00842C3A"/>
  </w:style>
  <w:style w:type="character" w:customStyle="1" w:styleId="mw-editsection-divider">
    <w:name w:val="mw-editsection-divider"/>
    <w:basedOn w:val="a0"/>
    <w:rsid w:val="00842C3A"/>
  </w:style>
  <w:style w:type="character" w:styleId="a6">
    <w:name w:val="FollowedHyperlink"/>
    <w:basedOn w:val="a0"/>
    <w:uiPriority w:val="99"/>
    <w:semiHidden/>
    <w:unhideWhenUsed/>
    <w:rsid w:val="00F964C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2990637">
      <w:bodyDiv w:val="1"/>
      <w:marLeft w:val="0"/>
      <w:marRight w:val="0"/>
      <w:marTop w:val="0"/>
      <w:marBottom w:val="0"/>
      <w:divBdr>
        <w:top w:val="none" w:sz="0" w:space="0" w:color="auto"/>
        <w:left w:val="none" w:sz="0" w:space="0" w:color="auto"/>
        <w:bottom w:val="none" w:sz="0" w:space="0" w:color="auto"/>
        <w:right w:val="none" w:sz="0" w:space="0" w:color="auto"/>
      </w:divBdr>
    </w:div>
    <w:div w:id="416444369">
      <w:bodyDiv w:val="1"/>
      <w:marLeft w:val="0"/>
      <w:marRight w:val="0"/>
      <w:marTop w:val="0"/>
      <w:marBottom w:val="0"/>
      <w:divBdr>
        <w:top w:val="none" w:sz="0" w:space="0" w:color="auto"/>
        <w:left w:val="none" w:sz="0" w:space="0" w:color="auto"/>
        <w:bottom w:val="none" w:sz="0" w:space="0" w:color="auto"/>
        <w:right w:val="none" w:sz="0" w:space="0" w:color="auto"/>
      </w:divBdr>
    </w:div>
    <w:div w:id="644511885">
      <w:bodyDiv w:val="1"/>
      <w:marLeft w:val="0"/>
      <w:marRight w:val="0"/>
      <w:marTop w:val="0"/>
      <w:marBottom w:val="0"/>
      <w:divBdr>
        <w:top w:val="none" w:sz="0" w:space="0" w:color="auto"/>
        <w:left w:val="none" w:sz="0" w:space="0" w:color="auto"/>
        <w:bottom w:val="none" w:sz="0" w:space="0" w:color="auto"/>
        <w:right w:val="none" w:sz="0" w:space="0" w:color="auto"/>
      </w:divBdr>
    </w:div>
    <w:div w:id="669262500">
      <w:bodyDiv w:val="1"/>
      <w:marLeft w:val="0"/>
      <w:marRight w:val="0"/>
      <w:marTop w:val="0"/>
      <w:marBottom w:val="0"/>
      <w:divBdr>
        <w:top w:val="none" w:sz="0" w:space="0" w:color="auto"/>
        <w:left w:val="none" w:sz="0" w:space="0" w:color="auto"/>
        <w:bottom w:val="none" w:sz="0" w:space="0" w:color="auto"/>
        <w:right w:val="none" w:sz="0" w:space="0" w:color="auto"/>
      </w:divBdr>
    </w:div>
    <w:div w:id="702092241">
      <w:bodyDiv w:val="1"/>
      <w:marLeft w:val="0"/>
      <w:marRight w:val="0"/>
      <w:marTop w:val="0"/>
      <w:marBottom w:val="0"/>
      <w:divBdr>
        <w:top w:val="none" w:sz="0" w:space="0" w:color="auto"/>
        <w:left w:val="none" w:sz="0" w:space="0" w:color="auto"/>
        <w:bottom w:val="none" w:sz="0" w:space="0" w:color="auto"/>
        <w:right w:val="none" w:sz="0" w:space="0" w:color="auto"/>
      </w:divBdr>
    </w:div>
    <w:div w:id="704251963">
      <w:bodyDiv w:val="1"/>
      <w:marLeft w:val="0"/>
      <w:marRight w:val="0"/>
      <w:marTop w:val="0"/>
      <w:marBottom w:val="0"/>
      <w:divBdr>
        <w:top w:val="none" w:sz="0" w:space="0" w:color="auto"/>
        <w:left w:val="none" w:sz="0" w:space="0" w:color="auto"/>
        <w:bottom w:val="none" w:sz="0" w:space="0" w:color="auto"/>
        <w:right w:val="none" w:sz="0" w:space="0" w:color="auto"/>
      </w:divBdr>
    </w:div>
    <w:div w:id="895552000">
      <w:bodyDiv w:val="1"/>
      <w:marLeft w:val="0"/>
      <w:marRight w:val="0"/>
      <w:marTop w:val="0"/>
      <w:marBottom w:val="0"/>
      <w:divBdr>
        <w:top w:val="none" w:sz="0" w:space="0" w:color="auto"/>
        <w:left w:val="none" w:sz="0" w:space="0" w:color="auto"/>
        <w:bottom w:val="none" w:sz="0" w:space="0" w:color="auto"/>
        <w:right w:val="none" w:sz="0" w:space="0" w:color="auto"/>
      </w:divBdr>
    </w:div>
    <w:div w:id="1195271023">
      <w:bodyDiv w:val="1"/>
      <w:marLeft w:val="0"/>
      <w:marRight w:val="0"/>
      <w:marTop w:val="0"/>
      <w:marBottom w:val="0"/>
      <w:divBdr>
        <w:top w:val="none" w:sz="0" w:space="0" w:color="auto"/>
        <w:left w:val="none" w:sz="0" w:space="0" w:color="auto"/>
        <w:bottom w:val="none" w:sz="0" w:space="0" w:color="auto"/>
        <w:right w:val="none" w:sz="0" w:space="0" w:color="auto"/>
      </w:divBdr>
    </w:div>
    <w:div w:id="1750544395">
      <w:bodyDiv w:val="1"/>
      <w:marLeft w:val="0"/>
      <w:marRight w:val="0"/>
      <w:marTop w:val="0"/>
      <w:marBottom w:val="0"/>
      <w:divBdr>
        <w:top w:val="none" w:sz="0" w:space="0" w:color="auto"/>
        <w:left w:val="none" w:sz="0" w:space="0" w:color="auto"/>
        <w:bottom w:val="none" w:sz="0" w:space="0" w:color="auto"/>
        <w:right w:val="none" w:sz="0" w:space="0" w:color="auto"/>
      </w:divBdr>
    </w:div>
    <w:div w:id="1925531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u.wikipedia.org/wiki/%D0%A4%D1%80%D0%B5%D0%B9%D0%B4,_%D0%97%D0%B8%D0%B3%D0%BC%D1%83%D0%BD%D0%B4" TargetMode="External"/><Relationship Id="rId3" Type="http://schemas.microsoft.com/office/2007/relationships/stylesWithEffects" Target="stylesWithEffects.xml"/><Relationship Id="rId7" Type="http://schemas.openxmlformats.org/officeDocument/2006/relationships/hyperlink" Target="https://ru.wikipedia.org/wiki/%D0%95%D1%81%D1%82%D0%B5%D1%81%D1%82%D0%B2%D0%B5%D0%BD%D0%BD%D1%8B%D0%B9_%D0%BE%D1%82%D0%B1%D0%BE%D1%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D0%9F%D0%BE%D0%B2%D0%B5%D0%B4%D0%B5%D0%BD%D0%B8%D0%B5_%D1%87%D0%B5%D0%BB%D0%BE%D0%B2%D0%B5%D0%BA%D0%B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u.wikipedia.org/wiki/%D0%AD%D0%BA%D1%81%D0%BF%D0%B5%D0%B4%D0%B8%D1%86%D0%B8%D0%BE%D0%BD%D0%BD%D0%BE%D0%B5_%D0%B1%D0%B5%D1%88%D0%B5%D0%BD%D1%81%D1%82%D0%B2%D0%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217</TotalTime>
  <Pages>8</Pages>
  <Words>3571</Words>
  <Characters>20357</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23881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Зам. директора</cp:lastModifiedBy>
  <cp:revision>12</cp:revision>
  <dcterms:created xsi:type="dcterms:W3CDTF">2020-03-22T13:40:00Z</dcterms:created>
  <dcterms:modified xsi:type="dcterms:W3CDTF">2020-10-30T11:10:00Z</dcterms:modified>
</cp:coreProperties>
</file>