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1D0E07" w:rsidRDefault="00316B16" w:rsidP="004F02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b/>
          <w:bCs/>
          <w:sz w:val="28"/>
          <w:szCs w:val="28"/>
        </w:rPr>
        <w:t>МДК.03.01.</w:t>
      </w:r>
      <w:r w:rsidR="001D0E07" w:rsidRPr="001D0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Эксплуатация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ремонт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электротехнических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изделий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Дата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проведения: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7272AD">
        <w:rPr>
          <w:rFonts w:ascii="Times New Roman" w:hAnsi="Times New Roman" w:cs="Times New Roman"/>
          <w:sz w:val="28"/>
          <w:szCs w:val="28"/>
        </w:rPr>
        <w:t>31</w:t>
      </w:r>
      <w:r w:rsidR="009443E3" w:rsidRPr="001D0E07">
        <w:rPr>
          <w:rFonts w:ascii="Times New Roman" w:hAnsi="Times New Roman" w:cs="Times New Roman"/>
          <w:sz w:val="28"/>
          <w:szCs w:val="28"/>
        </w:rPr>
        <w:t>.</w:t>
      </w:r>
      <w:r w:rsidR="001D0E07" w:rsidRPr="001D0E07">
        <w:rPr>
          <w:rFonts w:ascii="Times New Roman" w:hAnsi="Times New Roman" w:cs="Times New Roman"/>
          <w:sz w:val="28"/>
          <w:szCs w:val="28"/>
        </w:rPr>
        <w:t>10</w:t>
      </w:r>
      <w:r w:rsidRPr="001D0E07">
        <w:rPr>
          <w:rFonts w:ascii="Times New Roman" w:hAnsi="Times New Roman" w:cs="Times New Roman"/>
          <w:sz w:val="28"/>
          <w:szCs w:val="28"/>
        </w:rPr>
        <w:t>.2020г;</w:t>
      </w:r>
    </w:p>
    <w:p w:rsidR="004F02C6" w:rsidRPr="001D0E07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Номер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занятия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по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рабочей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программе: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3</w:t>
      </w:r>
      <w:r w:rsidR="007272AD">
        <w:rPr>
          <w:rFonts w:ascii="Times New Roman" w:hAnsi="Times New Roman" w:cs="Times New Roman"/>
          <w:sz w:val="28"/>
          <w:szCs w:val="28"/>
        </w:rPr>
        <w:t>4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765A2C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Группа: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="00316B16" w:rsidRPr="001D0E07">
        <w:rPr>
          <w:rFonts w:ascii="Times New Roman" w:hAnsi="Times New Roman" w:cs="Times New Roman"/>
          <w:sz w:val="28"/>
          <w:szCs w:val="28"/>
        </w:rPr>
        <w:t>2</w:t>
      </w:r>
      <w:r w:rsidR="00061BAB">
        <w:rPr>
          <w:rFonts w:ascii="Times New Roman" w:hAnsi="Times New Roman" w:cs="Times New Roman"/>
          <w:sz w:val="28"/>
          <w:szCs w:val="28"/>
        </w:rPr>
        <w:t>2</w:t>
      </w:r>
      <w:r w:rsidR="00316B16" w:rsidRPr="001D0E07">
        <w:rPr>
          <w:rFonts w:ascii="Times New Roman" w:hAnsi="Times New Roman" w:cs="Times New Roman"/>
          <w:sz w:val="28"/>
          <w:szCs w:val="28"/>
        </w:rPr>
        <w:t>-Э</w:t>
      </w:r>
      <w:r w:rsidRPr="001D0E07">
        <w:rPr>
          <w:rFonts w:ascii="Times New Roman" w:hAnsi="Times New Roman" w:cs="Times New Roman"/>
          <w:sz w:val="28"/>
          <w:szCs w:val="28"/>
        </w:rPr>
        <w:t>;</w:t>
      </w:r>
    </w:p>
    <w:p w:rsidR="008C5830" w:rsidRPr="001D0E07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D0E07">
        <w:rPr>
          <w:rFonts w:ascii="Times New Roman" w:hAnsi="Times New Roman" w:cs="Times New Roman"/>
          <w:sz w:val="28"/>
          <w:szCs w:val="28"/>
        </w:rPr>
        <w:t>Тема:</w:t>
      </w:r>
      <w:r w:rsidR="001D0E07" w:rsidRPr="001D0E07">
        <w:rPr>
          <w:rFonts w:ascii="Times New Roman" w:hAnsi="Times New Roman" w:cs="Times New Roman"/>
          <w:sz w:val="28"/>
          <w:szCs w:val="28"/>
        </w:rPr>
        <w:t xml:space="preserve"> </w:t>
      </w:r>
      <w:r w:rsidRPr="001D0E07">
        <w:rPr>
          <w:rFonts w:ascii="Times New Roman" w:hAnsi="Times New Roman" w:cs="Times New Roman"/>
          <w:sz w:val="28"/>
          <w:szCs w:val="28"/>
        </w:rPr>
        <w:t>«</w:t>
      </w:r>
      <w:r w:rsidR="007272AD" w:rsidRPr="007272AD">
        <w:rPr>
          <w:rFonts w:ascii="Times New Roman" w:hAnsi="Times New Roman" w:cs="Times New Roman"/>
          <w:sz w:val="28"/>
          <w:szCs w:val="28"/>
        </w:rPr>
        <w:t>ПЗ 2. Решение задач по машинам переменного тока</w:t>
      </w:r>
      <w:r w:rsidR="00475031" w:rsidRPr="001D0E07">
        <w:rPr>
          <w:rFonts w:ascii="Times New Roman" w:hAnsi="Times New Roman" w:cs="Times New Roman"/>
          <w:sz w:val="28"/>
          <w:szCs w:val="28"/>
        </w:rPr>
        <w:t>»</w:t>
      </w:r>
      <w:r w:rsidR="009443E3" w:rsidRPr="001D0E07">
        <w:rPr>
          <w:rFonts w:ascii="Times New Roman" w:hAnsi="Times New Roman" w:cs="Times New Roman"/>
          <w:sz w:val="28"/>
          <w:szCs w:val="28"/>
        </w:rPr>
        <w:t>;</w:t>
      </w:r>
    </w:p>
    <w:p w:rsidR="00670510" w:rsidRPr="00282A07" w:rsidRDefault="007272AD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82A07">
        <w:rPr>
          <w:rFonts w:ascii="Times New Roman" w:hAnsi="Times New Roman" w:cs="Times New Roman"/>
          <w:color w:val="FF0000"/>
          <w:sz w:val="28"/>
          <w:szCs w:val="28"/>
        </w:rPr>
        <w:t>Разобрать и записать условие задачи и пример решения в тетрадь, для дальнейшего решения по вариантам;</w:t>
      </w:r>
    </w:p>
    <w:p w:rsidR="00765A2C" w:rsidRPr="00282A07" w:rsidRDefault="00282A07" w:rsidP="00765A2C">
      <w:pPr>
        <w:pStyle w:val="a4"/>
        <w:numPr>
          <w:ilvl w:val="0"/>
          <w:numId w:val="2"/>
        </w:numPr>
        <w:spacing w:after="200" w:line="276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282A07">
        <w:rPr>
          <w:rFonts w:ascii="Times New Roman" w:hAnsi="Times New Roman" w:cs="Times New Roman"/>
          <w:color w:val="FF0000"/>
          <w:sz w:val="28"/>
          <w:szCs w:val="28"/>
        </w:rPr>
        <w:t>Почта для связи по каким-либо вопросам</w:t>
      </w:r>
      <w:r w:rsidR="008C5830" w:rsidRPr="00282A07">
        <w:rPr>
          <w:rFonts w:ascii="Times New Roman" w:hAnsi="Times New Roman" w:cs="Times New Roman"/>
          <w:sz w:val="28"/>
          <w:szCs w:val="28"/>
        </w:rPr>
        <w:t>:</w:t>
      </w:r>
      <w:r w:rsidR="001D0E07" w:rsidRPr="00282A0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spellStart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proofErr w:type="spellEnd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proofErr w:type="spellEnd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282A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82A07" w:rsidRDefault="00282A07" w:rsidP="007272AD">
      <w:pPr>
        <w:pStyle w:val="4"/>
        <w:shd w:val="clear" w:color="auto" w:fill="FFFFFF"/>
        <w:spacing w:before="0"/>
        <w:textAlignment w:val="baseline"/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7272AD" w:rsidRPr="007272AD" w:rsidRDefault="007272AD" w:rsidP="007272AD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272AD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Задача №1.</w:t>
      </w:r>
      <w:bookmarkStart w:id="0" w:name="_GoBack"/>
      <w:bookmarkEnd w:id="0"/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Трехфазный асинхронный двигатель с фазным ротором имеет следующие данные: максимальное значение магнитной индукции в воздушном зазоре </w:t>
      </w:r>
      <w:r w:rsidRPr="007272AD">
        <w:rPr>
          <w:noProof/>
          <w:sz w:val="28"/>
          <w:szCs w:val="28"/>
        </w:rPr>
        <w:drawing>
          <wp:inline distT="0" distB="0" distL="0" distR="0" wp14:anchorId="7FEBF7F5" wp14:editId="1A9460C0">
            <wp:extent cx="478155" cy="148590"/>
            <wp:effectExtent l="0" t="0" r="0" b="0"/>
            <wp:docPr id="45" name="Рисунок 4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Тл, диаметр расточки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9506B35" wp14:editId="2D2DB8B5">
            <wp:extent cx="553085" cy="138430"/>
            <wp:effectExtent l="0" t="0" r="0" b="0"/>
            <wp:docPr id="44" name="Рисунок 4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мм длина сердечника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E13B32C" wp14:editId="64CD7A65">
            <wp:extent cx="478155" cy="170180"/>
            <wp:effectExtent l="0" t="0" r="0" b="0"/>
            <wp:docPr id="43" name="Рисунок 4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мм равная </w:t>
      </w:r>
      <w:r w:rsidRPr="007272AD">
        <w:rPr>
          <w:noProof/>
          <w:sz w:val="28"/>
          <w:szCs w:val="28"/>
        </w:rPr>
        <w:drawing>
          <wp:inline distT="0" distB="0" distL="0" distR="0" wp14:anchorId="39DD659C" wp14:editId="7D8FE13E">
            <wp:extent cx="351155" cy="170180"/>
            <wp:effectExtent l="0" t="0" r="0" b="0"/>
            <wp:docPr id="42" name="Рисунок 4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число полюсов в обмотках статора 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13C103FB" wp14:editId="6EC282C8">
            <wp:extent cx="414655" cy="138430"/>
            <wp:effectExtent l="0" t="0" r="0" b="0"/>
            <wp:docPr id="41" name="Рисунок 4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число последовательно соединенных витков в фазных обмотках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37202140" wp14:editId="66A871FC">
            <wp:extent cx="499745" cy="138430"/>
            <wp:effectExtent l="0" t="0" r="0" b="0"/>
            <wp:docPr id="40" name="Рисунок 4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6729B34D" wp14:editId="45D07A3F">
            <wp:extent cx="403860" cy="127635"/>
            <wp:effectExtent l="0" t="0" r="0" b="0"/>
            <wp:docPr id="39" name="Рисунок 3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обмоточные коэффициенты для основной гармоники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69EEA497" wp14:editId="032D2FAB">
            <wp:extent cx="223520" cy="170180"/>
            <wp:effectExtent l="0" t="0" r="0" b="0"/>
            <wp:docPr id="38" name="Рисунок 3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ротора </w:t>
      </w:r>
      <w:r w:rsidRPr="007272AD">
        <w:rPr>
          <w:noProof/>
          <w:sz w:val="28"/>
          <w:szCs w:val="28"/>
        </w:rPr>
        <w:drawing>
          <wp:inline distT="0" distB="0" distL="0" distR="0" wp14:anchorId="778A5B6E" wp14:editId="11E28087">
            <wp:extent cx="244475" cy="159385"/>
            <wp:effectExtent l="0" t="0" r="0" b="0"/>
            <wp:docPr id="37" name="Рисунок 3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принять равными </w:t>
      </w:r>
      <w:r w:rsidRPr="007272AD">
        <w:rPr>
          <w:noProof/>
          <w:sz w:val="28"/>
          <w:szCs w:val="28"/>
        </w:rPr>
        <w:drawing>
          <wp:inline distT="0" distB="0" distL="0" distR="0" wp14:anchorId="3969854C" wp14:editId="202B8EAD">
            <wp:extent cx="1062990" cy="159385"/>
            <wp:effectExtent l="0" t="0" r="0" b="0"/>
            <wp:docPr id="36" name="Рисунок 3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Требуется определить фазные значения ЭДС в обмотке статора </w:t>
      </w:r>
      <w:r w:rsidRPr="007272AD">
        <w:rPr>
          <w:noProof/>
          <w:sz w:val="28"/>
          <w:szCs w:val="28"/>
        </w:rPr>
        <w:drawing>
          <wp:inline distT="0" distB="0" distL="0" distR="0" wp14:anchorId="420D4310" wp14:editId="11D289D8">
            <wp:extent cx="138430" cy="170180"/>
            <wp:effectExtent l="0" t="0" r="0" b="0"/>
            <wp:docPr id="35" name="Рисунок 3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в обмотке фазного ротора при неподвижном его состоянии </w:t>
      </w:r>
      <w:r w:rsidRPr="007272AD">
        <w:rPr>
          <w:noProof/>
          <w:sz w:val="28"/>
          <w:szCs w:val="28"/>
        </w:rPr>
        <w:drawing>
          <wp:inline distT="0" distB="0" distL="0" distR="0" wp14:anchorId="54FECC74" wp14:editId="4DF665B1">
            <wp:extent cx="138430" cy="138430"/>
            <wp:effectExtent l="0" t="0" r="0" b="0"/>
            <wp:docPr id="34" name="Рисунок 3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вращающемся со скольжением s=8 %, частоту тока в неподвижном и вращающемся роторе. Частота тока в питающей сети </w:t>
      </w:r>
      <w:r w:rsidRPr="007272AD">
        <w:rPr>
          <w:noProof/>
          <w:sz w:val="28"/>
          <w:szCs w:val="28"/>
        </w:rPr>
        <w:drawing>
          <wp:inline distT="0" distB="0" distL="0" distR="0" wp14:anchorId="00A81231" wp14:editId="4ACEA1F0">
            <wp:extent cx="403860" cy="170180"/>
            <wp:effectExtent l="0" t="0" r="0" b="0"/>
            <wp:docPr id="33" name="Рисунок 3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</w:t>
      </w:r>
      <w:proofErr w:type="gramStart"/>
      <w:r w:rsidRPr="007272AD">
        <w:rPr>
          <w:sz w:val="28"/>
          <w:szCs w:val="28"/>
        </w:rPr>
        <w:t>Гц</w:t>
      </w:r>
      <w:proofErr w:type="gramEnd"/>
      <w:r w:rsidRPr="007272AD">
        <w:rPr>
          <w:sz w:val="28"/>
          <w:szCs w:val="28"/>
        </w:rPr>
        <w:t>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rStyle w:val="a8"/>
          <w:sz w:val="28"/>
          <w:szCs w:val="28"/>
          <w:bdr w:val="none" w:sz="0" w:space="0" w:color="auto" w:frame="1"/>
        </w:rPr>
        <w:t>Решение: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Полюсное деление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27609B" wp14:editId="25B21F9C">
            <wp:extent cx="2232660" cy="159385"/>
            <wp:effectExtent l="0" t="0" r="0" b="0"/>
            <wp:docPr id="32" name="Рисунок 3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Основной магнитный поток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35C8B" wp14:editId="0DB2152B">
            <wp:extent cx="3997960" cy="191135"/>
            <wp:effectExtent l="0" t="0" r="0" b="0"/>
            <wp:docPr id="31" name="Рисунок 3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ЭДС фазной обмотки статора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2CFD7" wp14:editId="2F4C2DF1">
            <wp:extent cx="3402330" cy="159385"/>
            <wp:effectExtent l="0" t="0" r="0" b="0"/>
            <wp:docPr id="30" name="Рисунок 3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ЭДС в обмотке неподвижного ротора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B514B" wp14:editId="33BA5C73">
            <wp:extent cx="3296285" cy="191135"/>
            <wp:effectExtent l="0" t="0" r="0" b="0"/>
            <wp:docPr id="29" name="Рисунок 2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lastRenderedPageBreak/>
        <w:t>ЭДС во вращающемся роторе при скольжении 8 %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97615" wp14:editId="41B3AFFD">
            <wp:extent cx="1775460" cy="148590"/>
            <wp:effectExtent l="0" t="0" r="0" b="0"/>
            <wp:docPr id="28" name="Рисунок 2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Частота тока в неподвижном роторе </w:t>
      </w:r>
      <w:r w:rsidRPr="007272AD">
        <w:rPr>
          <w:noProof/>
          <w:sz w:val="28"/>
          <w:szCs w:val="28"/>
        </w:rPr>
        <w:drawing>
          <wp:inline distT="0" distB="0" distL="0" distR="0" wp14:anchorId="257344C5" wp14:editId="5221F476">
            <wp:extent cx="967740" cy="159385"/>
            <wp:effectExtent l="0" t="0" r="0" b="0"/>
            <wp:docPr id="27" name="Рисунок 2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Частота тока во вращающемся роторе при скольжении 8 %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AC23DD" wp14:editId="15E8BCB0">
            <wp:extent cx="1701165" cy="159385"/>
            <wp:effectExtent l="0" t="0" r="0" b="0"/>
            <wp:docPr id="26" name="Рисунок 2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4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272AD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Задача №2.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proofErr w:type="gramStart"/>
      <w:r w:rsidRPr="007272AD">
        <w:rPr>
          <w:sz w:val="28"/>
          <w:szCs w:val="28"/>
        </w:rPr>
        <w:t>Трехфазный асинхронный двигатель с короткозамкнутым ротором серии 4Л имеет следующие данные: </w:t>
      </w:r>
      <w:r w:rsidRPr="007272AD">
        <w:rPr>
          <w:noProof/>
          <w:sz w:val="28"/>
          <w:szCs w:val="28"/>
        </w:rPr>
        <w:drawing>
          <wp:inline distT="0" distB="0" distL="0" distR="0" wp14:anchorId="1C9B78E4" wp14:editId="13798B36">
            <wp:extent cx="499745" cy="159385"/>
            <wp:effectExtent l="0" t="0" r="0" b="0"/>
            <wp:docPr id="25" name="Рисунок 2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кВт, </w:t>
      </w:r>
      <w:r w:rsidRPr="007272AD">
        <w:rPr>
          <w:noProof/>
          <w:sz w:val="28"/>
          <w:szCs w:val="28"/>
        </w:rPr>
        <w:drawing>
          <wp:inline distT="0" distB="0" distL="0" distR="0" wp14:anchorId="38DE5BED" wp14:editId="45796D9C">
            <wp:extent cx="4263390" cy="170180"/>
            <wp:effectExtent l="0" t="0" r="0" b="0"/>
            <wp:docPr id="24" name="Рисунок 2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 </w:t>
      </w:r>
      <w:r w:rsidRPr="007272AD">
        <w:rPr>
          <w:noProof/>
          <w:sz w:val="28"/>
          <w:szCs w:val="28"/>
        </w:rPr>
        <w:drawing>
          <wp:inline distT="0" distB="0" distL="0" distR="0" wp14:anchorId="5E6EE3B2" wp14:editId="5F21FE53">
            <wp:extent cx="3391535" cy="170180"/>
            <wp:effectExtent l="0" t="0" r="0" b="0"/>
            <wp:docPr id="23" name="Рисунок 2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. Определить высоту оси вращения </w:t>
      </w:r>
      <w:r w:rsidRPr="007272AD">
        <w:rPr>
          <w:rStyle w:val="aa"/>
          <w:sz w:val="28"/>
          <w:szCs w:val="28"/>
          <w:bdr w:val="none" w:sz="0" w:space="0" w:color="auto" w:frame="1"/>
        </w:rPr>
        <w:t>h</w:t>
      </w:r>
      <w:r w:rsidRPr="007272AD">
        <w:rPr>
          <w:sz w:val="28"/>
          <w:szCs w:val="28"/>
        </w:rPr>
        <w:t>, число полюсов </w:t>
      </w:r>
      <w:r w:rsidRPr="007272AD">
        <w:rPr>
          <w:rStyle w:val="aa"/>
          <w:sz w:val="28"/>
          <w:szCs w:val="28"/>
          <w:bdr w:val="none" w:sz="0" w:space="0" w:color="auto" w:frame="1"/>
        </w:rPr>
        <w:t>2р</w:t>
      </w:r>
      <w:r w:rsidRPr="007272AD">
        <w:rPr>
          <w:sz w:val="28"/>
          <w:szCs w:val="28"/>
        </w:rPr>
        <w:t>, скольжение при номинальной нагрузке </w:t>
      </w:r>
      <w:r w:rsidRPr="007272AD">
        <w:rPr>
          <w:noProof/>
          <w:sz w:val="28"/>
          <w:szCs w:val="28"/>
        </w:rPr>
        <w:drawing>
          <wp:inline distT="0" distB="0" distL="0" distR="0" wp14:anchorId="3626AE1D" wp14:editId="04F260F6">
            <wp:extent cx="244475" cy="127635"/>
            <wp:effectExtent l="0" t="0" r="0" b="0"/>
            <wp:docPr id="22" name="Рисунок 2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момент на валу </w:t>
      </w:r>
      <w:r w:rsidRPr="007272AD">
        <w:rPr>
          <w:noProof/>
          <w:sz w:val="28"/>
          <w:szCs w:val="28"/>
        </w:rPr>
        <w:drawing>
          <wp:inline distT="0" distB="0" distL="0" distR="0" wp14:anchorId="617E6959" wp14:editId="499C6D13">
            <wp:extent cx="318770" cy="159385"/>
            <wp:effectExtent l="0" t="0" r="0" b="0"/>
            <wp:docPr id="21" name="Рисунок 2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начальный пусковой </w:t>
      </w:r>
      <w:r w:rsidRPr="007272AD">
        <w:rPr>
          <w:noProof/>
          <w:sz w:val="28"/>
          <w:szCs w:val="28"/>
        </w:rPr>
        <w:drawing>
          <wp:inline distT="0" distB="0" distL="0" distR="0" wp14:anchorId="11114168" wp14:editId="5E06DB8A">
            <wp:extent cx="223520" cy="170180"/>
            <wp:effectExtent l="0" t="0" r="0" b="0"/>
            <wp:docPr id="20" name="Рисунок 2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и максимальный </w:t>
      </w:r>
      <w:r w:rsidRPr="007272AD">
        <w:rPr>
          <w:noProof/>
          <w:sz w:val="28"/>
          <w:szCs w:val="28"/>
        </w:rPr>
        <w:drawing>
          <wp:inline distT="0" distB="0" distL="0" distR="0" wp14:anchorId="48213624" wp14:editId="3D26EA54">
            <wp:extent cx="318770" cy="148590"/>
            <wp:effectExtent l="0" t="0" r="0" b="0"/>
            <wp:docPr id="19" name="Рисунок 1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моменты, потребляемую двигателем из сети активную мощность </w:t>
      </w:r>
      <w:r w:rsidRPr="007272AD">
        <w:rPr>
          <w:noProof/>
          <w:sz w:val="28"/>
          <w:szCs w:val="28"/>
        </w:rPr>
        <w:drawing>
          <wp:inline distT="0" distB="0" distL="0" distR="0" wp14:anchorId="18F87DE5" wp14:editId="10028AD1">
            <wp:extent cx="297815" cy="170180"/>
            <wp:effectExtent l="0" t="0" r="0" b="0"/>
            <wp:docPr id="18" name="Рисунок 1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суммарные потери при номинальной нагрузке </w:t>
      </w:r>
      <w:r w:rsidRPr="007272AD">
        <w:rPr>
          <w:noProof/>
          <w:sz w:val="28"/>
          <w:szCs w:val="28"/>
        </w:rPr>
        <w:drawing>
          <wp:inline distT="0" distB="0" distL="0" distR="0" wp14:anchorId="4C94387C" wp14:editId="6D47CE9A">
            <wp:extent cx="308610" cy="212725"/>
            <wp:effectExtent l="0" t="0" r="0" b="0"/>
            <wp:docPr id="17" name="Рисунок 1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, номинальный и пусковой токи </w:t>
      </w:r>
      <w:r w:rsidRPr="007272AD">
        <w:rPr>
          <w:noProof/>
          <w:sz w:val="28"/>
          <w:szCs w:val="28"/>
        </w:rPr>
        <w:drawing>
          <wp:inline distT="0" distB="0" distL="0" distR="0" wp14:anchorId="76CDD6D0" wp14:editId="51B6E6EB">
            <wp:extent cx="638175" cy="170180"/>
            <wp:effectExtent l="0" t="0" r="0" b="0"/>
            <wp:docPr id="16" name="Рисунок 1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 в питающей сети при соединении обмоток статора «звездой» и «треугольником».</w:t>
      </w:r>
      <w:proofErr w:type="gramEnd"/>
      <w:r w:rsidRPr="007272AD">
        <w:rPr>
          <w:sz w:val="28"/>
          <w:szCs w:val="28"/>
        </w:rPr>
        <w:t xml:space="preserve"> Двигатель 4A100S2Y3.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rStyle w:val="a8"/>
          <w:sz w:val="28"/>
          <w:szCs w:val="28"/>
          <w:bdr w:val="none" w:sz="0" w:space="0" w:color="auto" w:frame="1"/>
        </w:rPr>
        <w:t>ПРИМЕР РЕШЕНИЯ: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 xml:space="preserve">В обозначении типоразмера двигателя цифры, стоящие после обозначения </w:t>
      </w:r>
      <w:proofErr w:type="spellStart"/>
      <w:r w:rsidRPr="007272AD">
        <w:rPr>
          <w:sz w:val="28"/>
          <w:szCs w:val="28"/>
        </w:rPr>
        <w:t>серин</w:t>
      </w:r>
      <w:proofErr w:type="spellEnd"/>
      <w:r w:rsidRPr="007272AD">
        <w:rPr>
          <w:sz w:val="28"/>
          <w:szCs w:val="28"/>
        </w:rPr>
        <w:t xml:space="preserve"> 4</w:t>
      </w:r>
      <w:proofErr w:type="gramStart"/>
      <w:r w:rsidRPr="007272AD">
        <w:rPr>
          <w:sz w:val="28"/>
          <w:szCs w:val="28"/>
        </w:rPr>
        <w:t xml:space="preserve"> А</w:t>
      </w:r>
      <w:proofErr w:type="gramEnd"/>
      <w:r w:rsidRPr="007272AD">
        <w:rPr>
          <w:sz w:val="28"/>
          <w:szCs w:val="28"/>
        </w:rPr>
        <w:t>, указывают на высоту оси вращения, т.е. </w:t>
      </w:r>
      <w:r w:rsidRPr="007272AD">
        <w:rPr>
          <w:rStyle w:val="aa"/>
          <w:sz w:val="28"/>
          <w:szCs w:val="28"/>
          <w:bdr w:val="none" w:sz="0" w:space="0" w:color="auto" w:frame="1"/>
        </w:rPr>
        <w:t>h</w:t>
      </w:r>
      <w:r w:rsidRPr="007272AD">
        <w:rPr>
          <w:sz w:val="28"/>
          <w:szCs w:val="28"/>
        </w:rPr>
        <w:t>=100 мм.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0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Следующая далее цифра указывает на число полюсов, т. е. 2</w:t>
      </w:r>
      <w:r w:rsidRPr="007272AD">
        <w:rPr>
          <w:rStyle w:val="aa"/>
          <w:sz w:val="28"/>
          <w:szCs w:val="28"/>
          <w:bdr w:val="none" w:sz="0" w:space="0" w:color="auto" w:frame="1"/>
        </w:rPr>
        <w:t>р</w:t>
      </w:r>
      <w:r w:rsidRPr="007272AD">
        <w:rPr>
          <w:sz w:val="28"/>
          <w:szCs w:val="28"/>
        </w:rPr>
        <w:t> = 2; при частоте переменного тока 50 Гц этому числу полюсов соответствует синхронная частота вращения </w:t>
      </w:r>
      <w:r w:rsidRPr="007272AD">
        <w:rPr>
          <w:noProof/>
          <w:sz w:val="28"/>
          <w:szCs w:val="28"/>
        </w:rPr>
        <w:drawing>
          <wp:inline distT="0" distB="0" distL="0" distR="0" wp14:anchorId="70C59ADD" wp14:editId="67D2F3CA">
            <wp:extent cx="138430" cy="138430"/>
            <wp:effectExtent l="0" t="0" r="0" b="0"/>
            <wp:docPr id="15" name="Рисунок 15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AD">
        <w:rPr>
          <w:sz w:val="28"/>
          <w:szCs w:val="28"/>
        </w:rPr>
        <w:t>= 3000 об/мин.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Скольжение при номинальной нагрузке определяется номинальной частотой вращения ротора двигателя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F6E9E" wp14:editId="70A35BE4">
            <wp:extent cx="3242945" cy="170180"/>
            <wp:effectExtent l="0" t="0" r="0" b="0"/>
            <wp:docPr id="14" name="Рисунок 14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 xml:space="preserve">Момент на валу двигателя (полезный момент двигателя) при номинальной нагрузке, т.е. при номинальной частоте вращения 2820 </w:t>
      </w:r>
      <w:proofErr w:type="gramStart"/>
      <w:r w:rsidRPr="007272AD">
        <w:rPr>
          <w:sz w:val="28"/>
          <w:szCs w:val="28"/>
        </w:rPr>
        <w:t>об</w:t>
      </w:r>
      <w:proofErr w:type="gramEnd"/>
      <w:r w:rsidRPr="007272AD">
        <w:rPr>
          <w:sz w:val="28"/>
          <w:szCs w:val="28"/>
        </w:rPr>
        <w:t>/мин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093862" wp14:editId="6AC4D97F">
            <wp:extent cx="3391535" cy="170180"/>
            <wp:effectExtent l="0" t="0" r="0" b="0"/>
            <wp:docPr id="13" name="Рисунок 13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Начальный пусковой момент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8CB6F" wp14:editId="44012330">
            <wp:extent cx="3051810" cy="170180"/>
            <wp:effectExtent l="0" t="0" r="0" b="0"/>
            <wp:docPr id="12" name="Рисунок 12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lastRenderedPageBreak/>
        <w:t>Максимальный (критический) момент двигателя определяют по его перегрузочной способности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FB550" wp14:editId="41CBA5D7">
            <wp:extent cx="3306445" cy="170180"/>
            <wp:effectExtent l="0" t="0" r="0" b="0"/>
            <wp:docPr id="11" name="Рисунок 11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Номинальный ток в фазной обмотке статора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5F29C" wp14:editId="45592BC7">
            <wp:extent cx="2328545" cy="520700"/>
            <wp:effectExtent l="0" t="0" r="0" b="0"/>
            <wp:docPr id="10" name="Рисунок 10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Потребляемая двигателем из сети активная мощность в режиме номинальной нагрузки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15AB9" wp14:editId="2E320E20">
            <wp:extent cx="2413635" cy="180975"/>
            <wp:effectExtent l="0" t="0" r="0" b="0"/>
            <wp:docPr id="9" name="Рисунок 9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proofErr w:type="gramStart"/>
      <w:r w:rsidRPr="007272AD">
        <w:rPr>
          <w:sz w:val="28"/>
          <w:szCs w:val="28"/>
        </w:rPr>
        <w:t>Суммарные</w:t>
      </w:r>
      <w:proofErr w:type="gramEnd"/>
      <w:r w:rsidRPr="007272AD">
        <w:rPr>
          <w:sz w:val="28"/>
          <w:szCs w:val="28"/>
        </w:rPr>
        <w:t xml:space="preserve"> потерн двигателя при номинальной нагрузке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54ADD4" wp14:editId="389D6D71">
            <wp:extent cx="2424430" cy="223520"/>
            <wp:effectExtent l="0" t="0" r="0" b="0"/>
            <wp:docPr id="8" name="Рисунок 8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Линейный ток статора:</w:t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при соединении обмоток статора «звездой»</w:t>
      </w:r>
    </w:p>
    <w:p w:rsidR="007272AD" w:rsidRPr="007272AD" w:rsidRDefault="007272AD" w:rsidP="007272AD">
      <w:pPr>
        <w:rPr>
          <w:rFonts w:ascii="Times New Roman" w:hAnsi="Times New Roman" w:cs="Times New Roman"/>
          <w:sz w:val="28"/>
          <w:szCs w:val="28"/>
        </w:rPr>
      </w:pPr>
      <w:r w:rsidRPr="00727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7C5036" wp14:editId="5E1DD805">
            <wp:extent cx="1052830" cy="159385"/>
            <wp:effectExtent l="0" t="0" r="0" b="0"/>
            <wp:docPr id="7" name="Рисунок 7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AD" w:rsidRPr="007272AD" w:rsidRDefault="007272AD" w:rsidP="007272AD">
      <w:pPr>
        <w:pStyle w:val="a5"/>
        <w:shd w:val="clear" w:color="auto" w:fill="FFFFFF"/>
        <w:spacing w:before="0" w:beforeAutospacing="0" w:after="225" w:afterAutospacing="0" w:line="432" w:lineRule="atLeast"/>
        <w:textAlignment w:val="baseline"/>
        <w:rPr>
          <w:sz w:val="28"/>
          <w:szCs w:val="28"/>
        </w:rPr>
      </w:pPr>
      <w:r w:rsidRPr="007272AD">
        <w:rPr>
          <w:sz w:val="28"/>
          <w:szCs w:val="28"/>
        </w:rPr>
        <w:t>при соединении обмоток статора «треугольником»</w:t>
      </w:r>
    </w:p>
    <w:p w:rsidR="001D0E07" w:rsidRPr="007272AD" w:rsidRDefault="007272AD" w:rsidP="007272AD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272AD">
        <w:rPr>
          <w:noProof/>
          <w:sz w:val="28"/>
          <w:szCs w:val="28"/>
        </w:rPr>
        <w:drawing>
          <wp:inline distT="0" distB="0" distL="0" distR="0" wp14:anchorId="39F51EB2" wp14:editId="0BA75534">
            <wp:extent cx="2030730" cy="170180"/>
            <wp:effectExtent l="0" t="0" r="0" b="0"/>
            <wp:docPr id="6" name="Рисунок 6" descr="Задачи по электрическим машинам с реш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адачи по электрическим машинам с решениями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E07" w:rsidRPr="007272AD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34946078"/>
    <w:lvl w:ilvl="0" w:tplc="4D8A289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61BAB"/>
    <w:rsid w:val="00083D3E"/>
    <w:rsid w:val="000D2801"/>
    <w:rsid w:val="001201C3"/>
    <w:rsid w:val="001A4C75"/>
    <w:rsid w:val="001D0E07"/>
    <w:rsid w:val="00277CE6"/>
    <w:rsid w:val="00282A07"/>
    <w:rsid w:val="002D69E7"/>
    <w:rsid w:val="00301BE6"/>
    <w:rsid w:val="00310EC2"/>
    <w:rsid w:val="00316B16"/>
    <w:rsid w:val="003C2A0B"/>
    <w:rsid w:val="00475031"/>
    <w:rsid w:val="004F02C6"/>
    <w:rsid w:val="00646AA9"/>
    <w:rsid w:val="00670510"/>
    <w:rsid w:val="007272AD"/>
    <w:rsid w:val="007626E4"/>
    <w:rsid w:val="00765A2C"/>
    <w:rsid w:val="007E5CB9"/>
    <w:rsid w:val="008C5830"/>
    <w:rsid w:val="009443E3"/>
    <w:rsid w:val="009537CF"/>
    <w:rsid w:val="009847FD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17449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7272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hyperlink" Target="mailto:irina.pivovarova.18@mail.ru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dcterms:created xsi:type="dcterms:W3CDTF">2020-03-23T06:54:00Z</dcterms:created>
  <dcterms:modified xsi:type="dcterms:W3CDTF">2020-10-31T09:45:00Z</dcterms:modified>
</cp:coreProperties>
</file>