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213B" w:rsidRPr="000E213B" w:rsidRDefault="000E213B" w:rsidP="000E213B">
      <w:pPr>
        <w:shd w:val="clear" w:color="auto" w:fill="FFFFFF"/>
        <w:spacing w:after="120" w:line="330" w:lineRule="atLeast"/>
        <w:textAlignment w:val="baseline"/>
        <w:outlineLvl w:val="0"/>
        <w:rPr>
          <w:rFonts w:ascii="Arial" w:eastAsia="Times New Roman" w:hAnsi="Arial" w:cs="Arial"/>
          <w:b/>
          <w:bCs/>
          <w:color w:val="333333"/>
          <w:kern w:val="36"/>
          <w:sz w:val="48"/>
          <w:szCs w:val="48"/>
          <w:lang w:eastAsia="ru-RU"/>
        </w:rPr>
      </w:pPr>
      <w:r w:rsidRPr="000E213B">
        <w:rPr>
          <w:rFonts w:ascii="Arial" w:eastAsia="Times New Roman" w:hAnsi="Arial" w:cs="Arial"/>
          <w:b/>
          <w:bCs/>
          <w:color w:val="333333"/>
          <w:kern w:val="36"/>
          <w:sz w:val="48"/>
          <w:szCs w:val="48"/>
          <w:lang w:eastAsia="ru-RU"/>
        </w:rPr>
        <w:t>Как правильно соединять провода?</w:t>
      </w:r>
    </w:p>
    <w:p w:rsidR="000E213B" w:rsidRPr="000E213B" w:rsidRDefault="000E213B" w:rsidP="000E213B">
      <w:pPr>
        <w:shd w:val="clear" w:color="auto" w:fill="FFFFFF"/>
        <w:spacing w:after="0" w:line="300" w:lineRule="atLeast"/>
        <w:jc w:val="both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>
            <wp:extent cx="2504440" cy="2774950"/>
            <wp:effectExtent l="0" t="0" r="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4440" cy="277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213B" w:rsidRPr="000E213B" w:rsidRDefault="000E213B" w:rsidP="000E213B">
      <w:pPr>
        <w:shd w:val="clear" w:color="auto" w:fill="FFFFFF"/>
        <w:spacing w:after="150" w:line="300" w:lineRule="atLeast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К</w:t>
      </w: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ак правильно соединять провода.</w:t>
      </w:r>
    </w:p>
    <w:p w:rsidR="000E213B" w:rsidRPr="000E213B" w:rsidRDefault="000E213B" w:rsidP="000E213B">
      <w:pPr>
        <w:shd w:val="clear" w:color="auto" w:fill="FFFFFF"/>
        <w:spacing w:after="150" w:line="300" w:lineRule="atLeast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Дело в том, что 70% ошибок при монтаже электропроводки возникает именно в этой области. Ведь все Вы, наверное, слышали такое утверждение, что «Электрика – это наука о контактах». Один из моих читателей к этому утверждению еще добавил, что «Когда надо — его нет. Когда не надо — он есть».</w:t>
      </w:r>
    </w:p>
    <w:p w:rsidR="000E213B" w:rsidRPr="000E213B" w:rsidRDefault="000E213B" w:rsidP="000E213B">
      <w:pPr>
        <w:shd w:val="clear" w:color="auto" w:fill="FFFFFF"/>
        <w:spacing w:after="0" w:line="300" w:lineRule="atLeast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 xml:space="preserve">Чаще всего, проблемы с электричеством возникают по причине плохого контакта (или его отсутствия) в соединительных коробках или </w:t>
      </w:r>
      <w:proofErr w:type="spellStart"/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электроточках</w:t>
      </w:r>
      <w:proofErr w:type="spellEnd"/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 xml:space="preserve"> (</w:t>
      </w:r>
      <w:proofErr w:type="spellStart"/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fldChar w:fldCharType="begin"/>
      </w: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instrText xml:space="preserve"> HYPERLINK "http://zametkielectrika.ru/ustanovka-rozetki/" \o "</w:instrText>
      </w:r>
      <w:r w:rsidRPr="000E213B">
        <w:rPr>
          <w:rFonts w:ascii="inherit" w:eastAsia="Times New Roman" w:hAnsi="inherit" w:cs="Arial" w:hint="eastAsia"/>
          <w:color w:val="333333"/>
          <w:sz w:val="21"/>
          <w:szCs w:val="21"/>
          <w:lang w:eastAsia="ru-RU"/>
        </w:rPr>
        <w:instrText>Как</w:instrText>
      </w: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instrText xml:space="preserve"> </w:instrText>
      </w:r>
      <w:r w:rsidRPr="000E213B">
        <w:rPr>
          <w:rFonts w:ascii="inherit" w:eastAsia="Times New Roman" w:hAnsi="inherit" w:cs="Arial" w:hint="eastAsia"/>
          <w:color w:val="333333"/>
          <w:sz w:val="21"/>
          <w:szCs w:val="21"/>
          <w:lang w:eastAsia="ru-RU"/>
        </w:rPr>
        <w:instrText>подключить</w:instrText>
      </w: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instrText xml:space="preserve"> </w:instrText>
      </w:r>
      <w:r w:rsidRPr="000E213B">
        <w:rPr>
          <w:rFonts w:ascii="inherit" w:eastAsia="Times New Roman" w:hAnsi="inherit" w:cs="Arial" w:hint="eastAsia"/>
          <w:color w:val="333333"/>
          <w:sz w:val="21"/>
          <w:szCs w:val="21"/>
          <w:lang w:eastAsia="ru-RU"/>
        </w:rPr>
        <w:instrText>и</w:instrText>
      </w: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instrText xml:space="preserve"> </w:instrText>
      </w:r>
      <w:r w:rsidRPr="000E213B">
        <w:rPr>
          <w:rFonts w:ascii="inherit" w:eastAsia="Times New Roman" w:hAnsi="inherit" w:cs="Arial" w:hint="eastAsia"/>
          <w:color w:val="333333"/>
          <w:sz w:val="21"/>
          <w:szCs w:val="21"/>
          <w:lang w:eastAsia="ru-RU"/>
        </w:rPr>
        <w:instrText>установить</w:instrText>
      </w: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instrText xml:space="preserve"> </w:instrText>
      </w:r>
      <w:r w:rsidRPr="000E213B">
        <w:rPr>
          <w:rFonts w:ascii="inherit" w:eastAsia="Times New Roman" w:hAnsi="inherit" w:cs="Arial" w:hint="eastAsia"/>
          <w:color w:val="333333"/>
          <w:sz w:val="21"/>
          <w:szCs w:val="21"/>
          <w:lang w:eastAsia="ru-RU"/>
        </w:rPr>
        <w:instrText>розетку</w:instrText>
      </w: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instrText xml:space="preserve">" \t "_blank" </w:instrText>
      </w: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fldChar w:fldCharType="separate"/>
      </w:r>
      <w:r w:rsidRPr="000E213B">
        <w:rPr>
          <w:rFonts w:ascii="inherit" w:eastAsia="Times New Roman" w:hAnsi="inherit" w:cs="Arial"/>
          <w:color w:val="3366CC"/>
          <w:sz w:val="21"/>
          <w:szCs w:val="21"/>
          <w:u w:val="single"/>
          <w:bdr w:val="none" w:sz="0" w:space="0" w:color="auto" w:frame="1"/>
          <w:lang w:eastAsia="ru-RU"/>
        </w:rPr>
        <w:t>розетки</w:t>
      </w: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fldChar w:fldCharType="end"/>
      </w: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,</w:t>
      </w:r>
      <w:hyperlink r:id="rId7" w:tgtFrame="_blank" w:tooltip="Как повесить люстру" w:history="1">
        <w:r w:rsidRPr="000E213B">
          <w:rPr>
            <w:rFonts w:ascii="inherit" w:eastAsia="Times New Roman" w:hAnsi="inherit" w:cs="Arial"/>
            <w:color w:val="3366CC"/>
            <w:sz w:val="21"/>
            <w:szCs w:val="21"/>
            <w:u w:val="single"/>
            <w:bdr w:val="none" w:sz="0" w:space="0" w:color="auto" w:frame="1"/>
            <w:lang w:eastAsia="ru-RU"/>
          </w:rPr>
          <w:t>светильники</w:t>
        </w:r>
        <w:proofErr w:type="spellEnd"/>
      </w:hyperlink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, </w:t>
      </w:r>
      <w:hyperlink r:id="rId8" w:tgtFrame="_blank" w:tooltip="Схема подключения проходного выключателя" w:history="1">
        <w:r w:rsidRPr="000E213B">
          <w:rPr>
            <w:rFonts w:ascii="inherit" w:eastAsia="Times New Roman" w:hAnsi="inherit" w:cs="Arial"/>
            <w:color w:val="3366CC"/>
            <w:sz w:val="21"/>
            <w:szCs w:val="21"/>
            <w:u w:val="single"/>
            <w:bdr w:val="none" w:sz="0" w:space="0" w:color="auto" w:frame="1"/>
            <w:lang w:eastAsia="ru-RU"/>
          </w:rPr>
          <w:t>выключатели</w:t>
        </w:r>
      </w:hyperlink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 xml:space="preserve">), а также из-за перегрузки линий электропроводки. Последняя причина — является следствием мощных современных электрических приборов (чайник, микроволновая печь, варочная поверхность, </w:t>
      </w:r>
      <w:proofErr w:type="spellStart"/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холодильник,</w:t>
      </w:r>
      <w:hyperlink r:id="rId9" w:tgtFrame="_blank" w:tooltip="Подключение стиральной машины к электросети" w:history="1">
        <w:r w:rsidRPr="000E213B">
          <w:rPr>
            <w:rFonts w:ascii="inherit" w:eastAsia="Times New Roman" w:hAnsi="inherit" w:cs="Arial"/>
            <w:color w:val="3366CC"/>
            <w:sz w:val="21"/>
            <w:szCs w:val="21"/>
            <w:u w:val="single"/>
            <w:bdr w:val="none" w:sz="0" w:space="0" w:color="auto" w:frame="1"/>
            <w:lang w:eastAsia="ru-RU"/>
          </w:rPr>
          <w:t>стиральная</w:t>
        </w:r>
        <w:proofErr w:type="spellEnd"/>
        <w:r w:rsidRPr="000E213B">
          <w:rPr>
            <w:rFonts w:ascii="inherit" w:eastAsia="Times New Roman" w:hAnsi="inherit" w:cs="Arial"/>
            <w:color w:val="3366CC"/>
            <w:sz w:val="21"/>
            <w:szCs w:val="21"/>
            <w:u w:val="single"/>
            <w:bdr w:val="none" w:sz="0" w:space="0" w:color="auto" w:frame="1"/>
            <w:lang w:eastAsia="ru-RU"/>
          </w:rPr>
          <w:t xml:space="preserve"> машина</w:t>
        </w:r>
      </w:hyperlink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 и т.п.).</w:t>
      </w:r>
    </w:p>
    <w:p w:rsidR="000E213B" w:rsidRPr="000E213B" w:rsidRDefault="000E213B" w:rsidP="000E213B">
      <w:pPr>
        <w:shd w:val="clear" w:color="auto" w:fill="FFFFFF"/>
        <w:spacing w:after="240" w:line="240" w:lineRule="auto"/>
        <w:jc w:val="center"/>
        <w:textAlignment w:val="baseline"/>
        <w:outlineLvl w:val="2"/>
        <w:rPr>
          <w:rFonts w:ascii="inherit" w:eastAsia="Times New Roman" w:hAnsi="inherit" w:cs="Arial"/>
          <w:color w:val="333333"/>
          <w:sz w:val="32"/>
          <w:szCs w:val="32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32"/>
          <w:szCs w:val="32"/>
          <w:lang w:eastAsia="ru-RU"/>
        </w:rPr>
        <w:t>Как правильно соединять провода?</w:t>
      </w:r>
    </w:p>
    <w:p w:rsidR="000E213B" w:rsidRPr="000E213B" w:rsidRDefault="000E213B" w:rsidP="000E213B">
      <w:pPr>
        <w:shd w:val="clear" w:color="auto" w:fill="FFFFFF"/>
        <w:spacing w:after="150" w:line="300" w:lineRule="atLeast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Ответим на этот распространенный вопрос. Как правильно соединять провода, чтобы был хороший и качественный контакт. В данное время чаще всего встречаются следующие соединения проводов:</w:t>
      </w:r>
    </w:p>
    <w:p w:rsidR="000E213B" w:rsidRPr="000E213B" w:rsidRDefault="000E213B" w:rsidP="000E213B">
      <w:pPr>
        <w:numPr>
          <w:ilvl w:val="0"/>
          <w:numId w:val="1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скрутка</w:t>
      </w:r>
    </w:p>
    <w:p w:rsidR="000E213B" w:rsidRPr="000E213B" w:rsidRDefault="000E213B" w:rsidP="000E213B">
      <w:pPr>
        <w:numPr>
          <w:ilvl w:val="0"/>
          <w:numId w:val="1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proofErr w:type="spellStart"/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опрессовка</w:t>
      </w:r>
      <w:proofErr w:type="spellEnd"/>
    </w:p>
    <w:p w:rsidR="000E213B" w:rsidRPr="000E213B" w:rsidRDefault="000E213B" w:rsidP="000E213B">
      <w:pPr>
        <w:numPr>
          <w:ilvl w:val="0"/>
          <w:numId w:val="1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сварка</w:t>
      </w:r>
    </w:p>
    <w:p w:rsidR="000E213B" w:rsidRPr="000E213B" w:rsidRDefault="000E213B" w:rsidP="000E213B">
      <w:pPr>
        <w:numPr>
          <w:ilvl w:val="0"/>
          <w:numId w:val="1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пайка</w:t>
      </w:r>
    </w:p>
    <w:p w:rsidR="000E213B" w:rsidRPr="000E213B" w:rsidRDefault="000E213B" w:rsidP="000E213B">
      <w:pPr>
        <w:numPr>
          <w:ilvl w:val="0"/>
          <w:numId w:val="1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винтовые соединения</w:t>
      </w:r>
    </w:p>
    <w:p w:rsidR="000E213B" w:rsidRPr="000E213B" w:rsidRDefault="000E213B" w:rsidP="000E213B">
      <w:pPr>
        <w:numPr>
          <w:ilvl w:val="0"/>
          <w:numId w:val="1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болтовые соединения</w:t>
      </w:r>
    </w:p>
    <w:p w:rsidR="000E213B" w:rsidRPr="000E213B" w:rsidRDefault="000E213B" w:rsidP="000E213B">
      <w:pPr>
        <w:numPr>
          <w:ilvl w:val="0"/>
          <w:numId w:val="1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самозажимные соединения (WAGO)</w:t>
      </w:r>
    </w:p>
    <w:p w:rsidR="000E213B" w:rsidRPr="000E213B" w:rsidRDefault="000E213B" w:rsidP="000E213B">
      <w:pPr>
        <w:shd w:val="clear" w:color="auto" w:fill="FFFFFF"/>
        <w:spacing w:after="150" w:line="300" w:lineRule="atLeast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А теперь рассмотрим каждый вид соединения.</w:t>
      </w:r>
    </w:p>
    <w:p w:rsidR="000E213B" w:rsidRPr="000E213B" w:rsidRDefault="000E213B" w:rsidP="000E213B">
      <w:pPr>
        <w:shd w:val="clear" w:color="auto" w:fill="FFFFFF"/>
        <w:spacing w:after="240" w:line="240" w:lineRule="auto"/>
        <w:jc w:val="center"/>
        <w:textAlignment w:val="baseline"/>
        <w:outlineLvl w:val="2"/>
        <w:rPr>
          <w:rFonts w:ascii="inherit" w:eastAsia="Times New Roman" w:hAnsi="inherit" w:cs="Arial"/>
          <w:color w:val="333333"/>
          <w:sz w:val="32"/>
          <w:szCs w:val="32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32"/>
          <w:szCs w:val="32"/>
          <w:lang w:eastAsia="ru-RU"/>
        </w:rPr>
        <w:t>Скрутка</w:t>
      </w:r>
    </w:p>
    <w:p w:rsidR="000E213B" w:rsidRPr="000E213B" w:rsidRDefault="000E213B" w:rsidP="000E213B">
      <w:pPr>
        <w:shd w:val="clear" w:color="auto" w:fill="FFFFFF"/>
        <w:spacing w:after="0" w:line="300" w:lineRule="atLeast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Скрутка — это самый простой и распространенный вид соединения проводов. Из головы ничего брать не будем, а обратимся к нормативному документу — </w:t>
      </w:r>
      <w:hyperlink r:id="rId10" w:tgtFrame="_blank" w:tooltip="ПУЭ 7 издание" w:history="1">
        <w:r w:rsidRPr="000E213B">
          <w:rPr>
            <w:rFonts w:ascii="inherit" w:eastAsia="Times New Roman" w:hAnsi="inherit" w:cs="Arial"/>
            <w:color w:val="3366CC"/>
            <w:sz w:val="21"/>
            <w:szCs w:val="21"/>
            <w:u w:val="single"/>
            <w:bdr w:val="none" w:sz="0" w:space="0" w:color="auto" w:frame="1"/>
            <w:lang w:eastAsia="ru-RU"/>
          </w:rPr>
          <w:t>ПУЭ — 7 издания</w:t>
        </w:r>
      </w:hyperlink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. В пункте 2.1.21 главы 2 четко сказано, что:</w:t>
      </w:r>
    </w:p>
    <w:p w:rsidR="000E213B" w:rsidRPr="000E213B" w:rsidRDefault="000E213B" w:rsidP="000E213B">
      <w:pPr>
        <w:shd w:val="clear" w:color="auto" w:fill="FFFFFF"/>
        <w:spacing w:line="300" w:lineRule="atLeast"/>
        <w:jc w:val="both"/>
        <w:textAlignment w:val="baseline"/>
        <w:rPr>
          <w:rFonts w:ascii="inherit" w:eastAsia="Times New Roman" w:hAnsi="inherit" w:cs="Arial"/>
          <w:i/>
          <w:iCs/>
          <w:color w:val="444444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i/>
          <w:iCs/>
          <w:color w:val="444444"/>
          <w:sz w:val="21"/>
          <w:szCs w:val="21"/>
          <w:bdr w:val="none" w:sz="0" w:space="0" w:color="auto" w:frame="1"/>
          <w:lang w:eastAsia="ru-RU"/>
        </w:rPr>
        <w:t xml:space="preserve">ПУЭ, п.2.1.21. Соединение, ответвление и </w:t>
      </w:r>
      <w:proofErr w:type="spellStart"/>
      <w:r w:rsidRPr="000E213B">
        <w:rPr>
          <w:rFonts w:ascii="inherit" w:eastAsia="Times New Roman" w:hAnsi="inherit" w:cs="Arial"/>
          <w:i/>
          <w:iCs/>
          <w:color w:val="444444"/>
          <w:sz w:val="21"/>
          <w:szCs w:val="21"/>
          <w:bdr w:val="none" w:sz="0" w:space="0" w:color="auto" w:frame="1"/>
          <w:lang w:eastAsia="ru-RU"/>
        </w:rPr>
        <w:t>оконцевание</w:t>
      </w:r>
      <w:proofErr w:type="spellEnd"/>
      <w:r w:rsidRPr="000E213B">
        <w:rPr>
          <w:rFonts w:ascii="inherit" w:eastAsia="Times New Roman" w:hAnsi="inherit" w:cs="Arial"/>
          <w:i/>
          <w:iCs/>
          <w:color w:val="444444"/>
          <w:sz w:val="21"/>
          <w:szCs w:val="21"/>
          <w:bdr w:val="none" w:sz="0" w:space="0" w:color="auto" w:frame="1"/>
          <w:lang w:eastAsia="ru-RU"/>
        </w:rPr>
        <w:t xml:space="preserve"> жил проводов и кабелей должны производиться при помощи </w:t>
      </w:r>
      <w:proofErr w:type="spellStart"/>
      <w:r w:rsidRPr="000E213B">
        <w:rPr>
          <w:rFonts w:ascii="inherit" w:eastAsia="Times New Roman" w:hAnsi="inherit" w:cs="Arial"/>
          <w:i/>
          <w:iCs/>
          <w:color w:val="444444"/>
          <w:sz w:val="21"/>
          <w:szCs w:val="21"/>
          <w:bdr w:val="none" w:sz="0" w:space="0" w:color="auto" w:frame="1"/>
          <w:lang w:eastAsia="ru-RU"/>
        </w:rPr>
        <w:t>опрессовки</w:t>
      </w:r>
      <w:proofErr w:type="spellEnd"/>
      <w:r w:rsidRPr="000E213B">
        <w:rPr>
          <w:rFonts w:ascii="inherit" w:eastAsia="Times New Roman" w:hAnsi="inherit" w:cs="Arial"/>
          <w:i/>
          <w:iCs/>
          <w:color w:val="444444"/>
          <w:sz w:val="21"/>
          <w:szCs w:val="21"/>
          <w:bdr w:val="none" w:sz="0" w:space="0" w:color="auto" w:frame="1"/>
          <w:lang w:eastAsia="ru-RU"/>
        </w:rPr>
        <w:t>, сварки, пайки или сжимов (винтовых, болтовых и т.п.) в соответствии с действующими инструкциями, утвержденными в установленном порядке.</w:t>
      </w:r>
    </w:p>
    <w:p w:rsidR="000E213B" w:rsidRPr="000E213B" w:rsidRDefault="000E213B" w:rsidP="000E213B">
      <w:pPr>
        <w:shd w:val="clear" w:color="auto" w:fill="FFFFFF"/>
        <w:spacing w:after="150" w:line="300" w:lineRule="atLeast"/>
        <w:jc w:val="center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>
        <w:rPr>
          <w:rFonts w:ascii="inherit" w:eastAsia="Times New Roman" w:hAnsi="inherit" w:cs="Arial"/>
          <w:noProof/>
          <w:color w:val="333333"/>
          <w:sz w:val="21"/>
          <w:szCs w:val="21"/>
          <w:lang w:eastAsia="ru-RU"/>
        </w:rPr>
        <w:lastRenderedPageBreak/>
        <w:drawing>
          <wp:inline distT="0" distB="0" distL="0" distR="0">
            <wp:extent cx="5192395" cy="4055110"/>
            <wp:effectExtent l="0" t="0" r="8255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2395" cy="4055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213B" w:rsidRPr="000E213B" w:rsidRDefault="000E213B" w:rsidP="00956D67">
      <w:pPr>
        <w:shd w:val="clear" w:color="auto" w:fill="FFFFFF"/>
        <w:spacing w:after="0" w:line="300" w:lineRule="atLeast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Таким образом, согласно ПУЭ — </w:t>
      </w:r>
      <w:r w:rsidRPr="000E213B">
        <w:rPr>
          <w:rFonts w:ascii="inherit" w:eastAsia="Times New Roman" w:hAnsi="inherit" w:cs="Arial"/>
          <w:b/>
          <w:bCs/>
          <w:color w:val="FF0000"/>
          <w:sz w:val="21"/>
          <w:szCs w:val="21"/>
          <w:bdr w:val="none" w:sz="0" w:space="0" w:color="auto" w:frame="1"/>
          <w:lang w:eastAsia="ru-RU"/>
        </w:rPr>
        <w:t>СКРУТКИ ЗАПРЕЩЕНЫ!!!</w:t>
      </w:r>
      <w:r w:rsidRPr="000E213B">
        <w:rPr>
          <w:rFonts w:ascii="inherit" w:eastAsia="Times New Roman" w:hAnsi="inherit" w:cs="Arial"/>
          <w:color w:val="FF0000"/>
          <w:sz w:val="21"/>
          <w:szCs w:val="21"/>
          <w:bdr w:val="none" w:sz="0" w:space="0" w:color="auto" w:frame="1"/>
          <w:lang w:eastAsia="ru-RU"/>
        </w:rPr>
        <w:t> </w:t>
      </w:r>
      <w:r w:rsidRPr="000E213B">
        <w:rPr>
          <w:rFonts w:ascii="inherit" w:eastAsia="Times New Roman" w:hAnsi="inherit" w:cs="Arial"/>
          <w:color w:val="000000"/>
          <w:sz w:val="21"/>
          <w:szCs w:val="21"/>
          <w:bdr w:val="none" w:sz="0" w:space="0" w:color="auto" w:frame="1"/>
          <w:lang w:eastAsia="ru-RU"/>
        </w:rPr>
        <w:br/>
      </w:r>
    </w:p>
    <w:p w:rsidR="000E213B" w:rsidRPr="000E213B" w:rsidRDefault="000E213B" w:rsidP="000E213B">
      <w:pPr>
        <w:shd w:val="clear" w:color="auto" w:fill="FFFFFF"/>
        <w:spacing w:after="150" w:line="300" w:lineRule="atLeast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Этому есть логическое объяснение. Со временем эксплуатации по причине изменения температуры и линейного расширения в скрутке появляется зазор между соединяемыми проводами. Соответственно, увеличивается переходное сопротивление контакта, он начинает греться, окисляться и в итоге пропадает.</w:t>
      </w:r>
    </w:p>
    <w:p w:rsidR="000E213B" w:rsidRPr="000E213B" w:rsidRDefault="000E213B" w:rsidP="000E213B">
      <w:pPr>
        <w:shd w:val="clear" w:color="auto" w:fill="FFFFFF"/>
        <w:spacing w:after="240" w:line="240" w:lineRule="auto"/>
        <w:jc w:val="center"/>
        <w:textAlignment w:val="baseline"/>
        <w:outlineLvl w:val="2"/>
        <w:rPr>
          <w:rFonts w:ascii="inherit" w:eastAsia="Times New Roman" w:hAnsi="inherit" w:cs="Arial"/>
          <w:color w:val="333333"/>
          <w:sz w:val="32"/>
          <w:szCs w:val="32"/>
          <w:lang w:eastAsia="ru-RU"/>
        </w:rPr>
      </w:pPr>
      <w:proofErr w:type="spellStart"/>
      <w:r w:rsidRPr="000E213B">
        <w:rPr>
          <w:rFonts w:ascii="inherit" w:eastAsia="Times New Roman" w:hAnsi="inherit" w:cs="Arial"/>
          <w:color w:val="333333"/>
          <w:sz w:val="32"/>
          <w:szCs w:val="32"/>
          <w:lang w:eastAsia="ru-RU"/>
        </w:rPr>
        <w:t>Опрессовка</w:t>
      </w:r>
      <w:proofErr w:type="spellEnd"/>
    </w:p>
    <w:p w:rsidR="000E213B" w:rsidRPr="000E213B" w:rsidRDefault="000E213B" w:rsidP="000E213B">
      <w:pPr>
        <w:shd w:val="clear" w:color="auto" w:fill="FFFFFF"/>
        <w:spacing w:after="150" w:line="300" w:lineRule="atLeast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proofErr w:type="spellStart"/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Опрессовка</w:t>
      </w:r>
      <w:proofErr w:type="spellEnd"/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 xml:space="preserve"> — это соединения жил проводов и кабелей методом обжатия соединительной гильзы с помощью специального инструмента (</w:t>
      </w:r>
      <w:proofErr w:type="gramStart"/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пресс-клещи</w:t>
      </w:r>
      <w:proofErr w:type="gramEnd"/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). Данный способ соединения является одним из самых надежных и качественных, отвечающий требованиям нормативных документов.</w:t>
      </w:r>
    </w:p>
    <w:p w:rsidR="000E213B" w:rsidRPr="000E213B" w:rsidRDefault="000E213B" w:rsidP="000E213B">
      <w:pPr>
        <w:shd w:val="clear" w:color="auto" w:fill="FFFFFF"/>
        <w:spacing w:after="150" w:line="300" w:lineRule="atLeast"/>
        <w:jc w:val="center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>
        <w:rPr>
          <w:rFonts w:ascii="inherit" w:eastAsia="Times New Roman" w:hAnsi="inherit" w:cs="Arial"/>
          <w:noProof/>
          <w:color w:val="333333"/>
          <w:sz w:val="21"/>
          <w:szCs w:val="21"/>
          <w:lang w:eastAsia="ru-RU"/>
        </w:rPr>
        <w:drawing>
          <wp:inline distT="0" distB="0" distL="0" distR="0">
            <wp:extent cx="4222115" cy="1351915"/>
            <wp:effectExtent l="0" t="0" r="6985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2115" cy="1351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213B" w:rsidRPr="000E213B" w:rsidRDefault="000E213B" w:rsidP="000E213B">
      <w:pPr>
        <w:shd w:val="clear" w:color="auto" w:fill="FFFFFF"/>
        <w:spacing w:after="150" w:line="300" w:lineRule="atLeast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b/>
          <w:bCs/>
          <w:color w:val="333333"/>
          <w:sz w:val="21"/>
          <w:szCs w:val="21"/>
          <w:lang w:eastAsia="ru-RU"/>
        </w:rPr>
        <w:t>Как сделать правильно опрессовку? Для этого нам нужно:</w:t>
      </w:r>
    </w:p>
    <w:p w:rsidR="000E213B" w:rsidRPr="000E213B" w:rsidRDefault="000E213B" w:rsidP="000E213B">
      <w:pPr>
        <w:numPr>
          <w:ilvl w:val="0"/>
          <w:numId w:val="2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соединительная гильза (полая медная или алюминиевая трубка, в зависимости от соединяемого материала проводов)</w:t>
      </w:r>
    </w:p>
    <w:p w:rsidR="000E213B" w:rsidRPr="000E213B" w:rsidRDefault="000E213B" w:rsidP="000E213B">
      <w:pPr>
        <w:numPr>
          <w:ilvl w:val="0"/>
          <w:numId w:val="2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корректно подобрать гильзу по внутреннему диаметру (для этого есть специальные каталоги и инструкции, или можно проконсультироваться в магазине)</w:t>
      </w:r>
    </w:p>
    <w:p w:rsidR="000E213B" w:rsidRPr="000E213B" w:rsidRDefault="000E213B" w:rsidP="000E213B">
      <w:pPr>
        <w:numPr>
          <w:ilvl w:val="0"/>
          <w:numId w:val="2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 xml:space="preserve">специальный инструмент — </w:t>
      </w:r>
      <w:proofErr w:type="gramStart"/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пресс-клещи</w:t>
      </w:r>
      <w:proofErr w:type="gramEnd"/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 xml:space="preserve"> (пользоваться другим инструментом, например пассатижами, запрещено)</w:t>
      </w:r>
    </w:p>
    <w:p w:rsidR="000E213B" w:rsidRPr="000E213B" w:rsidRDefault="000E213B" w:rsidP="000E213B">
      <w:pPr>
        <w:shd w:val="clear" w:color="auto" w:fill="FFFFFF"/>
        <w:spacing w:after="150" w:line="300" w:lineRule="atLeast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b/>
          <w:bCs/>
          <w:color w:val="333333"/>
          <w:sz w:val="21"/>
          <w:szCs w:val="21"/>
          <w:lang w:eastAsia="ru-RU"/>
        </w:rPr>
        <w:t>Этапы работы:</w:t>
      </w:r>
    </w:p>
    <w:p w:rsidR="000E213B" w:rsidRPr="000E213B" w:rsidRDefault="000E213B" w:rsidP="000E213B">
      <w:pPr>
        <w:numPr>
          <w:ilvl w:val="0"/>
          <w:numId w:val="3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снимаем изоляцию с провода по длине гильзы (используя специальный</w:t>
      </w:r>
      <w:r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 xml:space="preserve"> </w:t>
      </w:r>
      <w:hyperlink r:id="rId13" w:tgtFrame="_blank" w:tooltip="Клещи для снятия изоляции Knipex 12 40 200" w:history="1">
        <w:r w:rsidRPr="000E213B">
          <w:rPr>
            <w:rFonts w:ascii="inherit" w:eastAsia="Times New Roman" w:hAnsi="inherit" w:cs="Arial"/>
            <w:color w:val="3366CC"/>
            <w:sz w:val="21"/>
            <w:szCs w:val="21"/>
            <w:u w:val="single"/>
            <w:bdr w:val="none" w:sz="0" w:space="0" w:color="auto" w:frame="1"/>
            <w:lang w:eastAsia="ru-RU"/>
          </w:rPr>
          <w:t xml:space="preserve">инструмент для снятия изоляции типа </w:t>
        </w:r>
        <w:proofErr w:type="spellStart"/>
        <w:r w:rsidRPr="000E213B">
          <w:rPr>
            <w:rFonts w:ascii="inherit" w:eastAsia="Times New Roman" w:hAnsi="inherit" w:cs="Arial"/>
            <w:color w:val="3366CC"/>
            <w:sz w:val="21"/>
            <w:szCs w:val="21"/>
            <w:u w:val="single"/>
            <w:bdr w:val="none" w:sz="0" w:space="0" w:color="auto" w:frame="1"/>
            <w:lang w:eastAsia="ru-RU"/>
          </w:rPr>
          <w:t>Knipex</w:t>
        </w:r>
        <w:proofErr w:type="spellEnd"/>
      </w:hyperlink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 или монтажный нож)</w:t>
      </w:r>
    </w:p>
    <w:p w:rsidR="000E213B" w:rsidRPr="000E213B" w:rsidRDefault="000E213B" w:rsidP="000E213B">
      <w:pPr>
        <w:numPr>
          <w:ilvl w:val="0"/>
          <w:numId w:val="3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помещаем провода внутрь гильзы (предварительно можно сделать скрутку)</w:t>
      </w:r>
    </w:p>
    <w:p w:rsidR="000E213B" w:rsidRPr="000E213B" w:rsidRDefault="000E213B" w:rsidP="000E213B">
      <w:pPr>
        <w:numPr>
          <w:ilvl w:val="0"/>
          <w:numId w:val="3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 xml:space="preserve">обжимаем специальными </w:t>
      </w:r>
      <w:proofErr w:type="gramStart"/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пресс-клещами</w:t>
      </w:r>
      <w:proofErr w:type="gramEnd"/>
    </w:p>
    <w:p w:rsidR="000E213B" w:rsidRPr="000E213B" w:rsidRDefault="000E213B" w:rsidP="000E213B">
      <w:pPr>
        <w:numPr>
          <w:ilvl w:val="0"/>
          <w:numId w:val="3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lastRenderedPageBreak/>
        <w:t>изолируем соединение</w:t>
      </w:r>
    </w:p>
    <w:p w:rsidR="000E213B" w:rsidRPr="000E213B" w:rsidRDefault="000E213B" w:rsidP="000E213B">
      <w:pPr>
        <w:shd w:val="clear" w:color="auto" w:fill="FFFFFF"/>
        <w:spacing w:after="150" w:line="300" w:lineRule="atLeast"/>
        <w:jc w:val="center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>
        <w:rPr>
          <w:rFonts w:ascii="inherit" w:eastAsia="Times New Roman" w:hAnsi="inherit" w:cs="Arial"/>
          <w:noProof/>
          <w:color w:val="333333"/>
          <w:sz w:val="21"/>
          <w:szCs w:val="21"/>
          <w:lang w:eastAsia="ru-RU"/>
        </w:rPr>
        <w:drawing>
          <wp:inline distT="0" distB="0" distL="0" distR="0">
            <wp:extent cx="5565775" cy="159004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5775" cy="159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213B" w:rsidRPr="000E213B" w:rsidRDefault="000E213B" w:rsidP="000E213B">
      <w:pPr>
        <w:shd w:val="clear" w:color="auto" w:fill="FFFFFF"/>
        <w:spacing w:line="300" w:lineRule="atLeast"/>
        <w:jc w:val="both"/>
        <w:textAlignment w:val="baseline"/>
        <w:rPr>
          <w:rFonts w:ascii="inherit" w:eastAsia="Times New Roman" w:hAnsi="inherit" w:cs="Arial"/>
          <w:i/>
          <w:iCs/>
          <w:color w:val="444444"/>
          <w:sz w:val="21"/>
          <w:szCs w:val="21"/>
          <w:lang w:eastAsia="ru-RU"/>
        </w:rPr>
      </w:pPr>
      <w:r>
        <w:rPr>
          <w:rFonts w:ascii="inherit" w:eastAsia="Times New Roman" w:hAnsi="inherit" w:cs="Arial"/>
          <w:noProof/>
          <w:color w:val="333333"/>
          <w:sz w:val="21"/>
          <w:szCs w:val="21"/>
          <w:lang w:eastAsia="ru-RU"/>
        </w:rPr>
        <w:drawing>
          <wp:anchor distT="0" distB="0" distL="114300" distR="114300" simplePos="0" relativeHeight="251658240" behindDoc="0" locked="0" layoutInCell="1" allowOverlap="1" wp14:anchorId="12BD5BB5" wp14:editId="0573E142">
            <wp:simplePos x="0" y="0"/>
            <wp:positionH relativeFrom="column">
              <wp:posOffset>1594723</wp:posOffset>
            </wp:positionH>
            <wp:positionV relativeFrom="paragraph">
              <wp:posOffset>203870</wp:posOffset>
            </wp:positionV>
            <wp:extent cx="3289704" cy="4395300"/>
            <wp:effectExtent l="0" t="318" r="6033" b="6032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292138" cy="43985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E213B">
        <w:rPr>
          <w:rFonts w:ascii="inherit" w:eastAsia="Times New Roman" w:hAnsi="inherit" w:cs="Arial"/>
          <w:i/>
          <w:iCs/>
          <w:color w:val="444444"/>
          <w:sz w:val="21"/>
          <w:szCs w:val="21"/>
          <w:bdr w:val="none" w:sz="0" w:space="0" w:color="auto" w:frame="1"/>
          <w:lang w:eastAsia="ru-RU"/>
        </w:rPr>
        <w:t xml:space="preserve">Более подробно почитать об </w:t>
      </w:r>
      <w:proofErr w:type="spellStart"/>
      <w:r w:rsidRPr="000E213B">
        <w:rPr>
          <w:rFonts w:ascii="inherit" w:eastAsia="Times New Roman" w:hAnsi="inherit" w:cs="Arial"/>
          <w:i/>
          <w:iCs/>
          <w:color w:val="444444"/>
          <w:sz w:val="21"/>
          <w:szCs w:val="21"/>
          <w:bdr w:val="none" w:sz="0" w:space="0" w:color="auto" w:frame="1"/>
          <w:lang w:eastAsia="ru-RU"/>
        </w:rPr>
        <w:t>опрессовке</w:t>
      </w:r>
      <w:proofErr w:type="spellEnd"/>
      <w:r w:rsidRPr="000E213B">
        <w:rPr>
          <w:rFonts w:ascii="inherit" w:eastAsia="Times New Roman" w:hAnsi="inherit" w:cs="Arial"/>
          <w:i/>
          <w:iCs/>
          <w:color w:val="444444"/>
          <w:sz w:val="21"/>
          <w:szCs w:val="21"/>
          <w:bdr w:val="none" w:sz="0" w:space="0" w:color="auto" w:frame="1"/>
          <w:lang w:eastAsia="ru-RU"/>
        </w:rPr>
        <w:t> Вы можете в статье: </w:t>
      </w:r>
      <w:hyperlink r:id="rId16" w:tgtFrame="_blank" w:tooltip="Как пользоваться гильзой под опрессовку и термоусаживаемой трубкой (ТУТ)" w:history="1">
        <w:r w:rsidRPr="000E213B">
          <w:rPr>
            <w:rFonts w:ascii="inherit" w:eastAsia="Times New Roman" w:hAnsi="inherit" w:cs="Arial"/>
            <w:i/>
            <w:iCs/>
            <w:color w:val="3366CC"/>
            <w:sz w:val="21"/>
            <w:szCs w:val="21"/>
            <w:u w:val="single"/>
            <w:bdr w:val="none" w:sz="0" w:space="0" w:color="auto" w:frame="1"/>
            <w:lang w:eastAsia="ru-RU"/>
          </w:rPr>
          <w:t xml:space="preserve">как пользоваться гильзой под </w:t>
        </w:r>
        <w:proofErr w:type="spellStart"/>
        <w:r w:rsidRPr="000E213B">
          <w:rPr>
            <w:rFonts w:ascii="inherit" w:eastAsia="Times New Roman" w:hAnsi="inherit" w:cs="Arial"/>
            <w:i/>
            <w:iCs/>
            <w:color w:val="3366CC"/>
            <w:sz w:val="21"/>
            <w:szCs w:val="21"/>
            <w:u w:val="single"/>
            <w:bdr w:val="none" w:sz="0" w:space="0" w:color="auto" w:frame="1"/>
            <w:lang w:eastAsia="ru-RU"/>
          </w:rPr>
          <w:t>опрессовку</w:t>
        </w:r>
        <w:proofErr w:type="spellEnd"/>
        <w:r w:rsidRPr="000E213B">
          <w:rPr>
            <w:rFonts w:ascii="inherit" w:eastAsia="Times New Roman" w:hAnsi="inherit" w:cs="Arial"/>
            <w:i/>
            <w:iCs/>
            <w:color w:val="3366CC"/>
            <w:sz w:val="21"/>
            <w:szCs w:val="21"/>
            <w:u w:val="single"/>
            <w:bdr w:val="none" w:sz="0" w:space="0" w:color="auto" w:frame="1"/>
            <w:lang w:eastAsia="ru-RU"/>
          </w:rPr>
          <w:t xml:space="preserve"> и термоусаживаемой трубкой</w:t>
        </w:r>
      </w:hyperlink>
      <w:r w:rsidRPr="000E213B">
        <w:rPr>
          <w:rFonts w:ascii="inherit" w:eastAsia="Times New Roman" w:hAnsi="inherit" w:cs="Arial"/>
          <w:i/>
          <w:iCs/>
          <w:color w:val="444444"/>
          <w:sz w:val="21"/>
          <w:szCs w:val="21"/>
          <w:bdr w:val="none" w:sz="0" w:space="0" w:color="auto" w:frame="1"/>
          <w:lang w:eastAsia="ru-RU"/>
        </w:rPr>
        <w:t>.</w:t>
      </w:r>
    </w:p>
    <w:p w:rsidR="000E213B" w:rsidRPr="000E213B" w:rsidRDefault="000E213B" w:rsidP="000E213B">
      <w:pPr>
        <w:shd w:val="clear" w:color="auto" w:fill="FFFFFF"/>
        <w:spacing w:after="0" w:line="300" w:lineRule="atLeast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Для соединительных изолированных гильз (ГСИ) я применяю </w:t>
      </w:r>
      <w:hyperlink r:id="rId17" w:tgtFrame="_blank" w:tooltip="Пресс-клещи EGI-60 для опрессовки изолированных наконечников и гильз" w:history="1">
        <w:proofErr w:type="gramStart"/>
        <w:r w:rsidRPr="000E213B">
          <w:rPr>
            <w:rFonts w:ascii="inherit" w:eastAsia="Times New Roman" w:hAnsi="inherit" w:cs="Arial"/>
            <w:color w:val="3366CC"/>
            <w:sz w:val="21"/>
            <w:szCs w:val="21"/>
            <w:u w:val="single"/>
            <w:bdr w:val="none" w:sz="0" w:space="0" w:color="auto" w:frame="1"/>
            <w:lang w:eastAsia="ru-RU"/>
          </w:rPr>
          <w:t>пресс-клещи</w:t>
        </w:r>
        <w:proofErr w:type="gramEnd"/>
        <w:r w:rsidRPr="000E213B">
          <w:rPr>
            <w:rFonts w:ascii="inherit" w:eastAsia="Times New Roman" w:hAnsi="inherit" w:cs="Arial"/>
            <w:color w:val="3366CC"/>
            <w:sz w:val="21"/>
            <w:szCs w:val="21"/>
            <w:u w:val="single"/>
            <w:bdr w:val="none" w:sz="0" w:space="0" w:color="auto" w:frame="1"/>
            <w:lang w:eastAsia="ru-RU"/>
          </w:rPr>
          <w:t xml:space="preserve"> EGI-60</w:t>
        </w:r>
      </w:hyperlink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.</w:t>
      </w:r>
    </w:p>
    <w:p w:rsidR="000E213B" w:rsidRDefault="000E213B" w:rsidP="000E213B">
      <w:pPr>
        <w:shd w:val="clear" w:color="auto" w:fill="FFFFFF"/>
        <w:spacing w:after="150" w:line="300" w:lineRule="atLeast"/>
        <w:jc w:val="center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</w:p>
    <w:p w:rsidR="000E213B" w:rsidRDefault="000E213B" w:rsidP="000E213B">
      <w:pPr>
        <w:shd w:val="clear" w:color="auto" w:fill="FFFFFF"/>
        <w:spacing w:after="150" w:line="300" w:lineRule="atLeast"/>
        <w:jc w:val="center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</w:p>
    <w:p w:rsidR="000E213B" w:rsidRDefault="000E213B" w:rsidP="000E213B">
      <w:pPr>
        <w:shd w:val="clear" w:color="auto" w:fill="FFFFFF"/>
        <w:spacing w:after="150" w:line="300" w:lineRule="atLeast"/>
        <w:jc w:val="center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</w:p>
    <w:p w:rsidR="000E213B" w:rsidRDefault="000E213B" w:rsidP="000E213B">
      <w:pPr>
        <w:shd w:val="clear" w:color="auto" w:fill="FFFFFF"/>
        <w:spacing w:after="150" w:line="300" w:lineRule="atLeast"/>
        <w:jc w:val="center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</w:p>
    <w:p w:rsidR="000E213B" w:rsidRDefault="000E213B" w:rsidP="000E213B">
      <w:pPr>
        <w:shd w:val="clear" w:color="auto" w:fill="FFFFFF"/>
        <w:spacing w:after="150" w:line="300" w:lineRule="atLeast"/>
        <w:jc w:val="center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</w:p>
    <w:p w:rsidR="000E213B" w:rsidRDefault="000E213B" w:rsidP="000E213B">
      <w:pPr>
        <w:shd w:val="clear" w:color="auto" w:fill="FFFFFF"/>
        <w:spacing w:after="150" w:line="300" w:lineRule="atLeast"/>
        <w:jc w:val="center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</w:p>
    <w:p w:rsidR="000E213B" w:rsidRDefault="000E213B" w:rsidP="000E213B">
      <w:pPr>
        <w:shd w:val="clear" w:color="auto" w:fill="FFFFFF"/>
        <w:spacing w:after="150" w:line="300" w:lineRule="atLeast"/>
        <w:jc w:val="center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</w:p>
    <w:p w:rsidR="000E213B" w:rsidRDefault="000E213B" w:rsidP="000E213B">
      <w:pPr>
        <w:shd w:val="clear" w:color="auto" w:fill="FFFFFF"/>
        <w:spacing w:after="150" w:line="300" w:lineRule="atLeast"/>
        <w:jc w:val="center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</w:p>
    <w:p w:rsidR="000E213B" w:rsidRDefault="000E213B" w:rsidP="000E213B">
      <w:pPr>
        <w:shd w:val="clear" w:color="auto" w:fill="FFFFFF"/>
        <w:spacing w:after="150" w:line="300" w:lineRule="atLeast"/>
        <w:jc w:val="center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</w:p>
    <w:p w:rsidR="000E213B" w:rsidRDefault="000E213B" w:rsidP="000E213B">
      <w:pPr>
        <w:shd w:val="clear" w:color="auto" w:fill="FFFFFF"/>
        <w:spacing w:after="150" w:line="300" w:lineRule="atLeast"/>
        <w:jc w:val="center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</w:p>
    <w:p w:rsidR="000E213B" w:rsidRDefault="000E213B" w:rsidP="000E213B">
      <w:pPr>
        <w:shd w:val="clear" w:color="auto" w:fill="FFFFFF"/>
        <w:spacing w:after="150" w:line="300" w:lineRule="atLeast"/>
        <w:jc w:val="center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</w:p>
    <w:p w:rsidR="000E213B" w:rsidRDefault="000E213B" w:rsidP="000E213B">
      <w:pPr>
        <w:shd w:val="clear" w:color="auto" w:fill="FFFFFF"/>
        <w:spacing w:after="150" w:line="300" w:lineRule="atLeast"/>
        <w:jc w:val="center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</w:p>
    <w:p w:rsidR="000E213B" w:rsidRDefault="000E213B" w:rsidP="000E213B">
      <w:pPr>
        <w:shd w:val="clear" w:color="auto" w:fill="FFFFFF"/>
        <w:spacing w:after="150" w:line="300" w:lineRule="atLeast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Для более крупных сечений у меня имеется вот такой гидравлический пресс. Напишу о нем как-нибудь  подробную статью — подписывайтесь на рассылку.</w:t>
      </w:r>
    </w:p>
    <w:p w:rsidR="000E213B" w:rsidRPr="000E213B" w:rsidRDefault="000E213B" w:rsidP="000E213B">
      <w:pPr>
        <w:shd w:val="clear" w:color="auto" w:fill="FFFFFF"/>
        <w:spacing w:after="150" w:line="300" w:lineRule="atLeast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>
        <w:rPr>
          <w:rFonts w:ascii="inherit" w:eastAsia="Times New Roman" w:hAnsi="inherit" w:cs="Arial"/>
          <w:noProof/>
          <w:color w:val="333333"/>
          <w:sz w:val="21"/>
          <w:szCs w:val="21"/>
          <w:lang w:eastAsia="ru-RU"/>
        </w:rPr>
        <w:drawing>
          <wp:inline distT="0" distB="0" distL="0" distR="0" wp14:anchorId="6DB8BEDA" wp14:editId="637EA3C2">
            <wp:extent cx="4651449" cy="3504656"/>
            <wp:effectExtent l="0" t="0" r="0" b="63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1680" cy="3504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213B" w:rsidRPr="000E213B" w:rsidRDefault="000E213B" w:rsidP="000E213B">
      <w:pPr>
        <w:shd w:val="clear" w:color="auto" w:fill="FFFFFF"/>
        <w:spacing w:after="240" w:line="240" w:lineRule="auto"/>
        <w:jc w:val="center"/>
        <w:textAlignment w:val="baseline"/>
        <w:outlineLvl w:val="2"/>
        <w:rPr>
          <w:rFonts w:ascii="inherit" w:eastAsia="Times New Roman" w:hAnsi="inherit" w:cs="Arial"/>
          <w:color w:val="333333"/>
          <w:sz w:val="32"/>
          <w:szCs w:val="32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32"/>
          <w:szCs w:val="32"/>
          <w:lang w:eastAsia="ru-RU"/>
        </w:rPr>
        <w:lastRenderedPageBreak/>
        <w:t>Сварка</w:t>
      </w:r>
    </w:p>
    <w:p w:rsidR="000E213B" w:rsidRPr="000E213B" w:rsidRDefault="000E213B" w:rsidP="000E213B">
      <w:pPr>
        <w:shd w:val="clear" w:color="auto" w:fill="FFFFFF"/>
        <w:spacing w:after="150" w:line="300" w:lineRule="atLeast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Сварка — это соединения жил проводов и кабелей методом контактного разогрева их концов электродом (угольный) до образования контактной точки (шарик). Данный способ соединения является одним из самых надежных и качественных, отвечающий требованиям нормативных документов, но требует определенных навыков работы со сварочным оборудованием.</w:t>
      </w:r>
    </w:p>
    <w:p w:rsidR="000E213B" w:rsidRPr="000E213B" w:rsidRDefault="000E213B" w:rsidP="000E213B">
      <w:pPr>
        <w:shd w:val="clear" w:color="auto" w:fill="FFFFFF"/>
        <w:spacing w:after="150" w:line="300" w:lineRule="atLeast"/>
        <w:jc w:val="center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>
        <w:rPr>
          <w:rFonts w:ascii="inherit" w:eastAsia="Times New Roman" w:hAnsi="inherit" w:cs="Arial"/>
          <w:noProof/>
          <w:color w:val="333333"/>
          <w:sz w:val="21"/>
          <w:szCs w:val="21"/>
          <w:lang w:eastAsia="ru-RU"/>
        </w:rPr>
        <w:drawing>
          <wp:inline distT="0" distB="0" distL="0" distR="0">
            <wp:extent cx="4627880" cy="2242185"/>
            <wp:effectExtent l="0" t="0" r="1270" b="571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7880" cy="2242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213B" w:rsidRPr="000E213B" w:rsidRDefault="000E213B" w:rsidP="000E213B">
      <w:pPr>
        <w:shd w:val="clear" w:color="auto" w:fill="FFFFFF"/>
        <w:spacing w:after="150" w:line="300" w:lineRule="atLeast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b/>
          <w:bCs/>
          <w:color w:val="333333"/>
          <w:sz w:val="21"/>
          <w:szCs w:val="21"/>
          <w:lang w:eastAsia="ru-RU"/>
        </w:rPr>
        <w:t>Как сделать правильно сварку проводов? Для этого нам нужно:</w:t>
      </w:r>
    </w:p>
    <w:p w:rsidR="000E213B" w:rsidRPr="000E213B" w:rsidRDefault="000E213B" w:rsidP="000E213B">
      <w:pPr>
        <w:numPr>
          <w:ilvl w:val="0"/>
          <w:numId w:val="4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сварочный трансформатор (мощность не менее 1 кВт, выходное напряжение до 24 В)</w:t>
      </w:r>
    </w:p>
    <w:p w:rsidR="000E213B" w:rsidRPr="000E213B" w:rsidRDefault="000E213B" w:rsidP="000E213B">
      <w:pPr>
        <w:numPr>
          <w:ilvl w:val="0"/>
          <w:numId w:val="4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угольный электрод</w:t>
      </w:r>
    </w:p>
    <w:p w:rsidR="000E213B" w:rsidRPr="000E213B" w:rsidRDefault="000E213B" w:rsidP="000E213B">
      <w:pPr>
        <w:numPr>
          <w:ilvl w:val="0"/>
          <w:numId w:val="4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специальный флюс (для защиты расплава от кислорода)</w:t>
      </w:r>
    </w:p>
    <w:p w:rsidR="000E213B" w:rsidRPr="000E213B" w:rsidRDefault="000E213B" w:rsidP="000E213B">
      <w:pPr>
        <w:numPr>
          <w:ilvl w:val="0"/>
          <w:numId w:val="4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очки для сварки</w:t>
      </w:r>
    </w:p>
    <w:p w:rsidR="000E213B" w:rsidRPr="000E213B" w:rsidRDefault="000E213B" w:rsidP="000E213B">
      <w:pPr>
        <w:numPr>
          <w:ilvl w:val="0"/>
          <w:numId w:val="4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кожаные перчатки для сварки</w:t>
      </w:r>
    </w:p>
    <w:p w:rsidR="000E213B" w:rsidRPr="000E213B" w:rsidRDefault="000E213B" w:rsidP="000E213B">
      <w:pPr>
        <w:shd w:val="clear" w:color="auto" w:fill="FFFFFF"/>
        <w:spacing w:after="150" w:line="300" w:lineRule="atLeast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b/>
          <w:bCs/>
          <w:color w:val="333333"/>
          <w:sz w:val="21"/>
          <w:szCs w:val="21"/>
          <w:lang w:eastAsia="ru-RU"/>
        </w:rPr>
        <w:t>Этапы работы:</w:t>
      </w:r>
    </w:p>
    <w:p w:rsidR="000E213B" w:rsidRPr="000E213B" w:rsidRDefault="000E213B" w:rsidP="000E213B">
      <w:pPr>
        <w:numPr>
          <w:ilvl w:val="0"/>
          <w:numId w:val="5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снимаем изоляцию с провода на 40-50 (мм)</w:t>
      </w:r>
    </w:p>
    <w:p w:rsidR="000E213B" w:rsidRPr="000E213B" w:rsidRDefault="000E213B" w:rsidP="000E213B">
      <w:pPr>
        <w:numPr>
          <w:ilvl w:val="0"/>
          <w:numId w:val="5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наждачной бумагой защищаем жилу провода до блеска</w:t>
      </w:r>
    </w:p>
    <w:p w:rsidR="000E213B" w:rsidRPr="000E213B" w:rsidRDefault="000E213B" w:rsidP="000E213B">
      <w:pPr>
        <w:numPr>
          <w:ilvl w:val="0"/>
          <w:numId w:val="5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делаем скрутку</w:t>
      </w:r>
    </w:p>
    <w:p w:rsidR="000E213B" w:rsidRPr="000E213B" w:rsidRDefault="000E213B" w:rsidP="000E213B">
      <w:pPr>
        <w:numPr>
          <w:ilvl w:val="0"/>
          <w:numId w:val="5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в углубление электрода насыпаем флюс и опускаем нашу скрутку, крепко прижимая ее к электроду</w:t>
      </w:r>
    </w:p>
    <w:p w:rsidR="000E213B" w:rsidRPr="000E213B" w:rsidRDefault="000E213B" w:rsidP="000E213B">
      <w:pPr>
        <w:numPr>
          <w:ilvl w:val="0"/>
          <w:numId w:val="5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включаем сварочный трансформатор в сеть</w:t>
      </w:r>
    </w:p>
    <w:p w:rsidR="000E213B" w:rsidRPr="000E213B" w:rsidRDefault="000E213B" w:rsidP="000E213B">
      <w:pPr>
        <w:numPr>
          <w:ilvl w:val="0"/>
          <w:numId w:val="5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концы жил нашей скрутки сплавятся в «шарик» (контактная точка)</w:t>
      </w:r>
    </w:p>
    <w:p w:rsidR="000E213B" w:rsidRPr="000E213B" w:rsidRDefault="000E213B" w:rsidP="000E213B">
      <w:pPr>
        <w:numPr>
          <w:ilvl w:val="0"/>
          <w:numId w:val="5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после затвердевания спая отводим электрод</w:t>
      </w:r>
    </w:p>
    <w:p w:rsidR="000E213B" w:rsidRPr="000E213B" w:rsidRDefault="000E213B" w:rsidP="000E213B">
      <w:pPr>
        <w:numPr>
          <w:ilvl w:val="0"/>
          <w:numId w:val="5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полученный «шарик» очищаем от флюса металлической щеткой</w:t>
      </w:r>
    </w:p>
    <w:p w:rsidR="000E213B" w:rsidRPr="000E213B" w:rsidRDefault="002C49D8" w:rsidP="000E213B">
      <w:pPr>
        <w:numPr>
          <w:ilvl w:val="0"/>
          <w:numId w:val="5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>
        <w:rPr>
          <w:rFonts w:ascii="inherit" w:eastAsia="Times New Roman" w:hAnsi="inherit" w:cs="Arial"/>
          <w:noProof/>
          <w:color w:val="333333"/>
          <w:sz w:val="21"/>
          <w:szCs w:val="21"/>
          <w:lang w:eastAsia="ru-RU"/>
        </w:rPr>
        <w:drawing>
          <wp:anchor distT="0" distB="0" distL="114300" distR="114300" simplePos="0" relativeHeight="251659264" behindDoc="0" locked="0" layoutInCell="1" allowOverlap="1" wp14:anchorId="3B5D9309" wp14:editId="0FDE904C">
            <wp:simplePos x="0" y="0"/>
            <wp:positionH relativeFrom="column">
              <wp:posOffset>2273300</wp:posOffset>
            </wp:positionH>
            <wp:positionV relativeFrom="paragraph">
              <wp:posOffset>161925</wp:posOffset>
            </wp:positionV>
            <wp:extent cx="3490595" cy="2991485"/>
            <wp:effectExtent l="0" t="0" r="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0595" cy="2991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213B"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покрываем лаком соединение</w:t>
      </w:r>
    </w:p>
    <w:p w:rsidR="000E213B" w:rsidRPr="000E213B" w:rsidRDefault="000E213B" w:rsidP="000E213B">
      <w:pPr>
        <w:numPr>
          <w:ilvl w:val="0"/>
          <w:numId w:val="5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изолируем соединение</w:t>
      </w:r>
    </w:p>
    <w:p w:rsidR="000E213B" w:rsidRPr="000E213B" w:rsidRDefault="000E213B" w:rsidP="000E213B">
      <w:pPr>
        <w:shd w:val="clear" w:color="auto" w:fill="FFFFFF"/>
        <w:spacing w:after="150" w:line="300" w:lineRule="atLeast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Получается примерно вот так.</w:t>
      </w:r>
    </w:p>
    <w:p w:rsidR="002C49D8" w:rsidRDefault="002C49D8" w:rsidP="000E213B">
      <w:pPr>
        <w:shd w:val="clear" w:color="auto" w:fill="FFFFFF"/>
        <w:spacing w:after="150" w:line="300" w:lineRule="atLeast"/>
        <w:jc w:val="center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</w:p>
    <w:p w:rsidR="002C49D8" w:rsidRDefault="002C49D8" w:rsidP="000E213B">
      <w:pPr>
        <w:shd w:val="clear" w:color="auto" w:fill="FFFFFF"/>
        <w:spacing w:after="150" w:line="300" w:lineRule="atLeast"/>
        <w:jc w:val="center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</w:p>
    <w:p w:rsidR="002C49D8" w:rsidRDefault="002C49D8" w:rsidP="000E213B">
      <w:pPr>
        <w:shd w:val="clear" w:color="auto" w:fill="FFFFFF"/>
        <w:spacing w:after="150" w:line="300" w:lineRule="atLeast"/>
        <w:jc w:val="center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</w:p>
    <w:p w:rsidR="002C49D8" w:rsidRDefault="002C49D8" w:rsidP="000E213B">
      <w:pPr>
        <w:shd w:val="clear" w:color="auto" w:fill="FFFFFF"/>
        <w:spacing w:after="150" w:line="300" w:lineRule="atLeast"/>
        <w:jc w:val="center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</w:p>
    <w:p w:rsidR="002C49D8" w:rsidRDefault="002C49D8" w:rsidP="000E213B">
      <w:pPr>
        <w:shd w:val="clear" w:color="auto" w:fill="FFFFFF"/>
        <w:spacing w:after="150" w:line="300" w:lineRule="atLeast"/>
        <w:jc w:val="center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</w:p>
    <w:p w:rsidR="002C49D8" w:rsidRDefault="002C49D8" w:rsidP="000E213B">
      <w:pPr>
        <w:shd w:val="clear" w:color="auto" w:fill="FFFFFF"/>
        <w:spacing w:after="150" w:line="300" w:lineRule="atLeast"/>
        <w:jc w:val="center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</w:p>
    <w:p w:rsidR="002C49D8" w:rsidRDefault="002C49D8" w:rsidP="000E213B">
      <w:pPr>
        <w:shd w:val="clear" w:color="auto" w:fill="FFFFFF"/>
        <w:spacing w:after="150" w:line="300" w:lineRule="atLeast"/>
        <w:jc w:val="center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</w:p>
    <w:p w:rsidR="002C49D8" w:rsidRDefault="002C49D8" w:rsidP="000E213B">
      <w:pPr>
        <w:shd w:val="clear" w:color="auto" w:fill="FFFFFF"/>
        <w:spacing w:after="150" w:line="300" w:lineRule="atLeast"/>
        <w:jc w:val="center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</w:p>
    <w:p w:rsidR="000E213B" w:rsidRPr="000E213B" w:rsidRDefault="000E213B" w:rsidP="000E213B">
      <w:pPr>
        <w:shd w:val="clear" w:color="auto" w:fill="FFFFFF"/>
        <w:spacing w:after="150" w:line="300" w:lineRule="atLeast"/>
        <w:jc w:val="center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</w:p>
    <w:p w:rsidR="000E213B" w:rsidRPr="000E213B" w:rsidRDefault="000E213B" w:rsidP="000E213B">
      <w:pPr>
        <w:shd w:val="clear" w:color="auto" w:fill="FFFFFF"/>
        <w:spacing w:after="150" w:line="300" w:lineRule="atLeast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Как видите, получается практически цельный провод, т.е. наименьшее переходное сопротивление контакта.</w:t>
      </w:r>
    </w:p>
    <w:p w:rsidR="000E213B" w:rsidRPr="000E213B" w:rsidRDefault="000E213B" w:rsidP="000E213B">
      <w:pPr>
        <w:shd w:val="clear" w:color="auto" w:fill="FFFFFF"/>
        <w:spacing w:line="300" w:lineRule="atLeast"/>
        <w:jc w:val="both"/>
        <w:textAlignment w:val="baseline"/>
        <w:rPr>
          <w:rFonts w:ascii="inherit" w:eastAsia="Times New Roman" w:hAnsi="inherit" w:cs="Arial"/>
          <w:i/>
          <w:iCs/>
          <w:color w:val="444444"/>
          <w:sz w:val="21"/>
          <w:szCs w:val="21"/>
          <w:lang w:eastAsia="ru-RU"/>
        </w:rPr>
      </w:pPr>
      <w:r w:rsidRPr="000E213B">
        <w:rPr>
          <w:rFonts w:ascii="inherit" w:eastAsia="Times New Roman" w:hAnsi="inherit" w:cs="Arial"/>
          <w:i/>
          <w:iCs/>
          <w:color w:val="444444"/>
          <w:sz w:val="21"/>
          <w:szCs w:val="21"/>
          <w:bdr w:val="none" w:sz="0" w:space="0" w:color="auto" w:frame="1"/>
          <w:lang w:eastAsia="ru-RU"/>
        </w:rPr>
        <w:lastRenderedPageBreak/>
        <w:t>Ради эксперимента, можно попробовать измерить сопротивление контакта у разных способов соединения проводов и убедиться в сказанном.</w:t>
      </w:r>
    </w:p>
    <w:p w:rsidR="000E213B" w:rsidRPr="000E213B" w:rsidRDefault="002C49D8" w:rsidP="000E213B">
      <w:pPr>
        <w:shd w:val="clear" w:color="auto" w:fill="FFFFFF"/>
        <w:spacing w:after="150" w:line="300" w:lineRule="atLeast"/>
        <w:jc w:val="center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>
        <w:rPr>
          <w:rFonts w:ascii="inherit" w:eastAsia="Times New Roman" w:hAnsi="inherit" w:cs="Arial"/>
          <w:noProof/>
          <w:color w:val="333333"/>
          <w:sz w:val="21"/>
          <w:szCs w:val="21"/>
          <w:lang w:eastAsia="ru-RU"/>
        </w:rPr>
        <w:drawing>
          <wp:inline distT="0" distB="0" distL="0" distR="0">
            <wp:extent cx="5200015" cy="3856355"/>
            <wp:effectExtent l="0" t="0" r="63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015" cy="3856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9D8" w:rsidRPr="002C49D8" w:rsidRDefault="002C49D8" w:rsidP="002C49D8">
      <w:pPr>
        <w:shd w:val="clear" w:color="auto" w:fill="FFFFFF"/>
        <w:spacing w:after="240" w:line="240" w:lineRule="auto"/>
        <w:jc w:val="center"/>
        <w:textAlignment w:val="baseline"/>
        <w:outlineLvl w:val="2"/>
        <w:rPr>
          <w:rFonts w:ascii="Arial" w:eastAsia="Times New Roman" w:hAnsi="Arial" w:cs="Arial"/>
          <w:color w:val="333333"/>
          <w:sz w:val="36"/>
          <w:szCs w:val="36"/>
          <w:lang w:eastAsia="ru-RU"/>
        </w:rPr>
      </w:pPr>
      <w:r w:rsidRPr="002C49D8">
        <w:rPr>
          <w:rFonts w:ascii="Arial" w:eastAsia="Times New Roman" w:hAnsi="Arial" w:cs="Arial"/>
          <w:color w:val="333333"/>
          <w:sz w:val="36"/>
          <w:szCs w:val="36"/>
          <w:lang w:eastAsia="ru-RU"/>
        </w:rPr>
        <w:t>Пайка</w:t>
      </w:r>
    </w:p>
    <w:p w:rsidR="002C49D8" w:rsidRPr="002C49D8" w:rsidRDefault="002C49D8" w:rsidP="002C49D8">
      <w:pPr>
        <w:shd w:val="clear" w:color="auto" w:fill="FFFFFF"/>
        <w:spacing w:after="150" w:line="300" w:lineRule="atLeast"/>
        <w:jc w:val="both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Пайка — это соединения жил проводов и кабелей расплавленным припоем. Данный способ соединения отвечает требованиям нормативных документов, но требует определенных навыков работы. Пайка гарантирует долговечный контакт с хорошей проводимостью. Но ее применение ограничивается по причине механического или термического воздействия.</w:t>
      </w:r>
    </w:p>
    <w:p w:rsidR="002C49D8" w:rsidRPr="002C49D8" w:rsidRDefault="002C49D8" w:rsidP="002C49D8">
      <w:pPr>
        <w:shd w:val="clear" w:color="auto" w:fill="FFFFFF"/>
        <w:spacing w:line="300" w:lineRule="atLeast"/>
        <w:jc w:val="both"/>
        <w:textAlignment w:val="baseline"/>
        <w:rPr>
          <w:rFonts w:ascii="inherit" w:eastAsia="Times New Roman" w:hAnsi="inherit" w:cs="Arial"/>
          <w:i/>
          <w:iCs/>
          <w:color w:val="444444"/>
          <w:sz w:val="21"/>
          <w:szCs w:val="21"/>
          <w:lang w:eastAsia="ru-RU"/>
        </w:rPr>
      </w:pPr>
      <w:r w:rsidRPr="002C49D8">
        <w:rPr>
          <w:rFonts w:ascii="inherit" w:eastAsia="Times New Roman" w:hAnsi="inherit" w:cs="Arial"/>
          <w:i/>
          <w:iCs/>
          <w:color w:val="444444"/>
          <w:sz w:val="21"/>
          <w:szCs w:val="21"/>
          <w:bdr w:val="none" w:sz="0" w:space="0" w:color="auto" w:frame="1"/>
          <w:lang w:eastAsia="ru-RU"/>
        </w:rPr>
        <w:t>Читайте статью о том, почему </w:t>
      </w:r>
      <w:hyperlink r:id="rId22" w:tgtFrame="_blank" w:tooltip="Пайка проводов!!! Следует избегать" w:history="1">
        <w:r w:rsidRPr="002C49D8">
          <w:rPr>
            <w:rFonts w:ascii="inherit" w:eastAsia="Times New Roman" w:hAnsi="inherit" w:cs="Arial"/>
            <w:i/>
            <w:iCs/>
            <w:color w:val="3366CC"/>
            <w:sz w:val="21"/>
            <w:szCs w:val="21"/>
            <w:bdr w:val="none" w:sz="0" w:space="0" w:color="auto" w:frame="1"/>
            <w:lang w:eastAsia="ru-RU"/>
          </w:rPr>
          <w:t xml:space="preserve">соединения проводов с помощью </w:t>
        </w:r>
        <w:proofErr w:type="spellStart"/>
        <w:r w:rsidRPr="002C49D8">
          <w:rPr>
            <w:rFonts w:ascii="inherit" w:eastAsia="Times New Roman" w:hAnsi="inherit" w:cs="Arial"/>
            <w:i/>
            <w:iCs/>
            <w:color w:val="3366CC"/>
            <w:sz w:val="21"/>
            <w:szCs w:val="21"/>
            <w:bdr w:val="none" w:sz="0" w:space="0" w:color="auto" w:frame="1"/>
            <w:lang w:eastAsia="ru-RU"/>
          </w:rPr>
          <w:t>пайки</w:t>
        </w:r>
      </w:hyperlink>
      <w:r w:rsidRPr="002C49D8">
        <w:rPr>
          <w:rFonts w:ascii="inherit" w:eastAsia="Times New Roman" w:hAnsi="inherit" w:cs="Arial"/>
          <w:i/>
          <w:iCs/>
          <w:color w:val="444444"/>
          <w:sz w:val="21"/>
          <w:szCs w:val="21"/>
          <w:bdr w:val="none" w:sz="0" w:space="0" w:color="auto" w:frame="1"/>
          <w:lang w:eastAsia="ru-RU"/>
        </w:rPr>
        <w:t>необходимо</w:t>
      </w:r>
      <w:proofErr w:type="spellEnd"/>
      <w:r w:rsidRPr="002C49D8">
        <w:rPr>
          <w:rFonts w:ascii="inherit" w:eastAsia="Times New Roman" w:hAnsi="inherit" w:cs="Arial"/>
          <w:i/>
          <w:iCs/>
          <w:color w:val="444444"/>
          <w:sz w:val="21"/>
          <w:szCs w:val="21"/>
          <w:bdr w:val="none" w:sz="0" w:space="0" w:color="auto" w:frame="1"/>
          <w:lang w:eastAsia="ru-RU"/>
        </w:rPr>
        <w:t xml:space="preserve"> избегать.</w:t>
      </w:r>
    </w:p>
    <w:p w:rsidR="002C49D8" w:rsidRPr="002C49D8" w:rsidRDefault="002C49D8" w:rsidP="002C49D8">
      <w:pPr>
        <w:shd w:val="clear" w:color="auto" w:fill="FFFFFF"/>
        <w:spacing w:after="150" w:line="300" w:lineRule="atLeast"/>
        <w:jc w:val="center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>
            <wp:extent cx="4826635" cy="221869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6635" cy="221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9D8" w:rsidRPr="002C49D8" w:rsidRDefault="002C49D8" w:rsidP="002C49D8">
      <w:pPr>
        <w:shd w:val="clear" w:color="auto" w:fill="FFFFFF"/>
        <w:spacing w:after="150" w:line="300" w:lineRule="atLeast"/>
        <w:jc w:val="both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 w:rsidRPr="002C49D8">
        <w:rPr>
          <w:rFonts w:ascii="Arial" w:eastAsia="Times New Roman" w:hAnsi="Arial" w:cs="Arial"/>
          <w:b/>
          <w:bCs/>
          <w:color w:val="333333"/>
          <w:sz w:val="21"/>
          <w:szCs w:val="21"/>
          <w:lang w:eastAsia="ru-RU"/>
        </w:rPr>
        <w:t>Как сделать правильно пайку проводов? Для этого нам нужно:</w:t>
      </w:r>
    </w:p>
    <w:p w:rsidR="002C49D8" w:rsidRPr="002C49D8" w:rsidRDefault="002C49D8" w:rsidP="002C49D8">
      <w:pPr>
        <w:numPr>
          <w:ilvl w:val="0"/>
          <w:numId w:val="6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2C49D8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оловянно-свинцовый припой (</w:t>
      </w:r>
      <w:proofErr w:type="gramStart"/>
      <w:r w:rsidRPr="002C49D8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ПОС</w:t>
      </w:r>
      <w:proofErr w:type="gramEnd"/>
      <w:r w:rsidRPr="002C49D8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)</w:t>
      </w:r>
    </w:p>
    <w:p w:rsidR="002C49D8" w:rsidRPr="002C49D8" w:rsidRDefault="002C49D8" w:rsidP="002C49D8">
      <w:pPr>
        <w:numPr>
          <w:ilvl w:val="0"/>
          <w:numId w:val="6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2C49D8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флюс — канифоль</w:t>
      </w:r>
    </w:p>
    <w:p w:rsidR="002C49D8" w:rsidRPr="002C49D8" w:rsidRDefault="002C49D8" w:rsidP="002C49D8">
      <w:pPr>
        <w:numPr>
          <w:ilvl w:val="0"/>
          <w:numId w:val="6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2C49D8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кисточка для нанесения флюса на жилу</w:t>
      </w:r>
    </w:p>
    <w:p w:rsidR="002C49D8" w:rsidRPr="002C49D8" w:rsidRDefault="002C49D8" w:rsidP="002C49D8">
      <w:pPr>
        <w:numPr>
          <w:ilvl w:val="0"/>
          <w:numId w:val="6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2C49D8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наждачная бумага</w:t>
      </w:r>
    </w:p>
    <w:p w:rsidR="002C49D8" w:rsidRPr="002C49D8" w:rsidRDefault="002C49D8" w:rsidP="002C49D8">
      <w:pPr>
        <w:numPr>
          <w:ilvl w:val="0"/>
          <w:numId w:val="6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2C49D8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паяльник</w:t>
      </w:r>
    </w:p>
    <w:p w:rsidR="002C49D8" w:rsidRPr="002C49D8" w:rsidRDefault="002C49D8" w:rsidP="002C49D8">
      <w:pPr>
        <w:shd w:val="clear" w:color="auto" w:fill="FFFFFF"/>
        <w:spacing w:after="150" w:line="300" w:lineRule="atLeast"/>
        <w:jc w:val="center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</w:p>
    <w:p w:rsidR="002C49D8" w:rsidRPr="002C49D8" w:rsidRDefault="002C49D8" w:rsidP="002C49D8">
      <w:pPr>
        <w:shd w:val="clear" w:color="auto" w:fill="FFFFFF"/>
        <w:spacing w:after="150" w:line="300" w:lineRule="atLeast"/>
        <w:jc w:val="center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lastRenderedPageBreak/>
        <w:drawing>
          <wp:inline distT="0" distB="0" distL="0" distR="0">
            <wp:extent cx="5160645" cy="3888105"/>
            <wp:effectExtent l="0" t="0" r="190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0645" cy="3888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9D8" w:rsidRDefault="002C49D8" w:rsidP="002C49D8">
      <w:pPr>
        <w:shd w:val="clear" w:color="auto" w:fill="FFFFFF"/>
        <w:spacing w:after="150" w:line="300" w:lineRule="atLeast"/>
        <w:jc w:val="both"/>
        <w:textAlignment w:val="baseline"/>
        <w:rPr>
          <w:rFonts w:ascii="Arial" w:eastAsia="Times New Roman" w:hAnsi="Arial" w:cs="Arial"/>
          <w:b/>
          <w:bCs/>
          <w:color w:val="333333"/>
          <w:sz w:val="21"/>
          <w:szCs w:val="21"/>
          <w:lang w:eastAsia="ru-RU"/>
        </w:rPr>
      </w:pPr>
      <w:r>
        <w:rPr>
          <w:rFonts w:ascii="Arial" w:eastAsia="Times New Roman" w:hAnsi="Arial" w:cs="Arial"/>
          <w:b/>
          <w:bCs/>
          <w:noProof/>
          <w:color w:val="333333"/>
          <w:sz w:val="21"/>
          <w:szCs w:val="21"/>
          <w:lang w:eastAsia="ru-RU"/>
        </w:rPr>
        <w:drawing>
          <wp:inline distT="0" distB="0" distL="0" distR="0">
            <wp:extent cx="5184140" cy="3673475"/>
            <wp:effectExtent l="0" t="0" r="0" b="317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4140" cy="367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9D8" w:rsidRPr="002C49D8" w:rsidRDefault="002C49D8" w:rsidP="002C49D8">
      <w:pPr>
        <w:shd w:val="clear" w:color="auto" w:fill="FFFFFF"/>
        <w:spacing w:after="150" w:line="300" w:lineRule="atLeast"/>
        <w:jc w:val="both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 w:rsidRPr="002C49D8">
        <w:rPr>
          <w:rFonts w:ascii="Arial" w:eastAsia="Times New Roman" w:hAnsi="Arial" w:cs="Arial"/>
          <w:b/>
          <w:bCs/>
          <w:color w:val="333333"/>
          <w:sz w:val="21"/>
          <w:szCs w:val="21"/>
          <w:lang w:eastAsia="ru-RU"/>
        </w:rPr>
        <w:t>Этапы работы:</w:t>
      </w:r>
    </w:p>
    <w:p w:rsidR="002C49D8" w:rsidRPr="002C49D8" w:rsidRDefault="002C49D8" w:rsidP="002C49D8">
      <w:pPr>
        <w:numPr>
          <w:ilvl w:val="0"/>
          <w:numId w:val="7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2C49D8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снимаем изоляцию с провода на 40-50 (мм)</w:t>
      </w:r>
    </w:p>
    <w:p w:rsidR="002C49D8" w:rsidRPr="002C49D8" w:rsidRDefault="002C49D8" w:rsidP="002C49D8">
      <w:pPr>
        <w:numPr>
          <w:ilvl w:val="0"/>
          <w:numId w:val="7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2C49D8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наждачной бумагой защищаем жилу провода до блеска</w:t>
      </w:r>
    </w:p>
    <w:p w:rsidR="002C49D8" w:rsidRPr="002C49D8" w:rsidRDefault="002C49D8" w:rsidP="002C49D8">
      <w:pPr>
        <w:numPr>
          <w:ilvl w:val="0"/>
          <w:numId w:val="7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2C49D8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выбираем вид соединения жил (по таблице ниже)</w:t>
      </w:r>
    </w:p>
    <w:p w:rsidR="002C49D8" w:rsidRPr="002C49D8" w:rsidRDefault="002C49D8" w:rsidP="002C49D8">
      <w:pPr>
        <w:numPr>
          <w:ilvl w:val="0"/>
          <w:numId w:val="7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2C49D8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припой подносим к жалу паяльника</w:t>
      </w:r>
    </w:p>
    <w:p w:rsidR="002C49D8" w:rsidRPr="002C49D8" w:rsidRDefault="002C49D8" w:rsidP="002C49D8">
      <w:pPr>
        <w:numPr>
          <w:ilvl w:val="0"/>
          <w:numId w:val="7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2C49D8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греем скрутку, чтобы расплавленный припой затекал в скрутку</w:t>
      </w:r>
    </w:p>
    <w:p w:rsidR="002C49D8" w:rsidRPr="002C49D8" w:rsidRDefault="002C49D8" w:rsidP="002C49D8">
      <w:pPr>
        <w:numPr>
          <w:ilvl w:val="0"/>
          <w:numId w:val="7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2C49D8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после затвердевания пайки промываем место пайки спиртом</w:t>
      </w:r>
    </w:p>
    <w:p w:rsidR="002C49D8" w:rsidRPr="002C49D8" w:rsidRDefault="002C49D8" w:rsidP="002C49D8">
      <w:pPr>
        <w:numPr>
          <w:ilvl w:val="0"/>
          <w:numId w:val="7"/>
        </w:numPr>
        <w:shd w:val="clear" w:color="auto" w:fill="FFFFFF"/>
        <w:spacing w:after="0" w:line="300" w:lineRule="atLeast"/>
        <w:ind w:left="360" w:right="360"/>
        <w:jc w:val="both"/>
        <w:textAlignment w:val="baseline"/>
        <w:rPr>
          <w:rFonts w:ascii="inherit" w:eastAsia="Times New Roman" w:hAnsi="inherit" w:cs="Arial"/>
          <w:color w:val="333333"/>
          <w:sz w:val="21"/>
          <w:szCs w:val="21"/>
          <w:lang w:eastAsia="ru-RU"/>
        </w:rPr>
      </w:pPr>
      <w:r w:rsidRPr="002C49D8">
        <w:rPr>
          <w:rFonts w:ascii="inherit" w:eastAsia="Times New Roman" w:hAnsi="inherit" w:cs="Arial"/>
          <w:color w:val="333333"/>
          <w:sz w:val="21"/>
          <w:szCs w:val="21"/>
          <w:lang w:eastAsia="ru-RU"/>
        </w:rPr>
        <w:t>изолируем соединение</w:t>
      </w:r>
    </w:p>
    <w:p w:rsidR="002C49D8" w:rsidRPr="002C49D8" w:rsidRDefault="002C49D8" w:rsidP="002C49D8">
      <w:pPr>
        <w:shd w:val="clear" w:color="auto" w:fill="FFFFFF"/>
        <w:spacing w:after="150" w:line="300" w:lineRule="atLeast"/>
        <w:jc w:val="center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lastRenderedPageBreak/>
        <w:drawing>
          <wp:inline distT="0" distB="0" distL="0" distR="0">
            <wp:extent cx="5741035" cy="3617595"/>
            <wp:effectExtent l="0" t="0" r="0" b="190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1035" cy="3617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9D8" w:rsidRPr="002C49D8" w:rsidRDefault="002C49D8" w:rsidP="002C49D8">
      <w:pPr>
        <w:shd w:val="clear" w:color="auto" w:fill="FFFFFF"/>
        <w:spacing w:after="150" w:line="300" w:lineRule="atLeast"/>
        <w:jc w:val="both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Вот пример соединения нескольких проводов пайкой.</w:t>
      </w:r>
    </w:p>
    <w:p w:rsidR="002C49D8" w:rsidRPr="002C49D8" w:rsidRDefault="00545A32" w:rsidP="002C49D8">
      <w:pPr>
        <w:shd w:val="clear" w:color="auto" w:fill="FFFFFF"/>
        <w:spacing w:after="150" w:line="300" w:lineRule="atLeast"/>
        <w:jc w:val="center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>
            <wp:extent cx="5192395" cy="3347720"/>
            <wp:effectExtent l="0" t="0" r="8255" b="508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2395" cy="334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9D8" w:rsidRPr="002C49D8" w:rsidRDefault="002C49D8" w:rsidP="002C49D8">
      <w:pPr>
        <w:shd w:val="clear" w:color="auto" w:fill="FFFFFF"/>
        <w:spacing w:after="150" w:line="300" w:lineRule="atLeast"/>
        <w:jc w:val="both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Пайка используется для соединения жил проводов и кабелей из меди. Но при использовании специальных припоев можно паять жилы проводов и кабелей из алюминия.</w:t>
      </w:r>
    </w:p>
    <w:p w:rsidR="002C49D8" w:rsidRPr="002C49D8" w:rsidRDefault="002C49D8" w:rsidP="002C49D8">
      <w:pPr>
        <w:shd w:val="clear" w:color="auto" w:fill="FFFFFF"/>
        <w:spacing w:after="240" w:line="240" w:lineRule="auto"/>
        <w:jc w:val="center"/>
        <w:textAlignment w:val="baseline"/>
        <w:outlineLvl w:val="2"/>
        <w:rPr>
          <w:rFonts w:ascii="Arial" w:eastAsia="Times New Roman" w:hAnsi="Arial" w:cs="Arial"/>
          <w:color w:val="333333"/>
          <w:sz w:val="36"/>
          <w:szCs w:val="36"/>
          <w:lang w:eastAsia="ru-RU"/>
        </w:rPr>
      </w:pPr>
      <w:r w:rsidRPr="002C49D8">
        <w:rPr>
          <w:rFonts w:ascii="Arial" w:eastAsia="Times New Roman" w:hAnsi="Arial" w:cs="Arial"/>
          <w:color w:val="333333"/>
          <w:sz w:val="36"/>
          <w:szCs w:val="36"/>
          <w:lang w:eastAsia="ru-RU"/>
        </w:rPr>
        <w:t>Винтовые соединения</w:t>
      </w:r>
    </w:p>
    <w:p w:rsidR="002C49D8" w:rsidRPr="002C49D8" w:rsidRDefault="002C49D8" w:rsidP="002C49D8">
      <w:pPr>
        <w:shd w:val="clear" w:color="auto" w:fill="FFFFFF"/>
        <w:spacing w:after="0" w:line="300" w:lineRule="atLeast"/>
        <w:jc w:val="both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Винтовые соединения жил </w:t>
      </w:r>
      <w:hyperlink r:id="rId28" w:tgtFrame="_blank" w:tooltip="Как правильно выбрать марку кабелей и проводов" w:history="1">
        <w:r w:rsidRPr="002C49D8">
          <w:rPr>
            <w:rFonts w:ascii="inherit" w:eastAsia="Times New Roman" w:hAnsi="inherit" w:cs="Arial"/>
            <w:color w:val="3366CC"/>
            <w:sz w:val="21"/>
            <w:szCs w:val="21"/>
            <w:bdr w:val="none" w:sz="0" w:space="0" w:color="auto" w:frame="1"/>
            <w:lang w:eastAsia="ru-RU"/>
          </w:rPr>
          <w:t>проводов и кабелей</w:t>
        </w:r>
      </w:hyperlink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 можно использовать для соединения разных металлов, таких как медь с алюминием. Очень широко применяются для присоединения проводов к светильникам или люстрам.</w:t>
      </w:r>
    </w:p>
    <w:p w:rsidR="002C49D8" w:rsidRPr="002C49D8" w:rsidRDefault="00545A32" w:rsidP="002C49D8">
      <w:pPr>
        <w:shd w:val="clear" w:color="auto" w:fill="FFFFFF"/>
        <w:spacing w:after="150" w:line="300" w:lineRule="atLeast"/>
        <w:jc w:val="center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lastRenderedPageBreak/>
        <w:drawing>
          <wp:inline distT="0" distB="0" distL="0" distR="0">
            <wp:extent cx="5184140" cy="3896360"/>
            <wp:effectExtent l="0" t="0" r="0" b="889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4140" cy="3896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9D8" w:rsidRPr="002C49D8" w:rsidRDefault="002C49D8" w:rsidP="002C49D8">
      <w:pPr>
        <w:shd w:val="clear" w:color="auto" w:fill="FFFFFF"/>
        <w:spacing w:after="150" w:line="300" w:lineRule="atLeast"/>
        <w:jc w:val="both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А самое главное, винтовые соединения отвечают требованиям нормативных документов.</w:t>
      </w:r>
    </w:p>
    <w:p w:rsidR="002C49D8" w:rsidRPr="002C49D8" w:rsidRDefault="002C49D8" w:rsidP="002C49D8">
      <w:pPr>
        <w:shd w:val="clear" w:color="auto" w:fill="FFFFFF"/>
        <w:spacing w:line="300" w:lineRule="atLeast"/>
        <w:jc w:val="both"/>
        <w:textAlignment w:val="baseline"/>
        <w:rPr>
          <w:rFonts w:ascii="inherit" w:eastAsia="Times New Roman" w:hAnsi="inherit" w:cs="Arial"/>
          <w:i/>
          <w:iCs/>
          <w:color w:val="444444"/>
          <w:sz w:val="21"/>
          <w:szCs w:val="21"/>
          <w:lang w:eastAsia="ru-RU"/>
        </w:rPr>
      </w:pPr>
      <w:r w:rsidRPr="002C49D8">
        <w:rPr>
          <w:rFonts w:ascii="inherit" w:eastAsia="Times New Roman" w:hAnsi="inherit" w:cs="Arial"/>
          <w:i/>
          <w:iCs/>
          <w:color w:val="444444"/>
          <w:sz w:val="21"/>
          <w:szCs w:val="21"/>
          <w:bdr w:val="none" w:sz="0" w:space="0" w:color="auto" w:frame="1"/>
          <w:lang w:eastAsia="ru-RU"/>
        </w:rPr>
        <w:t xml:space="preserve">Вот пример применения винтовых </w:t>
      </w:r>
      <w:proofErr w:type="spellStart"/>
      <w:r w:rsidRPr="002C49D8">
        <w:rPr>
          <w:rFonts w:ascii="inherit" w:eastAsia="Times New Roman" w:hAnsi="inherit" w:cs="Arial"/>
          <w:i/>
          <w:iCs/>
          <w:color w:val="444444"/>
          <w:sz w:val="21"/>
          <w:szCs w:val="21"/>
          <w:bdr w:val="none" w:sz="0" w:space="0" w:color="auto" w:frame="1"/>
          <w:lang w:eastAsia="ru-RU"/>
        </w:rPr>
        <w:t>клеммников</w:t>
      </w:r>
      <w:proofErr w:type="spellEnd"/>
      <w:r w:rsidRPr="002C49D8">
        <w:rPr>
          <w:rFonts w:ascii="inherit" w:eastAsia="Times New Roman" w:hAnsi="inherit" w:cs="Arial"/>
          <w:i/>
          <w:iCs/>
          <w:color w:val="444444"/>
          <w:sz w:val="21"/>
          <w:szCs w:val="21"/>
          <w:bdr w:val="none" w:sz="0" w:space="0" w:color="auto" w:frame="1"/>
          <w:lang w:eastAsia="ru-RU"/>
        </w:rPr>
        <w:t xml:space="preserve"> для </w:t>
      </w:r>
      <w:hyperlink r:id="rId30" w:tgtFrame="_blank" w:tooltip="Соединение проводов в распределительной коробке с помощью клеммника" w:history="1">
        <w:r w:rsidRPr="002C49D8">
          <w:rPr>
            <w:rFonts w:ascii="inherit" w:eastAsia="Times New Roman" w:hAnsi="inherit" w:cs="Arial"/>
            <w:i/>
            <w:iCs/>
            <w:color w:val="3366CC"/>
            <w:sz w:val="21"/>
            <w:szCs w:val="21"/>
            <w:bdr w:val="none" w:sz="0" w:space="0" w:color="auto" w:frame="1"/>
            <w:lang w:eastAsia="ru-RU"/>
          </w:rPr>
          <w:t>соединения проводов в распределительной коробке</w:t>
        </w:r>
      </w:hyperlink>
      <w:r w:rsidRPr="002C49D8">
        <w:rPr>
          <w:rFonts w:ascii="inherit" w:eastAsia="Times New Roman" w:hAnsi="inherit" w:cs="Arial"/>
          <w:i/>
          <w:iCs/>
          <w:color w:val="444444"/>
          <w:sz w:val="21"/>
          <w:szCs w:val="21"/>
          <w:bdr w:val="none" w:sz="0" w:space="0" w:color="auto" w:frame="1"/>
          <w:lang w:eastAsia="ru-RU"/>
        </w:rPr>
        <w:t>, но я такой способ не поддерживаю.</w:t>
      </w:r>
    </w:p>
    <w:p w:rsidR="002C49D8" w:rsidRPr="002C49D8" w:rsidRDefault="002C49D8" w:rsidP="002C49D8">
      <w:pPr>
        <w:shd w:val="clear" w:color="auto" w:fill="FFFFFF"/>
        <w:spacing w:after="150" w:line="300" w:lineRule="atLeast"/>
        <w:jc w:val="both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Хотелось бы добавить, что этот вид соединения обладает единственным недостатком — периодически винты в клеммах нужно дожимать (свойство «текучести» алюминия), чтобы улучшить контакт.</w:t>
      </w:r>
    </w:p>
    <w:p w:rsidR="002C49D8" w:rsidRPr="002C49D8" w:rsidRDefault="002C49D8" w:rsidP="002C49D8">
      <w:pPr>
        <w:shd w:val="clear" w:color="auto" w:fill="FFFFFF"/>
        <w:spacing w:after="150" w:line="300" w:lineRule="atLeast"/>
        <w:jc w:val="both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 xml:space="preserve">В своей работе я применяю винтовые контактные зажимы типа ЗВИ-3 (0,75-4 </w:t>
      </w:r>
      <w:proofErr w:type="spellStart"/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кв</w:t>
      </w:r>
      <w:proofErr w:type="gramStart"/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.м</w:t>
      </w:r>
      <w:proofErr w:type="gramEnd"/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м</w:t>
      </w:r>
      <w:proofErr w:type="spellEnd"/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).</w:t>
      </w:r>
    </w:p>
    <w:p w:rsidR="002C49D8" w:rsidRPr="002C49D8" w:rsidRDefault="00545A32" w:rsidP="002C49D8">
      <w:pPr>
        <w:shd w:val="clear" w:color="auto" w:fill="FFFFFF"/>
        <w:spacing w:after="150" w:line="300" w:lineRule="atLeast"/>
        <w:jc w:val="center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>
            <wp:extent cx="5200015" cy="3903980"/>
            <wp:effectExtent l="0" t="0" r="635" b="127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015" cy="390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9D8" w:rsidRPr="002C49D8" w:rsidRDefault="00545A32" w:rsidP="002C49D8">
      <w:pPr>
        <w:shd w:val="clear" w:color="auto" w:fill="FFFFFF"/>
        <w:spacing w:after="150" w:line="300" w:lineRule="atLeast"/>
        <w:jc w:val="center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lastRenderedPageBreak/>
        <w:drawing>
          <wp:inline distT="0" distB="0" distL="0" distR="0">
            <wp:extent cx="5112385" cy="335534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2385" cy="335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9D8" w:rsidRPr="002C49D8" w:rsidRDefault="002C49D8" w:rsidP="002C49D8">
      <w:pPr>
        <w:shd w:val="clear" w:color="auto" w:fill="FFFFFF"/>
        <w:spacing w:after="150" w:line="300" w:lineRule="atLeast"/>
        <w:jc w:val="both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 xml:space="preserve">При использовании многопроволочных жил проводов и кабелей нужно применять специальные наконечники под </w:t>
      </w:r>
      <w:proofErr w:type="spellStart"/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опрессовку</w:t>
      </w:r>
      <w:proofErr w:type="spellEnd"/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 xml:space="preserve"> или концы проводов пропаять.</w:t>
      </w:r>
    </w:p>
    <w:p w:rsidR="002C49D8" w:rsidRPr="002C49D8" w:rsidRDefault="00545A32" w:rsidP="002C49D8">
      <w:pPr>
        <w:shd w:val="clear" w:color="auto" w:fill="FFFFFF"/>
        <w:spacing w:after="150" w:line="300" w:lineRule="atLeast"/>
        <w:jc w:val="both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>
            <wp:extent cx="5176520" cy="3880485"/>
            <wp:effectExtent l="0" t="0" r="5080" b="571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6520" cy="3880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9D8" w:rsidRPr="002C49D8" w:rsidRDefault="002C49D8" w:rsidP="002C49D8">
      <w:pPr>
        <w:shd w:val="clear" w:color="auto" w:fill="FFFFFF"/>
        <w:spacing w:after="150" w:line="300" w:lineRule="atLeast"/>
        <w:jc w:val="both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 xml:space="preserve">Некоторые винтовые </w:t>
      </w:r>
      <w:proofErr w:type="spellStart"/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клеммники</w:t>
      </w:r>
      <w:proofErr w:type="spellEnd"/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 xml:space="preserve"> (зажимы) снабжаются фасонной шайбой или шайбой со звездочкой, которая препятствует выдавливанию жилы из </w:t>
      </w:r>
      <w:proofErr w:type="spellStart"/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клеммника</w:t>
      </w:r>
      <w:proofErr w:type="spellEnd"/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 xml:space="preserve"> и обеспечивает надежное постоянное давление на жилу провода и кабеля.</w:t>
      </w:r>
    </w:p>
    <w:p w:rsidR="002C49D8" w:rsidRPr="002C49D8" w:rsidRDefault="002C49D8" w:rsidP="002C49D8">
      <w:pPr>
        <w:shd w:val="clear" w:color="auto" w:fill="FFFFFF"/>
        <w:spacing w:after="150" w:line="300" w:lineRule="atLeast"/>
        <w:jc w:val="both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 xml:space="preserve">На рынке в данное время представлено большое многообразие </w:t>
      </w:r>
      <w:proofErr w:type="spellStart"/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клемников</w:t>
      </w:r>
      <w:proofErr w:type="spellEnd"/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 xml:space="preserve"> с винтовым соединением жил проводов и кабелей.</w:t>
      </w:r>
    </w:p>
    <w:p w:rsidR="002C49D8" w:rsidRPr="002C49D8" w:rsidRDefault="002C49D8" w:rsidP="002C49D8">
      <w:pPr>
        <w:shd w:val="clear" w:color="auto" w:fill="FFFFFF"/>
        <w:spacing w:after="240" w:line="240" w:lineRule="auto"/>
        <w:jc w:val="center"/>
        <w:textAlignment w:val="baseline"/>
        <w:outlineLvl w:val="2"/>
        <w:rPr>
          <w:rFonts w:ascii="Arial" w:eastAsia="Times New Roman" w:hAnsi="Arial" w:cs="Arial"/>
          <w:color w:val="333333"/>
          <w:sz w:val="36"/>
          <w:szCs w:val="36"/>
          <w:lang w:eastAsia="ru-RU"/>
        </w:rPr>
      </w:pPr>
      <w:r w:rsidRPr="002C49D8">
        <w:rPr>
          <w:rFonts w:ascii="Arial" w:eastAsia="Times New Roman" w:hAnsi="Arial" w:cs="Arial"/>
          <w:color w:val="333333"/>
          <w:sz w:val="36"/>
          <w:szCs w:val="36"/>
          <w:lang w:eastAsia="ru-RU"/>
        </w:rPr>
        <w:t>Болтовые соединения</w:t>
      </w:r>
    </w:p>
    <w:p w:rsidR="002C49D8" w:rsidRPr="002C49D8" w:rsidRDefault="002C49D8" w:rsidP="002C49D8">
      <w:pPr>
        <w:shd w:val="clear" w:color="auto" w:fill="FFFFFF"/>
        <w:spacing w:after="150" w:line="300" w:lineRule="atLeast"/>
        <w:jc w:val="both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Болтовые соединения жил проводов и кабелей можно использовать для соединения разных металлов (медь и алюминий), но для этого нужно между ними проложить стальную шайбу.</w:t>
      </w:r>
    </w:p>
    <w:p w:rsidR="002C49D8" w:rsidRPr="002C49D8" w:rsidRDefault="00A03F90" w:rsidP="002C49D8">
      <w:pPr>
        <w:shd w:val="clear" w:color="auto" w:fill="FFFFFF"/>
        <w:spacing w:after="150" w:line="300" w:lineRule="atLeast"/>
        <w:jc w:val="center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lastRenderedPageBreak/>
        <w:drawing>
          <wp:inline distT="0" distB="0" distL="0" distR="0">
            <wp:extent cx="1327785" cy="1017905"/>
            <wp:effectExtent l="0" t="0" r="571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785" cy="1017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9D8" w:rsidRPr="002C49D8" w:rsidRDefault="002C49D8" w:rsidP="002C49D8">
      <w:pPr>
        <w:shd w:val="clear" w:color="auto" w:fill="FFFFFF"/>
        <w:spacing w:after="150" w:line="300" w:lineRule="atLeast"/>
        <w:jc w:val="both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Данное соединение не уступает винтовым соединениям, но является громоздким, поэтому его трудно разместить в соединительной (</w:t>
      </w:r>
      <w:proofErr w:type="spellStart"/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распаечной</w:t>
      </w:r>
      <w:proofErr w:type="spellEnd"/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) коробке и требуется больше изолирующего материала.</w:t>
      </w:r>
    </w:p>
    <w:p w:rsidR="002C49D8" w:rsidRPr="002C49D8" w:rsidRDefault="002C49D8" w:rsidP="002C49D8">
      <w:pPr>
        <w:shd w:val="clear" w:color="auto" w:fill="FFFFFF"/>
        <w:spacing w:after="240" w:line="240" w:lineRule="auto"/>
        <w:jc w:val="center"/>
        <w:textAlignment w:val="baseline"/>
        <w:outlineLvl w:val="2"/>
        <w:rPr>
          <w:rFonts w:ascii="Arial" w:eastAsia="Times New Roman" w:hAnsi="Arial" w:cs="Arial"/>
          <w:color w:val="333333"/>
          <w:sz w:val="36"/>
          <w:szCs w:val="36"/>
          <w:lang w:eastAsia="ru-RU"/>
        </w:rPr>
      </w:pPr>
      <w:r w:rsidRPr="002C49D8">
        <w:rPr>
          <w:rFonts w:ascii="Arial" w:eastAsia="Times New Roman" w:hAnsi="Arial" w:cs="Arial"/>
          <w:color w:val="333333"/>
          <w:sz w:val="36"/>
          <w:szCs w:val="36"/>
          <w:lang w:eastAsia="ru-RU"/>
        </w:rPr>
        <w:t>Самозажимные соединения</w:t>
      </w:r>
    </w:p>
    <w:p w:rsidR="002C49D8" w:rsidRPr="002C49D8" w:rsidRDefault="002C49D8" w:rsidP="002C49D8">
      <w:pPr>
        <w:shd w:val="clear" w:color="auto" w:fill="FFFFFF"/>
        <w:spacing w:after="0" w:line="300" w:lineRule="atLeast"/>
        <w:jc w:val="both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На сегодняшний день один из самых распространенных видов соединений жил проводов и кабелей. Его главное преимущество — простота, удобство и скорость монтажа. А также не требует специальных навыков и приспособлений. Примером данного вида соединения являются </w:t>
      </w:r>
      <w:proofErr w:type="spellStart"/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fldChar w:fldCharType="begin"/>
      </w:r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instrText xml:space="preserve"> HYPERLINK "http://zametkielectrika.ru/klemmniki-wago/" \o "Клеммники Wago" \t "_blank" </w:instrText>
      </w:r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fldChar w:fldCharType="separate"/>
      </w:r>
      <w:r w:rsidRPr="002C49D8">
        <w:rPr>
          <w:rFonts w:ascii="inherit" w:eastAsia="Times New Roman" w:hAnsi="inherit" w:cs="Arial"/>
          <w:color w:val="3366CC"/>
          <w:sz w:val="21"/>
          <w:szCs w:val="21"/>
          <w:bdr w:val="none" w:sz="0" w:space="0" w:color="auto" w:frame="1"/>
          <w:lang w:eastAsia="ru-RU"/>
        </w:rPr>
        <w:t>клеммники</w:t>
      </w:r>
      <w:proofErr w:type="spellEnd"/>
      <w:r w:rsidRPr="002C49D8">
        <w:rPr>
          <w:rFonts w:ascii="inherit" w:eastAsia="Times New Roman" w:hAnsi="inherit" w:cs="Arial"/>
          <w:color w:val="3366CC"/>
          <w:sz w:val="21"/>
          <w:szCs w:val="21"/>
          <w:bdr w:val="none" w:sz="0" w:space="0" w:color="auto" w:frame="1"/>
          <w:lang w:eastAsia="ru-RU"/>
        </w:rPr>
        <w:t xml:space="preserve"> WAGO</w:t>
      </w:r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fldChar w:fldCharType="end"/>
      </w:r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.</w:t>
      </w:r>
    </w:p>
    <w:p w:rsidR="002C49D8" w:rsidRPr="002C49D8" w:rsidRDefault="002C49D8" w:rsidP="002C49D8">
      <w:pPr>
        <w:shd w:val="clear" w:color="auto" w:fill="FFFFFF"/>
        <w:spacing w:after="150" w:line="300" w:lineRule="atLeast"/>
        <w:jc w:val="both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 w:rsidRPr="002C49D8"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 wp14:anchorId="2F10225A" wp14:editId="1902A1DA">
            <wp:extent cx="5343525" cy="4055110"/>
            <wp:effectExtent l="0" t="0" r="9525" b="2540"/>
            <wp:docPr id="12" name="Рисунок 12" descr="kak_podklyuchit_lyustru_как_подключить_люстру_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kak_podklyuchit_lyustru_как_подключить_люстру_1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4055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9D8" w:rsidRPr="002C49D8" w:rsidRDefault="002C49D8" w:rsidP="002C49D8">
      <w:pPr>
        <w:shd w:val="clear" w:color="auto" w:fill="FFFFFF"/>
        <w:spacing w:after="150" w:line="300" w:lineRule="atLeast"/>
        <w:jc w:val="both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 w:rsidRPr="002C49D8"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lastRenderedPageBreak/>
        <w:drawing>
          <wp:inline distT="0" distB="0" distL="0" distR="0" wp14:anchorId="6A943ADE" wp14:editId="53A34E88">
            <wp:extent cx="5343525" cy="4055110"/>
            <wp:effectExtent l="0" t="0" r="9525" b="2540"/>
            <wp:docPr id="13" name="Рисунок 13" descr="xlopkovyj_vyklyuchatel_хлопковый_выключатель_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xlopkovyj_vyklyuchatel_хлопковый_выключатель_14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4055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9D8" w:rsidRPr="002C49D8" w:rsidRDefault="002C49D8" w:rsidP="002C49D8">
      <w:pPr>
        <w:shd w:val="clear" w:color="auto" w:fill="FFFFFF"/>
        <w:spacing w:after="150" w:line="300" w:lineRule="atLeast"/>
        <w:jc w:val="both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proofErr w:type="spellStart"/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Клеммники</w:t>
      </w:r>
      <w:proofErr w:type="spellEnd"/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 xml:space="preserve"> WAGO выпускаются с множеством серий и вариантов исполнений: количеством соединяемых жил от 2 до 8,  сечением от 0,75 до 4 кв. мм.</w:t>
      </w:r>
    </w:p>
    <w:p w:rsidR="002C49D8" w:rsidRPr="002C49D8" w:rsidRDefault="002C49D8" w:rsidP="002C49D8">
      <w:pPr>
        <w:shd w:val="clear" w:color="auto" w:fill="FFFFFF"/>
        <w:spacing w:after="150" w:line="300" w:lineRule="atLeast"/>
        <w:jc w:val="both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 w:rsidRPr="002C49D8"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 wp14:anchorId="73CF7759" wp14:editId="79228AB6">
            <wp:extent cx="5144770" cy="3903980"/>
            <wp:effectExtent l="0" t="0" r="0" b="1270"/>
            <wp:docPr id="14" name="Рисунок 14" descr="klemmniki_wago_клеммники_wago_ваг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klemmniki_wago_клеммники_wago_ваго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4770" cy="390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9D8" w:rsidRPr="002C49D8" w:rsidRDefault="002C49D8" w:rsidP="002C49D8">
      <w:pPr>
        <w:shd w:val="clear" w:color="auto" w:fill="FFFFFF"/>
        <w:spacing w:after="150" w:line="300" w:lineRule="atLeast"/>
        <w:jc w:val="center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</w:p>
    <w:p w:rsidR="002C49D8" w:rsidRPr="002C49D8" w:rsidRDefault="002C49D8" w:rsidP="002C49D8">
      <w:pPr>
        <w:shd w:val="clear" w:color="auto" w:fill="FFFFFF"/>
        <w:spacing w:after="150" w:line="300" w:lineRule="atLeast"/>
        <w:jc w:val="both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 xml:space="preserve">В некоторых клеммах </w:t>
      </w:r>
      <w:proofErr w:type="spellStart"/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Ваго</w:t>
      </w:r>
      <w:proofErr w:type="spellEnd"/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 xml:space="preserve"> (2273-244 серии) имеется специальная контактная паста, которая препятствует окислению алюминиевых жил. С помощью таких клемм можно соединять жилы из разных материалов, например, медь и алюминий.</w:t>
      </w:r>
    </w:p>
    <w:p w:rsidR="002C49D8" w:rsidRPr="002C49D8" w:rsidRDefault="002C49D8" w:rsidP="002C49D8">
      <w:pPr>
        <w:shd w:val="clear" w:color="auto" w:fill="FFFFFF"/>
        <w:spacing w:after="150" w:line="300" w:lineRule="atLeast"/>
        <w:jc w:val="both"/>
        <w:textAlignment w:val="baseline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 xml:space="preserve">А Вы как </w:t>
      </w:r>
      <w:proofErr w:type="gramStart"/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думаете насколько надежны</w:t>
      </w:r>
      <w:proofErr w:type="gramEnd"/>
      <w:r w:rsidRPr="002C49D8">
        <w:rPr>
          <w:rFonts w:ascii="Arial" w:eastAsia="Times New Roman" w:hAnsi="Arial" w:cs="Arial"/>
          <w:color w:val="333333"/>
          <w:sz w:val="21"/>
          <w:szCs w:val="21"/>
          <w:lang w:eastAsia="ru-RU"/>
        </w:rPr>
        <w:t xml:space="preserve"> клеммы WAGO?</w:t>
      </w:r>
    </w:p>
    <w:p w:rsidR="00E13C5B" w:rsidRDefault="00CF2699">
      <w:bookmarkStart w:id="0" w:name="_GoBack"/>
      <w:bookmarkEnd w:id="0"/>
    </w:p>
    <w:sectPr w:rsidR="00E13C5B" w:rsidSect="004D5B8C">
      <w:pgSz w:w="11906" w:h="16838"/>
      <w:pgMar w:top="397" w:right="397" w:bottom="397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E87397"/>
    <w:multiLevelType w:val="multilevel"/>
    <w:tmpl w:val="577A69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>
    <w:nsid w:val="143A1BEF"/>
    <w:multiLevelType w:val="multilevel"/>
    <w:tmpl w:val="C63A5C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>
    <w:nsid w:val="2D890F93"/>
    <w:multiLevelType w:val="multilevel"/>
    <w:tmpl w:val="64D0D8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377E1693"/>
    <w:multiLevelType w:val="multilevel"/>
    <w:tmpl w:val="526ED6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3D714B32"/>
    <w:multiLevelType w:val="multilevel"/>
    <w:tmpl w:val="F0D818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>
    <w:nsid w:val="522479C2"/>
    <w:multiLevelType w:val="multilevel"/>
    <w:tmpl w:val="9F90DB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>
    <w:nsid w:val="6DDF4D88"/>
    <w:multiLevelType w:val="multilevel"/>
    <w:tmpl w:val="2DC2FB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1"/>
  </w:num>
  <w:num w:numId="5">
    <w:abstractNumId w:val="4"/>
  </w:num>
  <w:num w:numId="6">
    <w:abstractNumId w:val="5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E213B"/>
    <w:rsid w:val="000E213B"/>
    <w:rsid w:val="002C49D8"/>
    <w:rsid w:val="004D5B8C"/>
    <w:rsid w:val="00545A32"/>
    <w:rsid w:val="006833BB"/>
    <w:rsid w:val="00956D67"/>
    <w:rsid w:val="00A03F90"/>
    <w:rsid w:val="00C162DC"/>
    <w:rsid w:val="00CF26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E21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E213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E21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E213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65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211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5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223220">
              <w:blockQuote w:val="1"/>
              <w:marLeft w:val="360"/>
              <w:marRight w:val="360"/>
              <w:marTop w:val="360"/>
              <w:marBottom w:val="360"/>
              <w:divBdr>
                <w:top w:val="none" w:sz="0" w:space="0" w:color="auto"/>
                <w:left w:val="single" w:sz="18" w:space="7" w:color="888888"/>
                <w:bottom w:val="none" w:sz="0" w:space="0" w:color="auto"/>
                <w:right w:val="none" w:sz="0" w:space="0" w:color="auto"/>
              </w:divBdr>
            </w:div>
          </w:divsChild>
        </w:div>
        <w:div w:id="1886866254">
          <w:blockQuote w:val="1"/>
          <w:marLeft w:val="360"/>
          <w:marRight w:val="360"/>
          <w:marTop w:val="360"/>
          <w:marBottom w:val="360"/>
          <w:divBdr>
            <w:top w:val="none" w:sz="0" w:space="0" w:color="auto"/>
            <w:left w:val="single" w:sz="18" w:space="7" w:color="888888"/>
            <w:bottom w:val="none" w:sz="0" w:space="0" w:color="auto"/>
            <w:right w:val="none" w:sz="0" w:space="0" w:color="auto"/>
          </w:divBdr>
        </w:div>
        <w:div w:id="1618950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444344">
              <w:blockQuote w:val="1"/>
              <w:marLeft w:val="360"/>
              <w:marRight w:val="360"/>
              <w:marTop w:val="360"/>
              <w:marBottom w:val="360"/>
              <w:divBdr>
                <w:top w:val="none" w:sz="0" w:space="0" w:color="auto"/>
                <w:left w:val="single" w:sz="18" w:space="7" w:color="888888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9440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063660">
          <w:blockQuote w:val="1"/>
          <w:marLeft w:val="360"/>
          <w:marRight w:val="360"/>
          <w:marTop w:val="360"/>
          <w:marBottom w:val="360"/>
          <w:divBdr>
            <w:top w:val="none" w:sz="0" w:space="0" w:color="auto"/>
            <w:left w:val="single" w:sz="18" w:space="7" w:color="888888"/>
            <w:bottom w:val="none" w:sz="0" w:space="0" w:color="auto"/>
            <w:right w:val="none" w:sz="0" w:space="0" w:color="auto"/>
          </w:divBdr>
        </w:div>
        <w:div w:id="1142385579">
          <w:blockQuote w:val="1"/>
          <w:marLeft w:val="360"/>
          <w:marRight w:val="360"/>
          <w:marTop w:val="360"/>
          <w:marBottom w:val="360"/>
          <w:divBdr>
            <w:top w:val="none" w:sz="0" w:space="0" w:color="auto"/>
            <w:left w:val="single" w:sz="18" w:space="7" w:color="888888"/>
            <w:bottom w:val="none" w:sz="0" w:space="0" w:color="auto"/>
            <w:right w:val="none" w:sz="0" w:space="0" w:color="auto"/>
          </w:divBdr>
        </w:div>
        <w:div w:id="554241665">
          <w:blockQuote w:val="1"/>
          <w:marLeft w:val="360"/>
          <w:marRight w:val="360"/>
          <w:marTop w:val="360"/>
          <w:marBottom w:val="360"/>
          <w:divBdr>
            <w:top w:val="none" w:sz="0" w:space="0" w:color="auto"/>
            <w:left w:val="single" w:sz="18" w:space="7" w:color="888888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zametkielectrika.ru/kleshhi-dlya-snyatiya-izolyacii-knipex/" TargetMode="External"/><Relationship Id="rId18" Type="http://schemas.openxmlformats.org/officeDocument/2006/relationships/image" Target="media/image6.png"/><Relationship Id="rId26" Type="http://schemas.openxmlformats.org/officeDocument/2006/relationships/image" Target="media/image13.png"/><Relationship Id="rId39" Type="http://schemas.openxmlformats.org/officeDocument/2006/relationships/theme" Target="theme/theme1.xml"/><Relationship Id="rId21" Type="http://schemas.openxmlformats.org/officeDocument/2006/relationships/image" Target="media/image9.png"/><Relationship Id="rId34" Type="http://schemas.openxmlformats.org/officeDocument/2006/relationships/image" Target="media/image19.png"/><Relationship Id="rId7" Type="http://schemas.openxmlformats.org/officeDocument/2006/relationships/hyperlink" Target="http://zametkielectrika.ru/kak-povesit-lyustru/" TargetMode="External"/><Relationship Id="rId12" Type="http://schemas.openxmlformats.org/officeDocument/2006/relationships/image" Target="media/image3.png"/><Relationship Id="rId17" Type="http://schemas.openxmlformats.org/officeDocument/2006/relationships/hyperlink" Target="http://zametkielectrika.ru/press-kleshhi-dlya-opressovki-izolirovannyx-nakonechnikov/" TargetMode="External"/><Relationship Id="rId25" Type="http://schemas.openxmlformats.org/officeDocument/2006/relationships/image" Target="media/image12.png"/><Relationship Id="rId33" Type="http://schemas.openxmlformats.org/officeDocument/2006/relationships/image" Target="media/image18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zametkielectrika.ru/kak-polzovatsya-gilzoj-pod-opressovku-i-termousazhivaemoj-trubkoj-tut/" TargetMode="External"/><Relationship Id="rId20" Type="http://schemas.openxmlformats.org/officeDocument/2006/relationships/image" Target="media/image8.png"/><Relationship Id="rId29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2.png"/><Relationship Id="rId24" Type="http://schemas.openxmlformats.org/officeDocument/2006/relationships/image" Target="media/image11.png"/><Relationship Id="rId32" Type="http://schemas.openxmlformats.org/officeDocument/2006/relationships/image" Target="media/image17.png"/><Relationship Id="rId37" Type="http://schemas.openxmlformats.org/officeDocument/2006/relationships/image" Target="media/image22.jpe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0.png"/><Relationship Id="rId28" Type="http://schemas.openxmlformats.org/officeDocument/2006/relationships/hyperlink" Target="http://zametkielectrika.ru/marka-kabelej-i-provodov/" TargetMode="External"/><Relationship Id="rId36" Type="http://schemas.openxmlformats.org/officeDocument/2006/relationships/image" Target="media/image21.jpeg"/><Relationship Id="rId10" Type="http://schemas.openxmlformats.org/officeDocument/2006/relationships/hyperlink" Target="http://zametkielectrika.ru/pue-7-izdanie/" TargetMode="External"/><Relationship Id="rId19" Type="http://schemas.openxmlformats.org/officeDocument/2006/relationships/image" Target="media/image7.png"/><Relationship Id="rId31" Type="http://schemas.openxmlformats.org/officeDocument/2006/relationships/image" Target="media/image16.png"/><Relationship Id="rId4" Type="http://schemas.openxmlformats.org/officeDocument/2006/relationships/settings" Target="settings.xml"/><Relationship Id="rId9" Type="http://schemas.openxmlformats.org/officeDocument/2006/relationships/hyperlink" Target="http://zametkielectrika.ru/podklyuchenie-stiralnoj-mashiny/" TargetMode="External"/><Relationship Id="rId14" Type="http://schemas.openxmlformats.org/officeDocument/2006/relationships/image" Target="media/image4.png"/><Relationship Id="rId22" Type="http://schemas.openxmlformats.org/officeDocument/2006/relationships/hyperlink" Target="http://zametkielectrika.ru/pajka-provodov/" TargetMode="External"/><Relationship Id="rId27" Type="http://schemas.openxmlformats.org/officeDocument/2006/relationships/image" Target="media/image14.png"/><Relationship Id="rId30" Type="http://schemas.openxmlformats.org/officeDocument/2006/relationships/hyperlink" Target="http://zametkielectrika.ru/soedinenie-provodov-v-raspredelitelnoj-korobke/" TargetMode="External"/><Relationship Id="rId35" Type="http://schemas.openxmlformats.org/officeDocument/2006/relationships/image" Target="media/image20.jpeg"/><Relationship Id="rId8" Type="http://schemas.openxmlformats.org/officeDocument/2006/relationships/hyperlink" Target="http://zametkielectrika.ru/sxema-podklyucheniya-proxodnogo-vyklyuchatelya/" TargetMode="External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11</Pages>
  <Words>1435</Words>
  <Characters>8184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9600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Алексей</cp:lastModifiedBy>
  <cp:revision>3</cp:revision>
  <dcterms:created xsi:type="dcterms:W3CDTF">2015-11-21T03:52:00Z</dcterms:created>
  <dcterms:modified xsi:type="dcterms:W3CDTF">2017-09-15T18:39:00Z</dcterms:modified>
</cp:coreProperties>
</file>