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07" w:rsidRDefault="00657607" w:rsidP="00657607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13.11.2020</w:t>
      </w:r>
    </w:p>
    <w:p w:rsidR="00657607" w:rsidRDefault="00657607" w:rsidP="00657607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Пары   № 4</w:t>
      </w:r>
    </w:p>
    <w:p w:rsidR="00657607" w:rsidRDefault="00657607" w:rsidP="00657607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657607" w:rsidRDefault="00657607" w:rsidP="00657607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657607" w:rsidRDefault="00657607" w:rsidP="00657607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657607" w:rsidRDefault="00657607" w:rsidP="00657607">
      <w:pPr>
        <w:rPr>
          <w:b/>
          <w:bCs/>
          <w:sz w:val="32"/>
          <w:szCs w:val="32"/>
        </w:rPr>
      </w:pPr>
    </w:p>
    <w:p w:rsidR="00657607" w:rsidRDefault="00657607" w:rsidP="006576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 Выбор типов и расчет необходимого количества весов для торговых организаций (ЛЗ №7)</w:t>
      </w:r>
    </w:p>
    <w:p w:rsidR="007A535B" w:rsidRDefault="007A535B" w:rsidP="00657607">
      <w:pPr>
        <w:rPr>
          <w:b/>
          <w:bCs/>
          <w:sz w:val="32"/>
          <w:szCs w:val="32"/>
        </w:rPr>
      </w:pPr>
    </w:p>
    <w:p w:rsidR="007A535B" w:rsidRDefault="007A535B" w:rsidP="00210F82">
      <w:pPr>
        <w:rPr>
          <w:b/>
          <w:bCs/>
          <w:color w:val="FF0000"/>
          <w:sz w:val="32"/>
          <w:szCs w:val="32"/>
        </w:rPr>
      </w:pPr>
      <w:proofErr w:type="gramStart"/>
      <w:r w:rsidRPr="007A535B">
        <w:rPr>
          <w:b/>
          <w:bCs/>
          <w:color w:val="FF0000"/>
          <w:sz w:val="32"/>
          <w:szCs w:val="32"/>
        </w:rPr>
        <w:t>Текст</w:t>
      </w:r>
      <w:proofErr w:type="gramEnd"/>
      <w:r w:rsidRPr="007A535B">
        <w:rPr>
          <w:b/>
          <w:bCs/>
          <w:color w:val="FF0000"/>
          <w:sz w:val="32"/>
          <w:szCs w:val="32"/>
        </w:rPr>
        <w:t xml:space="preserve"> выделенный красным шрифтом законспектировать. </w:t>
      </w:r>
    </w:p>
    <w:p w:rsidR="00210F82" w:rsidRDefault="00210F82" w:rsidP="00657607">
      <w:pPr>
        <w:rPr>
          <w:b/>
          <w:bCs/>
          <w:color w:val="FF0000"/>
          <w:sz w:val="32"/>
          <w:szCs w:val="32"/>
        </w:rPr>
      </w:pPr>
    </w:p>
    <w:p w:rsidR="00210F82" w:rsidRDefault="00210F82" w:rsidP="0065760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Работу выполнить до 15 ноября 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>В работе должно быть:</w:t>
      </w:r>
      <w:r>
        <w:rPr>
          <w:b/>
          <w:bCs/>
          <w:color w:val="002060"/>
          <w:sz w:val="32"/>
          <w:szCs w:val="32"/>
        </w:rPr>
        <w:t xml:space="preserve"> ( БУДУ ПРОВЕРЯТЬ ТОЛЬКО ПО ЭТОМУ ПОРЯДКУ, ЗА БЕСПОРЯДОК В РАБОТЕ БУДУ СНИЖАТЬ ОЦЕНКУ ИЛИ ВООБЩЕ ОТПРАВЛЯТЬ ОБРАТНО)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>-Дата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>-Название темы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 xml:space="preserve">-конспект </w:t>
      </w:r>
      <w:proofErr w:type="gramStart"/>
      <w:r w:rsidRPr="00210F82">
        <w:rPr>
          <w:b/>
          <w:bCs/>
          <w:color w:val="002060"/>
          <w:sz w:val="32"/>
          <w:szCs w:val="32"/>
        </w:rPr>
        <w:t xml:space="preserve">( </w:t>
      </w:r>
      <w:proofErr w:type="gramEnd"/>
      <w:r w:rsidRPr="00210F82">
        <w:rPr>
          <w:b/>
          <w:bCs/>
          <w:color w:val="002060"/>
          <w:sz w:val="32"/>
          <w:szCs w:val="32"/>
        </w:rPr>
        <w:t>то что выделено красным)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>-записанные формулы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>-решение задачи</w:t>
      </w:r>
    </w:p>
    <w:p w:rsidR="00210F82" w:rsidRDefault="00210F82" w:rsidP="00657607">
      <w:pPr>
        <w:rPr>
          <w:b/>
          <w:bCs/>
          <w:color w:val="002060"/>
          <w:sz w:val="32"/>
          <w:szCs w:val="32"/>
        </w:rPr>
      </w:pPr>
      <w:r w:rsidRPr="00210F82">
        <w:rPr>
          <w:b/>
          <w:bCs/>
          <w:color w:val="002060"/>
          <w:sz w:val="32"/>
          <w:szCs w:val="32"/>
        </w:rPr>
        <w:t xml:space="preserve">-ответ и вывод по задаче (краткий) ПРИМЕР «Фактическая потребность </w:t>
      </w:r>
      <w:r>
        <w:rPr>
          <w:b/>
          <w:bCs/>
          <w:color w:val="002060"/>
          <w:sz w:val="32"/>
          <w:szCs w:val="32"/>
        </w:rPr>
        <w:t>в весах</w:t>
      </w:r>
      <w:r w:rsidRPr="00210F82">
        <w:rPr>
          <w:b/>
          <w:bCs/>
          <w:color w:val="002060"/>
          <w:sz w:val="32"/>
          <w:szCs w:val="32"/>
        </w:rPr>
        <w:t xml:space="preserve"> составит….10 весов»</w:t>
      </w:r>
    </w:p>
    <w:p w:rsidR="00210F82" w:rsidRPr="00210F82" w:rsidRDefault="00210F82" w:rsidP="00657607">
      <w:pPr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-ответы на контрольные вопросы</w:t>
      </w:r>
    </w:p>
    <w:p w:rsidR="00CC352C" w:rsidRPr="007A535B" w:rsidRDefault="007A535B">
      <w:pPr>
        <w:rPr>
          <w:color w:val="FF0000"/>
        </w:rPr>
      </w:pPr>
      <w:r>
        <w:rPr>
          <w:color w:val="FF0000"/>
        </w:rPr>
        <w:t xml:space="preserve"> 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  <w:jc w:val="center"/>
      </w:pPr>
      <w:r w:rsidRPr="00657607">
        <w:rPr>
          <w:b/>
          <w:bCs/>
          <w:i/>
          <w:iCs/>
          <w:sz w:val="27"/>
          <w:szCs w:val="27"/>
        </w:rPr>
        <w:t>Выбор типа и модели весов.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  <w:jc w:val="center"/>
      </w:pP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</w:pPr>
      <w:r w:rsidRPr="00657607">
        <w:rPr>
          <w:sz w:val="27"/>
          <w:szCs w:val="27"/>
        </w:rPr>
        <w:t>Следует в соответствии с нормами технического оснащения магазинов. Потребность в весах для магазинов,  не соответствующих действующей номенклатуре или резко отличающихся от нее по мощности, устанавливают расчетным путем.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</w:pPr>
      <w:r w:rsidRPr="00657607">
        <w:rPr>
          <w:color w:val="000000"/>
          <w:sz w:val="27"/>
          <w:szCs w:val="27"/>
        </w:rPr>
        <w:t xml:space="preserve">При определении потребности </w:t>
      </w:r>
      <w:r w:rsidRPr="00657607">
        <w:rPr>
          <w:b/>
          <w:bCs/>
          <w:i/>
          <w:iCs/>
          <w:color w:val="000000"/>
          <w:sz w:val="27"/>
          <w:szCs w:val="27"/>
        </w:rPr>
        <w:t>магазинов самообслуживания</w:t>
      </w:r>
      <w:r w:rsidRPr="00657607">
        <w:rPr>
          <w:color w:val="000000"/>
          <w:sz w:val="27"/>
          <w:szCs w:val="27"/>
        </w:rPr>
        <w:t xml:space="preserve"> в весовом оборудовании исходят из числа мест приемки и фасовки товаров, взвешивания товаров самим покупателем. Магазины, в которых для фасовки товаров не </w:t>
      </w:r>
      <w:r w:rsidRPr="00657607">
        <w:rPr>
          <w:color w:val="000000"/>
          <w:sz w:val="27"/>
          <w:szCs w:val="27"/>
        </w:rPr>
        <w:lastRenderedPageBreak/>
        <w:t>предусмотрены полуавтоматические весы, потребность в настольных циферблатных весах определяется из расчета одни весы на каждого фасовщика.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 w:rsidRPr="00657607">
        <w:rPr>
          <w:b/>
          <w:bCs/>
          <w:color w:val="FF0000"/>
          <w:sz w:val="27"/>
          <w:szCs w:val="27"/>
          <w:u w:val="single"/>
        </w:rPr>
        <w:t>При выборе весов следует учитывать</w:t>
      </w:r>
      <w:r w:rsidRPr="00657607">
        <w:rPr>
          <w:color w:val="FF0000"/>
          <w:sz w:val="27"/>
          <w:szCs w:val="27"/>
        </w:rPr>
        <w:t>: тип предприятия, площадь торгового зала, количество отделов и рабочих мест, объем товарооборота, торговый ассортимент, массу товаров, подлежащих взвешиванию, их физические и структурные особенности, интенсивность покупательских потоков, метод продажи товаров. Необходимо учесть также характер выполняемых ими функций — взвешивание непосредственно при отпуске товаров покупателям, подготовке товаров к продаже либо приемке товаров.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</w:pPr>
      <w:r w:rsidRPr="00657607">
        <w:rPr>
          <w:sz w:val="27"/>
          <w:szCs w:val="27"/>
        </w:rPr>
        <w:t xml:space="preserve">Для взвешивания </w:t>
      </w:r>
      <w:r w:rsidRPr="00657607">
        <w:rPr>
          <w:i/>
          <w:iCs/>
          <w:sz w:val="27"/>
          <w:szCs w:val="27"/>
        </w:rPr>
        <w:t>кондитерских изделий</w:t>
      </w:r>
      <w:r w:rsidRPr="00657607">
        <w:rPr>
          <w:sz w:val="27"/>
          <w:szCs w:val="27"/>
        </w:rPr>
        <w:t xml:space="preserve">,  </w:t>
      </w:r>
      <w:r w:rsidRPr="00657607">
        <w:rPr>
          <w:i/>
          <w:iCs/>
          <w:sz w:val="27"/>
          <w:szCs w:val="27"/>
        </w:rPr>
        <w:t>молочнокислых продуктов</w:t>
      </w:r>
      <w:r w:rsidRPr="00657607">
        <w:rPr>
          <w:sz w:val="27"/>
          <w:szCs w:val="27"/>
        </w:rPr>
        <w:t xml:space="preserve"> и др. применяют настольные циферблатные весы с пределами взвешивания от 20 г до 2 кг, для взвешивания мяса, большинства бакалейных и некоторых гастрономических товаров целесообразно использовать настольные</w:t>
      </w:r>
      <w:r w:rsidRPr="00657607">
        <w:rPr>
          <w:b/>
          <w:bCs/>
          <w:sz w:val="27"/>
          <w:szCs w:val="27"/>
        </w:rPr>
        <w:t xml:space="preserve"> </w:t>
      </w:r>
      <w:r w:rsidRPr="00657607">
        <w:rPr>
          <w:sz w:val="27"/>
          <w:szCs w:val="27"/>
        </w:rPr>
        <w:t xml:space="preserve">циферблатные весы с наибольшим пределом взвешивания 10 кг. Для отпуска овощей, фруктов, </w:t>
      </w:r>
      <w:proofErr w:type="gramStart"/>
      <w:r w:rsidRPr="00657607">
        <w:rPr>
          <w:sz w:val="27"/>
          <w:szCs w:val="27"/>
        </w:rPr>
        <w:t>свежей рыбы более удобными являются</w:t>
      </w:r>
      <w:proofErr w:type="gramEnd"/>
      <w:r w:rsidRPr="00657607">
        <w:rPr>
          <w:sz w:val="27"/>
          <w:szCs w:val="27"/>
        </w:rPr>
        <w:t xml:space="preserve"> весы циферблатные лотковые или настольные циферблатные со специальным углубленным грузоприемным устройством.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</w:pPr>
      <w:r w:rsidRPr="00657607">
        <w:rPr>
          <w:color w:val="000000"/>
          <w:sz w:val="27"/>
          <w:szCs w:val="27"/>
        </w:rPr>
        <w:t>Проце</w:t>
      </w:r>
      <w:proofErr w:type="gramStart"/>
      <w:r w:rsidRPr="00657607">
        <w:rPr>
          <w:color w:val="000000"/>
          <w:sz w:val="27"/>
          <w:szCs w:val="27"/>
        </w:rPr>
        <w:t>сс взв</w:t>
      </w:r>
      <w:proofErr w:type="gramEnd"/>
      <w:r w:rsidRPr="00657607">
        <w:rPr>
          <w:color w:val="000000"/>
          <w:sz w:val="27"/>
          <w:szCs w:val="27"/>
        </w:rPr>
        <w:t>ешивания значительно ускоряется при использовании настольных оптических и электронных весов. Наибольший эффект от применения этих весов достигается при фасовке товаров и в отделах, обслуживаемых продавцом. Использование этих весов на рабочих местах продавцов в торговых залах магазинов без самообслуживания должного эффекта не дает.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  <w:rPr>
          <w:color w:val="FF0000"/>
        </w:rPr>
      </w:pPr>
      <w:proofErr w:type="spellStart"/>
      <w:r w:rsidRPr="00657607">
        <w:rPr>
          <w:color w:val="FF0000"/>
          <w:sz w:val="27"/>
          <w:szCs w:val="27"/>
        </w:rPr>
        <w:t>Весоизмерительное</w:t>
      </w:r>
      <w:proofErr w:type="spellEnd"/>
      <w:r w:rsidRPr="00657607">
        <w:rPr>
          <w:color w:val="FF0000"/>
          <w:sz w:val="27"/>
          <w:szCs w:val="27"/>
        </w:rPr>
        <w:t xml:space="preserve"> оборудование для кондитерских магазинов: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ind w:left="360"/>
        <w:jc w:val="both"/>
        <w:rPr>
          <w:color w:val="FF0000"/>
        </w:rPr>
      </w:pPr>
      <w:r>
        <w:rPr>
          <w:noProof/>
        </w:rPr>
        <w:drawing>
          <wp:inline distT="0" distB="0" distL="0" distR="0">
            <wp:extent cx="2152650" cy="2152650"/>
            <wp:effectExtent l="19050" t="0" r="0" b="0"/>
            <wp:docPr id="14" name="Рисунок 14" descr="C:\Documents and Settings\Admin\Рабочий стол\hello_html_679a10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Рабочий стол\hello_html_679a10f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6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679a10f7.jpg" style="width:141pt;height:108.75pt"/>
        </w:pict>
      </w:r>
      <w:r w:rsidRPr="00657607">
        <w:rPr>
          <w:b/>
          <w:bCs/>
          <w:i/>
          <w:iCs/>
          <w:color w:val="FF0000"/>
          <w:sz w:val="27"/>
          <w:szCs w:val="27"/>
        </w:rPr>
        <w:t xml:space="preserve">Весы электронные </w:t>
      </w:r>
      <w:hyperlink r:id="rId6" w:history="1">
        <w:r w:rsidRPr="007A535B">
          <w:rPr>
            <w:b/>
            <w:bCs/>
            <w:i/>
            <w:iCs/>
            <w:color w:val="FF0000"/>
            <w:sz w:val="27"/>
            <w:u w:val="single"/>
          </w:rPr>
          <w:t>торговые CAS PR-15R</w:t>
        </w:r>
      </w:hyperlink>
      <w:r w:rsidRPr="00657607">
        <w:rPr>
          <w:color w:val="FF0000"/>
          <w:sz w:val="27"/>
          <w:szCs w:val="27"/>
        </w:rPr>
        <w:t xml:space="preserve"> с двусторонним экраном на стойке. Весы торговые CAS PR-15R, как и других моделей, используются в точках розничной торговли. Также подходит для оснащения фасовочных, производственных цехов.</w:t>
      </w:r>
    </w:p>
    <w:p w:rsidR="00657607" w:rsidRPr="00657607" w:rsidRDefault="00657607" w:rsidP="007A53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2152650" cy="2152650"/>
            <wp:effectExtent l="19050" t="0" r="0" b="0"/>
            <wp:docPr id="16" name="Рисунок 16" descr="C:\Documents and Settings\Admin\Рабочий стол\hello_html_737e46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Рабочий стол\hello_html_737e46d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607">
        <w:rPr>
          <w:b/>
          <w:bCs/>
          <w:i/>
          <w:iCs/>
          <w:color w:val="FF0000"/>
          <w:sz w:val="27"/>
          <w:szCs w:val="27"/>
        </w:rPr>
        <w:t xml:space="preserve">Весы электронные торговые </w:t>
      </w:r>
      <w:hyperlink r:id="rId8" w:history="1">
        <w:r w:rsidRPr="007A535B">
          <w:rPr>
            <w:b/>
            <w:bCs/>
            <w:i/>
            <w:iCs/>
            <w:color w:val="FF0000"/>
            <w:u w:val="single"/>
          </w:rPr>
          <w:t>CAS AP-15M</w:t>
        </w:r>
      </w:hyperlink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 w:rsidRPr="00657607">
        <w:rPr>
          <w:color w:val="FF0000"/>
          <w:sz w:val="27"/>
          <w:szCs w:val="27"/>
        </w:rPr>
        <w:t>Весы электронные торговые CAS – для применения в магазинах, супермаркетах, на складах. Весы электронные торговые CAS производят расчет стоимости взвешиваемого товара, суммирование покупок. Также в них предусмотрена функция «Итог продаж». Весы торговые CAS AP-15M удобны для продавца и покупателя. Оснащенные двумя дисплеями, они исключительно практичны для продавца и покупателя. Оснащенные двумя дисплеями, они исключительно практичны при применении в кассовой зоне или торговом зале.</w:t>
      </w:r>
    </w:p>
    <w:p w:rsidR="00657607" w:rsidRPr="00657607" w:rsidRDefault="00657607" w:rsidP="00657607">
      <w:pPr>
        <w:numPr>
          <w:ilvl w:val="0"/>
          <w:numId w:val="2"/>
        </w:numPr>
        <w:spacing w:beforeAutospacing="1" w:afterAutospacing="1"/>
      </w:pP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noProof/>
        </w:rPr>
        <w:drawing>
          <wp:inline distT="0" distB="0" distL="0" distR="0">
            <wp:extent cx="2152650" cy="2152650"/>
            <wp:effectExtent l="19050" t="0" r="0" b="0"/>
            <wp:docPr id="18" name="Рисунок 18" descr="C:\Documents and Settings\Admin\Рабочий стол\hello_html_m4116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Рабочий стол\hello_html_m4116f5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607">
        <w:rPr>
          <w:b/>
          <w:bCs/>
          <w:i/>
          <w:iCs/>
          <w:color w:val="FF0000"/>
          <w:sz w:val="27"/>
          <w:szCs w:val="27"/>
        </w:rPr>
        <w:t>Весы торговые CAS PR-30B</w:t>
      </w:r>
      <w:r w:rsidRPr="00657607">
        <w:rPr>
          <w:color w:val="FF0000"/>
          <w:sz w:val="27"/>
          <w:szCs w:val="27"/>
        </w:rPr>
        <w:t xml:space="preserve"> 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 w:rsidRPr="00657607">
        <w:rPr>
          <w:color w:val="FF0000"/>
          <w:sz w:val="27"/>
          <w:szCs w:val="27"/>
        </w:rPr>
        <w:t xml:space="preserve">Весы торговые CAS PR-30B – универсальное измерительное оборудование для предприятий розничной торговли. Используются на предприятиях по производству, фасовке товаров различных групп. Оборудование бюджетного класса имеет небольшой вес и габариты. Изготавливаются весы электронные торговые CAS без применения вредных и токсичных материалов. 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 w:line="446" w:lineRule="atLeast"/>
        <w:jc w:val="both"/>
        <w:outlineLvl w:val="1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4286250" cy="3333750"/>
            <wp:effectExtent l="19050" t="0" r="0" b="0"/>
            <wp:docPr id="20" name="Рисунок 20" descr="C:\Documents and Settings\Admin\Рабочий стол\hello_html_41da7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\Рабочий стол\hello_html_41da7c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607">
        <w:rPr>
          <w:b/>
          <w:bCs/>
          <w:i/>
          <w:iCs/>
          <w:color w:val="FF0000"/>
          <w:sz w:val="27"/>
          <w:szCs w:val="27"/>
        </w:rPr>
        <w:t>Весы настольные циферблатные РН-ЗЦ13У</w:t>
      </w:r>
    </w:p>
    <w:p w:rsidR="00657607" w:rsidRPr="00657607" w:rsidRDefault="00657607" w:rsidP="007A535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 w:rsidRPr="00657607">
        <w:rPr>
          <w:color w:val="FF0000"/>
          <w:sz w:val="27"/>
          <w:szCs w:val="27"/>
        </w:rPr>
        <w:t>Для взвешивания грузов 20г — 3 кг без гирь. Весы имеют </w:t>
      </w:r>
      <w:proofErr w:type="spellStart"/>
      <w:r w:rsidRPr="00657607">
        <w:rPr>
          <w:color w:val="FF0000"/>
          <w:sz w:val="27"/>
          <w:szCs w:val="27"/>
        </w:rPr>
        <w:t>тарокомпенсатор</w:t>
      </w:r>
      <w:proofErr w:type="spellEnd"/>
      <w:r w:rsidRPr="00657607">
        <w:rPr>
          <w:color w:val="FF0000"/>
          <w:sz w:val="27"/>
          <w:szCs w:val="27"/>
        </w:rPr>
        <w:t> с диапазоном компенсации тары 0-600 г. Фиксация значения массы взвешиваемого груза осуществляется при помощи стрелки на круглой шкале циферблата. Эти весы не имеют гиревой площадки. У некоторых </w:t>
      </w:r>
      <w:hyperlink r:id="rId11" w:history="1">
        <w:r w:rsidRPr="007A535B">
          <w:rPr>
            <w:color w:val="FF0000"/>
            <w:sz w:val="27"/>
            <w:u w:val="single"/>
          </w:rPr>
          <w:t xml:space="preserve">видов </w:t>
        </w:r>
        <w:proofErr w:type="spellStart"/>
        <w:r w:rsidRPr="007A535B">
          <w:rPr>
            <w:color w:val="FF0000"/>
            <w:sz w:val="27"/>
            <w:u w:val="single"/>
          </w:rPr>
          <w:t>весов</w:t>
        </w:r>
      </w:hyperlink>
      <w:r w:rsidRPr="00657607">
        <w:rPr>
          <w:color w:val="FF0000"/>
          <w:sz w:val="27"/>
          <w:szCs w:val="27"/>
        </w:rPr>
        <w:t>грузоприемная</w:t>
      </w:r>
      <w:proofErr w:type="spellEnd"/>
      <w:r w:rsidRPr="00657607">
        <w:rPr>
          <w:color w:val="FF0000"/>
          <w:sz w:val="27"/>
          <w:szCs w:val="27"/>
        </w:rPr>
        <w:t xml:space="preserve"> площадка представляет собой съемную чашку для овощей и фруктов, кондитерских изделий.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</w:pPr>
      <w:r w:rsidRPr="00657607">
        <w:rPr>
          <w:b/>
          <w:bCs/>
          <w:i/>
          <w:iCs/>
          <w:color w:val="000000"/>
          <w:sz w:val="27"/>
          <w:szCs w:val="27"/>
        </w:rPr>
        <w:t>В хозяйственных магазинах</w:t>
      </w:r>
      <w:r w:rsidRPr="00657607">
        <w:rPr>
          <w:color w:val="000000"/>
          <w:sz w:val="27"/>
          <w:szCs w:val="27"/>
        </w:rPr>
        <w:t xml:space="preserve"> и </w:t>
      </w:r>
      <w:r w:rsidRPr="00657607">
        <w:rPr>
          <w:b/>
          <w:bCs/>
          <w:i/>
          <w:iCs/>
          <w:color w:val="000000"/>
          <w:sz w:val="27"/>
          <w:szCs w:val="27"/>
        </w:rPr>
        <w:t>магазинах строительных материалов</w:t>
      </w:r>
      <w:r w:rsidRPr="00657607">
        <w:rPr>
          <w:color w:val="000000"/>
          <w:sz w:val="27"/>
          <w:szCs w:val="27"/>
        </w:rPr>
        <w:t xml:space="preserve"> для взвешивания олифы, мела, гвоздей, клея и др. нефасованных товаров используют настольные циферблатные весы с пределом взвешивания до 10 кг, а в складских помещениях — товарные циферблатные весы, позволяющие определять массу груза без вычислений. В ювелирных магазинах или отделах применяют весы лабораторные 1-го класса точности и наибольшим пределом взвешивания 1 кг, а также аналитические весы с наибольшим пределом взвешивания 100 г.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 w:rsidRPr="00657607">
        <w:rPr>
          <w:i/>
          <w:iCs/>
          <w:color w:val="FF0000"/>
          <w:sz w:val="27"/>
          <w:szCs w:val="27"/>
        </w:rPr>
        <w:t>От правильного выбора, установки и эксплуатации измерительного оборудования во многом зависят</w:t>
      </w:r>
      <w:r w:rsidRPr="00657607">
        <w:rPr>
          <w:color w:val="FF0000"/>
          <w:sz w:val="27"/>
          <w:szCs w:val="27"/>
        </w:rPr>
        <w:t xml:space="preserve"> точность измерений, достоверность информации о наличии товаров, правильность учета, сохранность товаров и соблюдение правил торговли.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  <w:rPr>
          <w:color w:val="FF0000"/>
        </w:rPr>
      </w:pPr>
      <w:r w:rsidRPr="00657607">
        <w:rPr>
          <w:color w:val="FF0000"/>
          <w:sz w:val="27"/>
          <w:szCs w:val="27"/>
        </w:rPr>
        <w:t xml:space="preserve">Определив необходимый тип весов, приступают к расчету потребности в весах для конкретного магазина. 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  <w:jc w:val="center"/>
      </w:pPr>
    </w:p>
    <w:p w:rsidR="00210F82" w:rsidRPr="00210F82" w:rsidRDefault="00210F82" w:rsidP="0065760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32"/>
          <w:szCs w:val="32"/>
        </w:rPr>
      </w:pPr>
      <w:r w:rsidRPr="00210F82">
        <w:rPr>
          <w:b/>
          <w:bCs/>
          <w:i/>
          <w:iCs/>
          <w:color w:val="C00000"/>
          <w:sz w:val="32"/>
          <w:szCs w:val="32"/>
        </w:rPr>
        <w:lastRenderedPageBreak/>
        <w:t>ЗАПИСАТЬ ФОРМУЛЫ</w:t>
      </w:r>
    </w:p>
    <w:p w:rsidR="00210F82" w:rsidRDefault="00210F82" w:rsidP="0065760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  <w:jc w:val="center"/>
        <w:rPr>
          <w:sz w:val="32"/>
          <w:szCs w:val="32"/>
        </w:rPr>
      </w:pPr>
      <w:r w:rsidRPr="00657607">
        <w:rPr>
          <w:b/>
          <w:bCs/>
          <w:i/>
          <w:iCs/>
          <w:color w:val="000000"/>
          <w:sz w:val="32"/>
          <w:szCs w:val="32"/>
        </w:rPr>
        <w:t>Потребность в весах для продажи товаров</w:t>
      </w:r>
      <w:r w:rsidRPr="00657607">
        <w:rPr>
          <w:color w:val="000000"/>
          <w:sz w:val="32"/>
          <w:szCs w:val="32"/>
        </w:rPr>
        <w:t>.</w:t>
      </w:r>
    </w:p>
    <w:p w:rsidR="00657607" w:rsidRPr="00657607" w:rsidRDefault="00657607" w:rsidP="007A535B">
      <w:pPr>
        <w:shd w:val="clear" w:color="auto" w:fill="FFFFFF"/>
        <w:spacing w:before="100" w:beforeAutospacing="1" w:after="100" w:afterAutospacing="1"/>
        <w:jc w:val="both"/>
      </w:pPr>
      <w:r w:rsidRPr="00657607">
        <w:rPr>
          <w:color w:val="000000"/>
          <w:sz w:val="27"/>
          <w:szCs w:val="27"/>
        </w:rPr>
        <w:t xml:space="preserve">Непосредственно продавцами на рабочем месте </w:t>
      </w:r>
      <w:proofErr w:type="gramStart"/>
      <w:r w:rsidRPr="00657607">
        <w:rPr>
          <w:color w:val="000000"/>
          <w:sz w:val="27"/>
          <w:szCs w:val="27"/>
        </w:rPr>
        <w:t>адекватна</w:t>
      </w:r>
      <w:proofErr w:type="gramEnd"/>
      <w:r w:rsidRPr="00657607">
        <w:rPr>
          <w:color w:val="000000"/>
          <w:sz w:val="27"/>
          <w:szCs w:val="27"/>
        </w:rPr>
        <w:t xml:space="preserve"> числу рабочих мест. Модель весов подбирается таким образом, чтобы и максимальный предел взвешивания был не </w:t>
      </w:r>
      <w:proofErr w:type="gramStart"/>
      <w:r w:rsidRPr="00657607">
        <w:rPr>
          <w:color w:val="000000"/>
          <w:sz w:val="27"/>
          <w:szCs w:val="27"/>
        </w:rPr>
        <w:t>менее максимально</w:t>
      </w:r>
      <w:proofErr w:type="gramEnd"/>
      <w:r w:rsidRPr="00657607">
        <w:rPr>
          <w:color w:val="000000"/>
          <w:sz w:val="27"/>
          <w:szCs w:val="27"/>
        </w:rPr>
        <w:t xml:space="preserve"> возможного веса продаваемого товара. 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b/>
          <w:bCs/>
          <w:i/>
          <w:iCs/>
          <w:color w:val="000000"/>
          <w:sz w:val="27"/>
          <w:szCs w:val="27"/>
        </w:rPr>
        <w:t>Потребность в весах при фасовке товаров</w:t>
      </w:r>
      <w:r w:rsidRPr="00657607">
        <w:rPr>
          <w:color w:val="000000"/>
          <w:sz w:val="27"/>
          <w:szCs w:val="27"/>
        </w:rPr>
        <w:t xml:space="preserve"> определяется по формуле:</w:t>
      </w:r>
    </w:p>
    <w:p w:rsidR="00657607" w:rsidRDefault="007A535B" w:rsidP="00657607">
      <w:pPr>
        <w:spacing w:before="100" w:beforeAutospacing="1" w:after="100" w:afterAutospacing="1"/>
        <w:jc w:val="center"/>
      </w:pPr>
      <w:r w:rsidRPr="007A535B">
        <w:rPr>
          <w:noProof/>
          <w:color w:val="FF0000"/>
        </w:rPr>
        <w:drawing>
          <wp:inline distT="0" distB="0" distL="0" distR="0">
            <wp:extent cx="495300" cy="390525"/>
            <wp:effectExtent l="0" t="0" r="0" b="0"/>
            <wp:docPr id="22" name="Рисунок 22" descr="C:\Documents and Settings\Admin\Рабочий стол\hello_html_6a0fdc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\Рабочий стол\hello_html_6a0fdc4a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35B" w:rsidRPr="00657607" w:rsidRDefault="007A535B" w:rsidP="00657607">
      <w:pPr>
        <w:spacing w:before="100" w:beforeAutospacing="1" w:after="100" w:afterAutospacing="1"/>
        <w:jc w:val="center"/>
      </w:pP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color w:val="000000"/>
          <w:sz w:val="27"/>
          <w:szCs w:val="27"/>
        </w:rPr>
        <w:t>где Z — потребное количество весов, шт.;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color w:val="000000"/>
          <w:sz w:val="27"/>
          <w:szCs w:val="27"/>
        </w:rPr>
        <w:t xml:space="preserve">О — количество фасуемого за смену товара, </w:t>
      </w:r>
      <w:proofErr w:type="gramStart"/>
      <w:r w:rsidRPr="00657607">
        <w:rPr>
          <w:color w:val="000000"/>
          <w:sz w:val="27"/>
          <w:szCs w:val="27"/>
        </w:rPr>
        <w:t>кг</w:t>
      </w:r>
      <w:proofErr w:type="gramEnd"/>
      <w:r w:rsidRPr="00657607">
        <w:rPr>
          <w:color w:val="000000"/>
          <w:sz w:val="27"/>
          <w:szCs w:val="27"/>
        </w:rPr>
        <w:t>;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proofErr w:type="gramStart"/>
      <w:r w:rsidRPr="00657607">
        <w:rPr>
          <w:i/>
          <w:iCs/>
          <w:color w:val="000000"/>
          <w:sz w:val="27"/>
          <w:szCs w:val="27"/>
        </w:rPr>
        <w:t>Р</w:t>
      </w:r>
      <w:proofErr w:type="gramEnd"/>
      <w:r w:rsidRPr="00657607">
        <w:rPr>
          <w:i/>
          <w:iCs/>
          <w:color w:val="000000"/>
          <w:sz w:val="27"/>
          <w:szCs w:val="27"/>
        </w:rPr>
        <w:t xml:space="preserve"> — </w:t>
      </w:r>
      <w:r w:rsidRPr="00657607">
        <w:rPr>
          <w:color w:val="000000"/>
          <w:sz w:val="27"/>
          <w:szCs w:val="27"/>
        </w:rPr>
        <w:t>производительность фасовки на заданной модели весов (кг/ч), которая определяется по формуле:</w:t>
      </w:r>
    </w:p>
    <w:p w:rsidR="00657607" w:rsidRPr="00657607" w:rsidRDefault="007A535B" w:rsidP="00657607">
      <w:pPr>
        <w:shd w:val="clear" w:color="auto" w:fill="FFFFFF"/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876300" cy="390525"/>
            <wp:effectExtent l="0" t="0" r="0" b="0"/>
            <wp:docPr id="24" name="Рисунок 24" descr="C:\Documents and Settings\Admin\Рабочий стол\hello_html_12f72d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Рабочий стол\hello_html_12f72d0c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sz w:val="27"/>
          <w:szCs w:val="27"/>
        </w:rPr>
        <w:t>где</w:t>
      </w:r>
      <w:proofErr w:type="gramStart"/>
      <w:r w:rsidRPr="00657607">
        <w:rPr>
          <w:sz w:val="27"/>
          <w:szCs w:val="27"/>
        </w:rPr>
        <w:t>  С</w:t>
      </w:r>
      <w:proofErr w:type="gramEnd"/>
      <w:r w:rsidRPr="00657607">
        <w:rPr>
          <w:sz w:val="27"/>
          <w:szCs w:val="27"/>
        </w:rPr>
        <w:t xml:space="preserve"> — масса одной порции фасуемого товара, кг;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i/>
          <w:iCs/>
          <w:color w:val="000000"/>
          <w:sz w:val="27"/>
          <w:szCs w:val="27"/>
        </w:rPr>
        <w:t xml:space="preserve">Т — </w:t>
      </w:r>
      <w:r w:rsidRPr="00657607">
        <w:rPr>
          <w:color w:val="000000"/>
          <w:sz w:val="27"/>
          <w:szCs w:val="27"/>
        </w:rPr>
        <w:t xml:space="preserve">время реальной работы весов в смену, </w:t>
      </w:r>
      <w:proofErr w:type="gramStart"/>
      <w:r w:rsidRPr="00657607">
        <w:rPr>
          <w:color w:val="000000"/>
          <w:sz w:val="27"/>
          <w:szCs w:val="27"/>
        </w:rPr>
        <w:t>с</w:t>
      </w:r>
      <w:proofErr w:type="gramEnd"/>
      <w:r w:rsidRPr="00657607">
        <w:rPr>
          <w:color w:val="000000"/>
          <w:sz w:val="27"/>
          <w:szCs w:val="27"/>
        </w:rPr>
        <w:t>;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proofErr w:type="spellStart"/>
      <w:r w:rsidRPr="00657607">
        <w:rPr>
          <w:i/>
          <w:iCs/>
          <w:color w:val="000000"/>
          <w:sz w:val="27"/>
          <w:szCs w:val="27"/>
        </w:rPr>
        <w:t>t</w:t>
      </w:r>
      <w:proofErr w:type="spellEnd"/>
      <w:r w:rsidRPr="00657607">
        <w:rPr>
          <w:i/>
          <w:iCs/>
          <w:color w:val="000000"/>
          <w:sz w:val="27"/>
          <w:szCs w:val="27"/>
        </w:rPr>
        <w:t xml:space="preserve"> — </w:t>
      </w:r>
      <w:r w:rsidRPr="00657607">
        <w:rPr>
          <w:color w:val="000000"/>
          <w:sz w:val="27"/>
          <w:szCs w:val="27"/>
        </w:rPr>
        <w:t xml:space="preserve">время одной операции по взвешиванию, </w:t>
      </w:r>
      <w:proofErr w:type="gramStart"/>
      <w:r w:rsidRPr="00657607">
        <w:rPr>
          <w:color w:val="000000"/>
          <w:sz w:val="27"/>
          <w:szCs w:val="27"/>
        </w:rPr>
        <w:t>с</w:t>
      </w:r>
      <w:proofErr w:type="gramEnd"/>
      <w:r w:rsidRPr="00657607">
        <w:rPr>
          <w:color w:val="000000"/>
          <w:sz w:val="27"/>
          <w:szCs w:val="27"/>
        </w:rPr>
        <w:t>;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proofErr w:type="gramStart"/>
      <w:r w:rsidRPr="00657607">
        <w:rPr>
          <w:i/>
          <w:iCs/>
          <w:color w:val="000000"/>
          <w:sz w:val="27"/>
          <w:szCs w:val="27"/>
        </w:rPr>
        <w:t xml:space="preserve">К — </w:t>
      </w:r>
      <w:r w:rsidRPr="00657607">
        <w:rPr>
          <w:sz w:val="27"/>
          <w:szCs w:val="27"/>
        </w:rPr>
        <w:t>коэффициент использования  рабочего  времени фасовщика, равен примерно  0,7.</w:t>
      </w:r>
      <w:proofErr w:type="gramEnd"/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color w:val="000000"/>
          <w:sz w:val="27"/>
          <w:szCs w:val="27"/>
        </w:rPr>
        <w:t xml:space="preserve">Для </w:t>
      </w:r>
      <w:r w:rsidRPr="00657607">
        <w:rPr>
          <w:b/>
          <w:bCs/>
          <w:i/>
          <w:iCs/>
          <w:color w:val="000000"/>
          <w:sz w:val="27"/>
          <w:szCs w:val="27"/>
        </w:rPr>
        <w:t>определения фактической потребности весов</w:t>
      </w:r>
      <w:r w:rsidRPr="00657607">
        <w:rPr>
          <w:color w:val="000000"/>
          <w:sz w:val="27"/>
          <w:szCs w:val="27"/>
        </w:rPr>
        <w:t xml:space="preserve"> к расчетной потребности прибавляются контрольные весы в торговом зале и резервные из расчета на каждые четверо потребных весов — одни резервные. </w:t>
      </w:r>
    </w:p>
    <w:p w:rsidR="00657607" w:rsidRPr="00657607" w:rsidRDefault="00657607" w:rsidP="00657607">
      <w:pPr>
        <w:shd w:val="clear" w:color="auto" w:fill="FFFFFF"/>
        <w:spacing w:before="100" w:beforeAutospacing="1" w:after="100" w:afterAutospacing="1"/>
      </w:pPr>
      <w:r w:rsidRPr="00657607">
        <w:rPr>
          <w:color w:val="000000"/>
          <w:sz w:val="27"/>
          <w:szCs w:val="27"/>
        </w:rPr>
        <w:t>Фактическая потребность весов составит:</w:t>
      </w:r>
    </w:p>
    <w:p w:rsidR="00657607" w:rsidRPr="00657607" w:rsidRDefault="00657607" w:rsidP="00210F82">
      <w:pPr>
        <w:shd w:val="clear" w:color="auto" w:fill="FFFFFF"/>
        <w:spacing w:before="100" w:beforeAutospacing="1" w:after="100" w:afterAutospacing="1"/>
        <w:jc w:val="center"/>
        <w:rPr>
          <w:sz w:val="27"/>
          <w:szCs w:val="27"/>
        </w:rPr>
      </w:pPr>
      <w:proofErr w:type="spellStart"/>
      <w:proofErr w:type="gramStart"/>
      <w:r w:rsidRPr="00657607">
        <w:rPr>
          <w:color w:val="000000"/>
          <w:sz w:val="27"/>
          <w:szCs w:val="27"/>
        </w:rPr>
        <w:t>Z</w:t>
      </w:r>
      <w:proofErr w:type="gramEnd"/>
      <w:r w:rsidRPr="00657607">
        <w:rPr>
          <w:color w:val="000000"/>
          <w:sz w:val="27"/>
          <w:szCs w:val="27"/>
        </w:rPr>
        <w:t>ф</w:t>
      </w:r>
      <w:proofErr w:type="spellEnd"/>
      <w:r w:rsidRPr="00657607">
        <w:rPr>
          <w:color w:val="000000"/>
          <w:sz w:val="27"/>
          <w:szCs w:val="27"/>
        </w:rPr>
        <w:t xml:space="preserve"> = </w:t>
      </w:r>
      <w:proofErr w:type="spellStart"/>
      <w:r w:rsidRPr="00657607">
        <w:rPr>
          <w:color w:val="000000"/>
          <w:sz w:val="27"/>
          <w:szCs w:val="27"/>
        </w:rPr>
        <w:t>Z</w:t>
      </w:r>
      <w:r w:rsidRPr="00657607">
        <w:rPr>
          <w:sz w:val="27"/>
          <w:szCs w:val="27"/>
        </w:rPr>
        <w:t>р</w:t>
      </w:r>
      <w:proofErr w:type="spellEnd"/>
      <w:r w:rsidRPr="00657607">
        <w:rPr>
          <w:sz w:val="27"/>
          <w:szCs w:val="27"/>
        </w:rPr>
        <w:t xml:space="preserve">   + </w:t>
      </w:r>
      <w:proofErr w:type="spellStart"/>
      <w:r w:rsidRPr="00657607">
        <w:rPr>
          <w:color w:val="000000"/>
          <w:sz w:val="27"/>
          <w:szCs w:val="27"/>
        </w:rPr>
        <w:t>Z</w:t>
      </w:r>
      <w:r w:rsidRPr="00657607">
        <w:rPr>
          <w:sz w:val="27"/>
          <w:szCs w:val="27"/>
        </w:rPr>
        <w:t>к</w:t>
      </w:r>
      <w:proofErr w:type="spellEnd"/>
      <w:r w:rsidRPr="00657607">
        <w:rPr>
          <w:sz w:val="27"/>
          <w:szCs w:val="27"/>
        </w:rPr>
        <w:t xml:space="preserve">  + </w:t>
      </w:r>
      <w:proofErr w:type="spellStart"/>
      <w:r w:rsidRPr="00657607">
        <w:rPr>
          <w:color w:val="000000"/>
          <w:sz w:val="27"/>
          <w:szCs w:val="27"/>
        </w:rPr>
        <w:t>Z</w:t>
      </w:r>
      <w:r w:rsidRPr="00657607">
        <w:rPr>
          <w:sz w:val="27"/>
          <w:szCs w:val="27"/>
        </w:rPr>
        <w:t>рез</w:t>
      </w:r>
      <w:proofErr w:type="spellEnd"/>
      <w:r w:rsidRPr="00657607">
        <w:rPr>
          <w:sz w:val="27"/>
          <w:szCs w:val="27"/>
        </w:rPr>
        <w:t xml:space="preserve">  </w:t>
      </w:r>
    </w:p>
    <w:p w:rsidR="00657607" w:rsidRPr="00657607" w:rsidRDefault="00657607" w:rsidP="00657607">
      <w:pPr>
        <w:spacing w:before="100" w:beforeAutospacing="1" w:after="100" w:afterAutospacing="1"/>
      </w:pPr>
    </w:p>
    <w:p w:rsidR="00210F82" w:rsidRPr="00210F82" w:rsidRDefault="00210F82" w:rsidP="00657607">
      <w:pPr>
        <w:spacing w:before="100" w:beforeAutospacing="1" w:after="100" w:afterAutospacing="1"/>
        <w:rPr>
          <w:b/>
          <w:bCs/>
          <w:color w:val="C00000"/>
          <w:sz w:val="27"/>
          <w:szCs w:val="27"/>
        </w:rPr>
      </w:pPr>
      <w:r w:rsidRPr="00210F82">
        <w:rPr>
          <w:b/>
          <w:bCs/>
          <w:color w:val="C00000"/>
          <w:sz w:val="27"/>
          <w:szCs w:val="27"/>
        </w:rPr>
        <w:lastRenderedPageBreak/>
        <w:t>РЕШИТЬ ЗАДАЧУ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b/>
          <w:bCs/>
          <w:sz w:val="27"/>
          <w:szCs w:val="27"/>
        </w:rPr>
        <w:t>Задание 1</w:t>
      </w:r>
      <w:r w:rsidRPr="00657607">
        <w:rPr>
          <w:b/>
          <w:bCs/>
          <w:color w:val="000000"/>
          <w:sz w:val="26"/>
          <w:szCs w:val="26"/>
        </w:rPr>
        <w:t xml:space="preserve"> 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 xml:space="preserve">а) Определите тип весов для магазина, торгующего кондитерскими изделиями: кафе «Кондитерская», площадь торгового зала которого составляет 70 кв. м. Метод продаж - через прилавок обслуживания. Имеются 2 отдела в магазине: 1 - для обслуживания кондитерских товаров на вынос и 2- для обслуживания потребителей с размещением и употреблением кондитерских изделий непосредственно в кафе «Кондитерская». 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 xml:space="preserve">б) Определите, сколько потребуется весов, чтобы расфасовать 3 т сахара-песка по 1,5 кг, если фасовка 1 порции занимает 30 </w:t>
      </w:r>
      <w:proofErr w:type="gramStart"/>
      <w:r w:rsidRPr="00657607">
        <w:rPr>
          <w:sz w:val="27"/>
          <w:szCs w:val="27"/>
        </w:rPr>
        <w:t>с</w:t>
      </w:r>
      <w:proofErr w:type="gramEnd"/>
      <w:r w:rsidRPr="00657607">
        <w:rPr>
          <w:sz w:val="27"/>
          <w:szCs w:val="27"/>
        </w:rPr>
        <w:t xml:space="preserve">, а </w:t>
      </w:r>
      <w:proofErr w:type="gramStart"/>
      <w:r w:rsidRPr="00657607">
        <w:rPr>
          <w:sz w:val="27"/>
          <w:szCs w:val="27"/>
        </w:rPr>
        <w:t>реальная</w:t>
      </w:r>
      <w:proofErr w:type="gramEnd"/>
      <w:r w:rsidRPr="00657607">
        <w:rPr>
          <w:sz w:val="27"/>
          <w:szCs w:val="27"/>
        </w:rPr>
        <w:t xml:space="preserve"> работа весов в смену длится 7 ч., используя следующие формулы:</w:t>
      </w:r>
    </w:p>
    <w:p w:rsidR="00210F82" w:rsidRPr="00657607" w:rsidRDefault="00210F82" w:rsidP="00210F82">
      <w:pPr>
        <w:spacing w:before="100" w:beforeAutospacing="1" w:after="100" w:afterAutospacing="1"/>
      </w:pPr>
      <w:r w:rsidRPr="00657607">
        <w:rPr>
          <w:sz w:val="27"/>
          <w:szCs w:val="27"/>
        </w:rPr>
        <w:t>в) Определите фактическую потребность весов с учетом того, что она определяется прибавлением к расчетной потребности контрольных весов в торговом зале и резервных из расчета на каждые четверо потребных весов — одни резервные.</w:t>
      </w:r>
    </w:p>
    <w:p w:rsidR="00657607" w:rsidRPr="00657607" w:rsidRDefault="00657607" w:rsidP="00657607">
      <w:pPr>
        <w:spacing w:before="100" w:beforeAutospacing="1" w:after="100" w:afterAutospacing="1"/>
      </w:pP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>Потребность в весах при фасовке товаров определяется по формуле: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>где Z — потребное количество весов, шт.;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 xml:space="preserve">О — количество фасуемого за смену товара, </w:t>
      </w:r>
      <w:proofErr w:type="gramStart"/>
      <w:r w:rsidRPr="00657607">
        <w:rPr>
          <w:sz w:val="27"/>
          <w:szCs w:val="27"/>
        </w:rPr>
        <w:t>кг</w:t>
      </w:r>
      <w:proofErr w:type="gramEnd"/>
      <w:r w:rsidRPr="00657607">
        <w:rPr>
          <w:sz w:val="27"/>
          <w:szCs w:val="27"/>
        </w:rPr>
        <w:t>;</w:t>
      </w:r>
    </w:p>
    <w:p w:rsidR="00657607" w:rsidRPr="00657607" w:rsidRDefault="00657607" w:rsidP="00657607">
      <w:pPr>
        <w:spacing w:before="100" w:beforeAutospacing="1" w:after="100" w:afterAutospacing="1"/>
      </w:pPr>
      <w:proofErr w:type="gramStart"/>
      <w:r w:rsidRPr="00657607">
        <w:rPr>
          <w:sz w:val="27"/>
          <w:szCs w:val="27"/>
        </w:rPr>
        <w:t>Р</w:t>
      </w:r>
      <w:proofErr w:type="gramEnd"/>
      <w:r w:rsidRPr="00657607">
        <w:rPr>
          <w:sz w:val="27"/>
          <w:szCs w:val="27"/>
        </w:rPr>
        <w:t xml:space="preserve"> — производительность фасовки на заданной модели весов (кг/ч), которая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>определяется по формуле: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>где</w:t>
      </w:r>
      <w:proofErr w:type="gramStart"/>
      <w:r w:rsidRPr="00657607">
        <w:rPr>
          <w:sz w:val="27"/>
          <w:szCs w:val="27"/>
        </w:rPr>
        <w:t xml:space="preserve"> С</w:t>
      </w:r>
      <w:proofErr w:type="gramEnd"/>
      <w:r w:rsidRPr="00657607">
        <w:rPr>
          <w:sz w:val="27"/>
          <w:szCs w:val="27"/>
        </w:rPr>
        <w:t xml:space="preserve"> — масса одной порции фасуемого товара, кг;</w:t>
      </w:r>
    </w:p>
    <w:p w:rsidR="00657607" w:rsidRPr="00657607" w:rsidRDefault="00657607" w:rsidP="00657607">
      <w:pPr>
        <w:spacing w:before="100" w:beforeAutospacing="1" w:after="100" w:afterAutospacing="1"/>
      </w:pPr>
      <w:r w:rsidRPr="00657607">
        <w:rPr>
          <w:sz w:val="27"/>
          <w:szCs w:val="27"/>
        </w:rPr>
        <w:t xml:space="preserve">Т — время реальной работы весов в смену, </w:t>
      </w:r>
      <w:proofErr w:type="gramStart"/>
      <w:r w:rsidRPr="00657607">
        <w:rPr>
          <w:sz w:val="27"/>
          <w:szCs w:val="27"/>
        </w:rPr>
        <w:t>с</w:t>
      </w:r>
      <w:proofErr w:type="gramEnd"/>
      <w:r w:rsidRPr="00657607">
        <w:rPr>
          <w:sz w:val="27"/>
          <w:szCs w:val="27"/>
        </w:rPr>
        <w:t>;</w:t>
      </w:r>
    </w:p>
    <w:p w:rsidR="00657607" w:rsidRPr="00657607" w:rsidRDefault="00657607" w:rsidP="00657607">
      <w:pPr>
        <w:spacing w:before="100" w:beforeAutospacing="1" w:after="100" w:afterAutospacing="1"/>
      </w:pPr>
      <w:proofErr w:type="spellStart"/>
      <w:r w:rsidRPr="00657607">
        <w:rPr>
          <w:sz w:val="27"/>
          <w:szCs w:val="27"/>
        </w:rPr>
        <w:t>t</w:t>
      </w:r>
      <w:proofErr w:type="spellEnd"/>
      <w:r w:rsidRPr="00657607">
        <w:rPr>
          <w:sz w:val="27"/>
          <w:szCs w:val="27"/>
        </w:rPr>
        <w:t xml:space="preserve"> — время одной операции по взвешиванию, </w:t>
      </w:r>
      <w:proofErr w:type="gramStart"/>
      <w:r w:rsidRPr="00657607">
        <w:rPr>
          <w:sz w:val="27"/>
          <w:szCs w:val="27"/>
        </w:rPr>
        <w:t>с</w:t>
      </w:r>
      <w:proofErr w:type="gramEnd"/>
      <w:r w:rsidRPr="00657607">
        <w:rPr>
          <w:sz w:val="27"/>
          <w:szCs w:val="27"/>
        </w:rPr>
        <w:t>;</w:t>
      </w:r>
    </w:p>
    <w:p w:rsidR="00657607" w:rsidRPr="00657607" w:rsidRDefault="00657607" w:rsidP="00657607">
      <w:pPr>
        <w:spacing w:before="100" w:beforeAutospacing="1" w:after="100" w:afterAutospacing="1"/>
      </w:pPr>
      <w:proofErr w:type="gramStart"/>
      <w:r w:rsidRPr="00657607">
        <w:rPr>
          <w:sz w:val="27"/>
          <w:szCs w:val="27"/>
        </w:rPr>
        <w:t>К — коэффициент использования рабочего времени фасовщика, равен примерно</w:t>
      </w:r>
      <w:proofErr w:type="gramEnd"/>
    </w:p>
    <w:p w:rsidR="00210F82" w:rsidRDefault="00657607" w:rsidP="00210F82">
      <w:pPr>
        <w:pStyle w:val="a3"/>
        <w:rPr>
          <w:color w:val="FF0000"/>
          <w:sz w:val="32"/>
          <w:szCs w:val="32"/>
        </w:rPr>
      </w:pPr>
      <w:r w:rsidRPr="00657607">
        <w:rPr>
          <w:sz w:val="27"/>
          <w:szCs w:val="27"/>
        </w:rPr>
        <w:t>0,7.</w:t>
      </w:r>
      <w:r w:rsidR="00210F82" w:rsidRPr="00210F82">
        <w:rPr>
          <w:color w:val="FF0000"/>
          <w:sz w:val="32"/>
          <w:szCs w:val="32"/>
        </w:rPr>
        <w:t xml:space="preserve"> </w:t>
      </w:r>
    </w:p>
    <w:p w:rsidR="00210F82" w:rsidRPr="007A535B" w:rsidRDefault="00210F82" w:rsidP="00210F82">
      <w:pPr>
        <w:pStyle w:val="a3"/>
        <w:rPr>
          <w:color w:val="FF0000"/>
          <w:sz w:val="32"/>
          <w:szCs w:val="32"/>
        </w:rPr>
      </w:pPr>
      <w:r w:rsidRPr="007A535B">
        <w:rPr>
          <w:color w:val="FF0000"/>
          <w:sz w:val="32"/>
          <w:szCs w:val="32"/>
        </w:rPr>
        <w:t xml:space="preserve">Ответить письменно на  контрольные вопросы </w:t>
      </w:r>
    </w:p>
    <w:p w:rsidR="00210F82" w:rsidRDefault="00210F82" w:rsidP="00210F82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 xml:space="preserve">1. С </w:t>
      </w:r>
      <w:proofErr w:type="gramStart"/>
      <w:r>
        <w:rPr>
          <w:sz w:val="27"/>
          <w:szCs w:val="27"/>
        </w:rPr>
        <w:t>учетом</w:t>
      </w:r>
      <w:proofErr w:type="gramEnd"/>
      <w:r>
        <w:rPr>
          <w:sz w:val="27"/>
          <w:szCs w:val="27"/>
        </w:rPr>
        <w:t xml:space="preserve"> каких параметров производится определение типа весов для магазина?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lastRenderedPageBreak/>
        <w:t xml:space="preserve">2. На что влияет правильная эксплуатация измерительного и </w:t>
      </w:r>
      <w:proofErr w:type="spellStart"/>
      <w:r>
        <w:t>массоизмерительного</w:t>
      </w:r>
      <w:proofErr w:type="spellEnd"/>
      <w:r>
        <w:t xml:space="preserve"> оборудования?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>3. Дайте классификацию торговых весов и приведите примеры буквенно-цифровой индексации.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 xml:space="preserve">4. Для какой цели используют </w:t>
      </w:r>
      <w:proofErr w:type="gramStart"/>
      <w:r>
        <w:t>гири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гири бывают в зависимости от их назначения?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>5. Что содержит клеймо, проставляемое на весах, прошедших проверку?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>6. Назовите меры объема и длины и перечислите требования, предъявляемые к ним.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>7. Каково назначение контрольных весов?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>8. Как определяется потребность в весах при фасовке товаров?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  <w:r>
        <w:t>9. Как производится определение фактической потребности весов?</w:t>
      </w:r>
    </w:p>
    <w:p w:rsidR="00210F82" w:rsidRDefault="00210F82" w:rsidP="00210F82">
      <w:pPr>
        <w:pStyle w:val="a3"/>
        <w:spacing w:before="0" w:beforeAutospacing="0" w:after="0" w:afterAutospacing="0" w:line="360" w:lineRule="auto"/>
      </w:pPr>
    </w:p>
    <w:p w:rsidR="00657607" w:rsidRPr="00657607" w:rsidRDefault="00657607" w:rsidP="00657607">
      <w:pPr>
        <w:spacing w:before="100" w:beforeAutospacing="1" w:after="100" w:afterAutospacing="1"/>
      </w:pPr>
    </w:p>
    <w:p w:rsidR="00657607" w:rsidRDefault="00657607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Default="00210F82" w:rsidP="00657607">
      <w:pPr>
        <w:spacing w:before="100" w:beforeAutospacing="1" w:after="100" w:afterAutospacing="1"/>
      </w:pPr>
    </w:p>
    <w:p w:rsidR="00210F82" w:rsidRPr="00657607" w:rsidRDefault="00210F82" w:rsidP="00657607">
      <w:pPr>
        <w:spacing w:before="100" w:beforeAutospacing="1" w:after="100" w:afterAutospacing="1"/>
      </w:pPr>
    </w:p>
    <w:p w:rsidR="00657607" w:rsidRDefault="00657607" w:rsidP="007A535B">
      <w:pPr>
        <w:pStyle w:val="a3"/>
        <w:spacing w:before="0" w:beforeAutospacing="0" w:after="0" w:afterAutospacing="0"/>
        <w:jc w:val="center"/>
      </w:pPr>
    </w:p>
    <w:sectPr w:rsidR="00657607" w:rsidSect="0090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181"/>
    <w:multiLevelType w:val="multilevel"/>
    <w:tmpl w:val="D8B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338F4"/>
    <w:multiLevelType w:val="multilevel"/>
    <w:tmpl w:val="F18E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3751C"/>
    <w:multiLevelType w:val="multilevel"/>
    <w:tmpl w:val="EFECE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B53CF"/>
    <w:multiLevelType w:val="multilevel"/>
    <w:tmpl w:val="FADA2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607"/>
    <w:rsid w:val="00210F82"/>
    <w:rsid w:val="002D26DB"/>
    <w:rsid w:val="00442E7B"/>
    <w:rsid w:val="00657607"/>
    <w:rsid w:val="007A535B"/>
    <w:rsid w:val="0090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57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5760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7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760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576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7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torg-it.ru%2Felektronnye-vesy%2Ftorgovye-vesy%2Fvesy-torgovye-cas-ap-15m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torg-it.ru%2Felektronnye-vesy%2Ftorgovye-vesy%2Fvesy-torgovye-cas-pr-15r" TargetMode="External"/><Relationship Id="rId11" Type="http://schemas.openxmlformats.org/officeDocument/2006/relationships/hyperlink" Target="https://infourok.ru/go.html?href=http%3A%2F%2Fwww.hardholod.ru%2Farticle%2Fvidy-vesov%2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2020-11-12T08:16:00Z</dcterms:created>
  <dcterms:modified xsi:type="dcterms:W3CDTF">2020-11-12T08:51:00Z</dcterms:modified>
</cp:coreProperties>
</file>