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E4" w:rsidRDefault="007544D5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написать </w:t>
      </w:r>
      <w:r w:rsidRPr="007544D5">
        <w:rPr>
          <w:rFonts w:ascii="Times New Roman" w:hAnsi="Times New Roman" w:cs="Times New Roman"/>
          <w:color w:val="FF0000"/>
          <w:sz w:val="40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в тетради конспект срок сдачи 13 ноября 2020</w:t>
      </w:r>
    </w:p>
    <w:p w:rsidR="007544D5" w:rsidRDefault="007544D5" w:rsidP="007544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D5">
        <w:rPr>
          <w:rFonts w:ascii="Times New Roman" w:hAnsi="Times New Roman" w:cs="Times New Roman"/>
          <w:b/>
          <w:sz w:val="28"/>
          <w:szCs w:val="28"/>
        </w:rPr>
        <w:t>Тема «</w:t>
      </w:r>
      <w:r w:rsidR="00094BDE">
        <w:rPr>
          <w:rFonts w:ascii="Times New Roman" w:hAnsi="Times New Roman" w:cs="Times New Roman"/>
          <w:b/>
          <w:sz w:val="28"/>
          <w:szCs w:val="28"/>
        </w:rPr>
        <w:t>Валюта и валютная система</w:t>
      </w:r>
      <w:r w:rsidRPr="007544D5">
        <w:rPr>
          <w:rFonts w:ascii="Times New Roman" w:hAnsi="Times New Roman" w:cs="Times New Roman"/>
          <w:b/>
          <w:sz w:val="28"/>
          <w:szCs w:val="28"/>
        </w:rPr>
        <w:t>»</w:t>
      </w:r>
    </w:p>
    <w:p w:rsidR="007544D5" w:rsidRPr="007544D5" w:rsidRDefault="007544D5" w:rsidP="007544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E53E4" w:rsidRPr="008E53E4" w:rsidRDefault="007544D5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3E4" w:rsidRPr="008E53E4">
        <w:rPr>
          <w:rFonts w:ascii="Times New Roman" w:hAnsi="Times New Roman" w:cs="Times New Roman"/>
          <w:sz w:val="28"/>
          <w:szCs w:val="28"/>
        </w:rPr>
        <w:t>. Понятие валюты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2. Валютный курс и его характеристики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3. Конвертируемость валюты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Cs/>
          <w:color w:val="000000" w:themeColor="text1"/>
          <w:sz w:val="28"/>
          <w:szCs w:val="28"/>
        </w:rPr>
        <w:t>4. Валютная система Российской Федерации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3E4" w:rsidRPr="007544D5" w:rsidRDefault="008E53E4" w:rsidP="007544D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44D5">
        <w:rPr>
          <w:rFonts w:ascii="Times New Roman" w:hAnsi="Times New Roman" w:cs="Times New Roman"/>
          <w:b/>
          <w:sz w:val="28"/>
          <w:szCs w:val="28"/>
        </w:rPr>
        <w:t>1. Понятие валюты</w:t>
      </w:r>
      <w:bookmarkStart w:id="0" w:name="_GoBack"/>
      <w:bookmarkEnd w:id="0"/>
    </w:p>
    <w:p w:rsidR="007544D5" w:rsidRPr="008E53E4" w:rsidRDefault="007544D5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Валюта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в широком смысле этого слова представляет собой любой товар, способный выполнять функцию денег при совершении обмена товарами на рынке внутри страны или на международном рынке.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В узком смысле валюта представляет собой денежную единицу</w:t>
      </w:r>
      <w:r w:rsidR="007544D5">
        <w:rPr>
          <w:rFonts w:ascii="Times New Roman" w:hAnsi="Times New Roman" w:cs="Times New Roman"/>
          <w:sz w:val="28"/>
          <w:szCs w:val="28"/>
        </w:rPr>
        <w:t xml:space="preserve"> -</w:t>
      </w:r>
      <w:r w:rsidRPr="008E53E4">
        <w:rPr>
          <w:rFonts w:ascii="Times New Roman" w:hAnsi="Times New Roman" w:cs="Times New Roman"/>
          <w:sz w:val="28"/>
          <w:szCs w:val="28"/>
        </w:rPr>
        <w:t xml:space="preserve"> ключевой элемент денежной системы государства, а также региональной или мировой валютной системы: денежный знак, полноценная монета, счётная денежная единица и другие выполняющие функции денег меры стоимости, средства обращения и платежа.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Международная валютная система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 xml:space="preserve">– совокупность международных норм, правил и методов осуществления расчетов между государствами,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закрепленное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соглашением между ними.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Денежные системы государств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в истории Древнего мира и Средних веков базировались на бронзе, а позднее на серебре (Серебряный стандарт).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Чистый серебряный стандарт существовал в Центральной Европе в VIII—XIV веках. С увеличением объёма торговых операций в качестве средства платежа всё чаще стали применять золото.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E53E4">
        <w:rPr>
          <w:rFonts w:ascii="Times New Roman" w:hAnsi="Times New Roman" w:cs="Times New Roman"/>
          <w:sz w:val="28"/>
          <w:szCs w:val="28"/>
        </w:rPr>
        <w:t>Начиная с XV века установился биметаллизм с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фиксированным обменом серебра на золото, где серебро играло роль разменной монеты. С </w:t>
      </w:r>
      <w:r w:rsidRPr="008E53E4">
        <w:rPr>
          <w:rFonts w:ascii="Times New Roman" w:hAnsi="Times New Roman" w:cs="Times New Roman"/>
          <w:sz w:val="28"/>
          <w:szCs w:val="28"/>
        </w:rPr>
        <w:lastRenderedPageBreak/>
        <w:t>XIX века с появлением бумажных денег, и монет из недрагоценных металлов, удалось преодолеть биметаллизм.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Золотомонетный стандарт, который условно называют классическим золотым стандартом, существовал в странах, денежная система которых была основана на золотых монетах, при этом выпускались также бумажные деньги.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Любой владелец денежной банкноты мог обменять в банке бумажные деньги на золотые монеты или золотые слитки по установленному гарантированному паритету, который был зафиксирован на самих банкнотах.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Начавшаяся I Мировая война 1914-1918 годов явилась </w:t>
      </w:r>
      <w:r w:rsidR="007544D5" w:rsidRPr="008E53E4">
        <w:rPr>
          <w:rFonts w:ascii="Times New Roman" w:hAnsi="Times New Roman" w:cs="Times New Roman"/>
          <w:sz w:val="28"/>
          <w:szCs w:val="28"/>
        </w:rPr>
        <w:t>причиной,</w:t>
      </w:r>
      <w:r w:rsidRPr="008E53E4">
        <w:rPr>
          <w:rFonts w:ascii="Times New Roman" w:hAnsi="Times New Roman" w:cs="Times New Roman"/>
          <w:sz w:val="28"/>
          <w:szCs w:val="28"/>
        </w:rPr>
        <w:t xml:space="preserve"> по которой все страны прекратили обмен бумажных денег на золотые монеты.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Золотослитковый стандарт.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Существовал между двумя Мировыми войнами с 1918 г - 1939 гг.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Попытки государств после войны вернуться к золотомонетному стандарту не имели успеха, из-за диспропорций между количеством золотого запаса национального государства и количеством бумажных денег находящихся в обращении. Но, бумажные деньги были обеспечены и товарной массой, и золотым запасом страны, многие государства перешли на золотослитковый стандарт, бумажные деньги по прежнему по первому требованию обменивались на золото, но в слитках, вес слитка 12,5 кг, </w:t>
      </w:r>
      <w:r w:rsidR="007544D5" w:rsidRPr="008E53E4">
        <w:rPr>
          <w:rFonts w:ascii="Times New Roman" w:hAnsi="Times New Roman" w:cs="Times New Roman"/>
          <w:sz w:val="28"/>
          <w:szCs w:val="28"/>
        </w:rPr>
        <w:t>следовательно,</w:t>
      </w:r>
      <w:r w:rsidRPr="008E53E4">
        <w:rPr>
          <w:rFonts w:ascii="Times New Roman" w:hAnsi="Times New Roman" w:cs="Times New Roman"/>
          <w:sz w:val="28"/>
          <w:szCs w:val="28"/>
        </w:rPr>
        <w:t xml:space="preserve"> миллионы мелких потенциальных правообладателей золота были не в состоянии реализовать свое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не имея достаточной наличности.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После Второй Мировой войны в 1944 году в США, на </w:t>
      </w:r>
      <w:proofErr w:type="spellStart"/>
      <w:r w:rsidRPr="008E53E4">
        <w:rPr>
          <w:rFonts w:ascii="Times New Roman" w:hAnsi="Times New Roman" w:cs="Times New Roman"/>
          <w:sz w:val="28"/>
          <w:szCs w:val="28"/>
        </w:rPr>
        <w:t>Бреттон</w:t>
      </w:r>
      <w:proofErr w:type="spellEnd"/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-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4D5">
        <w:rPr>
          <w:rFonts w:ascii="Times New Roman" w:hAnsi="Times New Roman" w:cs="Times New Roman"/>
          <w:sz w:val="28"/>
          <w:szCs w:val="28"/>
        </w:rPr>
        <w:t>Вудской</w:t>
      </w:r>
      <w:proofErr w:type="spellEnd"/>
      <w:r w:rsidR="007544D5">
        <w:rPr>
          <w:rFonts w:ascii="Times New Roman" w:hAnsi="Times New Roman" w:cs="Times New Roman"/>
          <w:sz w:val="28"/>
          <w:szCs w:val="28"/>
        </w:rPr>
        <w:t xml:space="preserve"> конференции. Появляется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золото-долларовый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стандарт.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В соответствии с международными соглашениями, Соединённые штаты Америки брали на себя обязательство обеспечивать золотое содержание доллара по курсу 35 долларов за тройскую унцию. Запасы золота, накопленные Соединёнными штатами Америки, которые составляли </w:t>
      </w:r>
      <w:r w:rsidRPr="008E53E4">
        <w:rPr>
          <w:rFonts w:ascii="Times New Roman" w:hAnsi="Times New Roman" w:cs="Times New Roman"/>
          <w:sz w:val="28"/>
          <w:szCs w:val="28"/>
        </w:rPr>
        <w:lastRenderedPageBreak/>
        <w:t xml:space="preserve">около 25 тысяч тонн и хранились в подземных хранилищах Форт </w:t>
      </w:r>
      <w:proofErr w:type="spellStart"/>
      <w:r w:rsidRPr="008E53E4">
        <w:rPr>
          <w:rFonts w:ascii="Times New Roman" w:hAnsi="Times New Roman" w:cs="Times New Roman"/>
          <w:sz w:val="28"/>
          <w:szCs w:val="28"/>
        </w:rPr>
        <w:t>Нокса</w:t>
      </w:r>
      <w:proofErr w:type="spellEnd"/>
      <w:r w:rsidRPr="008E53E4">
        <w:rPr>
          <w:rFonts w:ascii="Times New Roman" w:hAnsi="Times New Roman" w:cs="Times New Roman"/>
          <w:sz w:val="28"/>
          <w:szCs w:val="28"/>
        </w:rPr>
        <w:t>, казались неисчерпаемыми.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Однако право обмена долларов США на золото было урезано ещё больше по сравнению с золотослитковым стандартом.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Право конверсии долларов на золото получали только государства в лице центральных банков.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В 1971 году, когда США отказались от свободного обмена долларов на золото. Наступил краха </w:t>
      </w:r>
      <w:proofErr w:type="spellStart"/>
      <w:r w:rsidRPr="008E53E4">
        <w:rPr>
          <w:rFonts w:ascii="Times New Roman" w:hAnsi="Times New Roman" w:cs="Times New Roman"/>
          <w:sz w:val="28"/>
          <w:szCs w:val="28"/>
        </w:rPr>
        <w:t>Бреттон-Вудской</w:t>
      </w:r>
      <w:proofErr w:type="spellEnd"/>
      <w:r w:rsidRPr="008E53E4">
        <w:rPr>
          <w:rFonts w:ascii="Times New Roman" w:hAnsi="Times New Roman" w:cs="Times New Roman"/>
          <w:sz w:val="28"/>
          <w:szCs w:val="28"/>
        </w:rPr>
        <w:t xml:space="preserve"> системы — огромное количество долларов, выпущенных США не были обеспечены золотом.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Ямайская система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 xml:space="preserve">образовалась в 1976—1978 годах как итог реорганизации </w:t>
      </w:r>
      <w:proofErr w:type="spellStart"/>
      <w:r w:rsidRPr="008E53E4">
        <w:rPr>
          <w:rFonts w:ascii="Times New Roman" w:hAnsi="Times New Roman" w:cs="Times New Roman"/>
          <w:sz w:val="28"/>
          <w:szCs w:val="28"/>
        </w:rPr>
        <w:t>Бреттон-Вудской</w:t>
      </w:r>
      <w:proofErr w:type="spellEnd"/>
      <w:r w:rsidRPr="008E53E4">
        <w:rPr>
          <w:rFonts w:ascii="Times New Roman" w:hAnsi="Times New Roman" w:cs="Times New Roman"/>
          <w:sz w:val="28"/>
          <w:szCs w:val="28"/>
        </w:rPr>
        <w:t xml:space="preserve"> валютной системы.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Ямайская система основана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не на одной валюте – долларе, а на «корзине» из нескольких основных мировых валют (доллар, марка, йена, фунт стерлингов, французс</w:t>
      </w:r>
      <w:r w:rsidR="007544D5">
        <w:rPr>
          <w:rFonts w:ascii="Times New Roman" w:hAnsi="Times New Roman" w:cs="Times New Roman"/>
          <w:sz w:val="28"/>
          <w:szCs w:val="28"/>
        </w:rPr>
        <w:t xml:space="preserve">кий франк), поэтому ее называют </w:t>
      </w:r>
      <w:proofErr w:type="spellStart"/>
      <w:r w:rsidRPr="008E53E4">
        <w:rPr>
          <w:rFonts w:ascii="Times New Roman" w:hAnsi="Times New Roman" w:cs="Times New Roman"/>
          <w:sz w:val="28"/>
          <w:szCs w:val="28"/>
        </w:rPr>
        <w:t>многовалютным</w:t>
      </w:r>
      <w:proofErr w:type="spellEnd"/>
      <w:r w:rsidRPr="008E53E4">
        <w:rPr>
          <w:rFonts w:ascii="Times New Roman" w:hAnsi="Times New Roman" w:cs="Times New Roman"/>
          <w:sz w:val="28"/>
          <w:szCs w:val="28"/>
        </w:rPr>
        <w:t xml:space="preserve"> стандартом.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Мировым денежным эталоном в этой системе является особая международная денежная единица СДР, которую часто называют «бумажным золотом».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СДР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 xml:space="preserve">(специальные права заимствования)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представляют собой безналичные электронные деньги в виде записи на счетах стран в Международном валютном фонде проводит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курс на то, чтобы СДР стали господствующими в международных расчетах, однако серьезно потеснить доллар им пока не удается. Кроме того, в последние годы появился новый серьезный претендент на роль мировых денег – евро.</w:t>
      </w:r>
    </w:p>
    <w:p w:rsidR="007544D5" w:rsidRDefault="007544D5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3E4" w:rsidRPr="007544D5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44D5">
        <w:rPr>
          <w:rFonts w:ascii="Times New Roman" w:hAnsi="Times New Roman" w:cs="Times New Roman"/>
          <w:b/>
          <w:sz w:val="28"/>
          <w:szCs w:val="28"/>
        </w:rPr>
        <w:t>2. Валютный курс и его характеристики. Форвардный курс</w:t>
      </w:r>
    </w:p>
    <w:p w:rsidR="007544D5" w:rsidRDefault="007544D5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Валютный кур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цена (котировка) денежной единицы одной страны, выраженная в денежной единице другой страны, драгоценных металлах, </w:t>
      </w:r>
      <w:r w:rsidRPr="008E53E4">
        <w:rPr>
          <w:rFonts w:ascii="Times New Roman" w:hAnsi="Times New Roman" w:cs="Times New Roman"/>
          <w:sz w:val="28"/>
          <w:szCs w:val="28"/>
        </w:rPr>
        <w:lastRenderedPageBreak/>
        <w:t>ценных бумагах. Обменный валютный курс – это цена единицы иностранной валюты, выраженная в национальных деньгах, а девизный – наоборот.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Валютный курс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находится под воздействием величины денежной массы и связанной с ней инфляции. В зависимости от формы регулирования валютного курса различают фиксированный и плавающий курсы.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Фиксированный валютный курс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предполагает неизменность его по отношению к другим валютам. Если соотношение на рынке меняется, то Центральный банк проводит валютную интервенцию (продажу) на рынке с целью восстановления установленного твердого курса национальной валюты.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Плавающий валютный курс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определяется в процессе свободного рыночного обмена под воздействием спроса и предложения. В РФ валютный курс является плавающим с некоторыми ограничениями со стороны Центробанка и устанавливается ежедневно.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Соотношение официальных курсов валюты может быть приведено в соответствие с рыночным спросом и предложением методами девальвации и ревальвации национальной валюты.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Девальвация</w:t>
      </w:r>
      <w:r w:rsidR="007544D5">
        <w:rPr>
          <w:rFonts w:ascii="Times New Roman" w:hAnsi="Times New Roman" w:cs="Times New Roman"/>
          <w:sz w:val="28"/>
          <w:szCs w:val="28"/>
        </w:rPr>
        <w:t xml:space="preserve"> -</w:t>
      </w:r>
      <w:r w:rsidRPr="008E53E4">
        <w:rPr>
          <w:rFonts w:ascii="Times New Roman" w:hAnsi="Times New Roman" w:cs="Times New Roman"/>
          <w:sz w:val="28"/>
          <w:szCs w:val="28"/>
        </w:rPr>
        <w:t xml:space="preserve"> понижение официального курса национальной валюты страны по отношению к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иностранным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>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Ревальвация </w:t>
      </w:r>
      <w:r w:rsidR="007544D5">
        <w:rPr>
          <w:rFonts w:ascii="Times New Roman" w:hAnsi="Times New Roman" w:cs="Times New Roman"/>
          <w:sz w:val="28"/>
          <w:szCs w:val="28"/>
        </w:rPr>
        <w:t xml:space="preserve">- </w:t>
      </w:r>
      <w:r w:rsidRPr="008E53E4">
        <w:rPr>
          <w:rFonts w:ascii="Times New Roman" w:hAnsi="Times New Roman" w:cs="Times New Roman"/>
          <w:sz w:val="28"/>
          <w:szCs w:val="28"/>
        </w:rPr>
        <w:t xml:space="preserve">повышение официального курса национальной валюты по отношению к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иностранным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>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Купля-продажа иностранной валюты осуществляется на валютных биржах, где осуществляется в форме </w:t>
      </w:r>
      <w:proofErr w:type="spellStart"/>
      <w:r w:rsidRPr="008E53E4">
        <w:rPr>
          <w:rFonts w:ascii="Times New Roman" w:hAnsi="Times New Roman" w:cs="Times New Roman"/>
          <w:sz w:val="28"/>
          <w:szCs w:val="28"/>
        </w:rPr>
        <w:t>спотовых</w:t>
      </w:r>
      <w:proofErr w:type="spellEnd"/>
      <w:r w:rsidRPr="008E53E4">
        <w:rPr>
          <w:rFonts w:ascii="Times New Roman" w:hAnsi="Times New Roman" w:cs="Times New Roman"/>
          <w:sz w:val="28"/>
          <w:szCs w:val="28"/>
        </w:rPr>
        <w:t xml:space="preserve"> (прямых) или форвардных (с отсрочкой до трех месяцев) сделок. Ведущие центры валютных рынков – Нью-Йорк, Гонконг, Лондон, Токио.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Форвардный курс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- курс форвардной сделки с определенным сроком погашения.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Форвардный курс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- прогнозная оценка участниками рынка ситуации на некоторый срок вперед. Прогноз делается либо на базе наличных курсов, либо на базе кривой доходности.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 </w:t>
      </w:r>
    </w:p>
    <w:p w:rsid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44D5">
        <w:rPr>
          <w:rFonts w:ascii="Times New Roman" w:hAnsi="Times New Roman" w:cs="Times New Roman"/>
          <w:b/>
          <w:sz w:val="28"/>
          <w:szCs w:val="28"/>
        </w:rPr>
        <w:lastRenderedPageBreak/>
        <w:t>3. Конвертируемость валют</w:t>
      </w:r>
    </w:p>
    <w:p w:rsidR="007544D5" w:rsidRPr="007544D5" w:rsidRDefault="007544D5" w:rsidP="008E53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Применение национальной валюты в международных расчетах по ее официальному курсу делает ее конвертируемой.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По степени конвертируемости различаются следующие виды валют: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44D5">
        <w:rPr>
          <w:rFonts w:ascii="Times New Roman" w:hAnsi="Times New Roman" w:cs="Times New Roman"/>
          <w:b/>
          <w:sz w:val="28"/>
          <w:szCs w:val="28"/>
        </w:rPr>
        <w:t>Свободно конвертируемая валюта</w:t>
      </w:r>
      <w:r w:rsidRPr="008E53E4">
        <w:rPr>
          <w:rFonts w:ascii="Times New Roman" w:hAnsi="Times New Roman" w:cs="Times New Roman"/>
          <w:sz w:val="28"/>
          <w:szCs w:val="28"/>
        </w:rPr>
        <w:t xml:space="preserve"> (СКВ) – полностью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мировых денег, т. е. без всяких ограничений и препятствий используется во всех внешнеторговых операциях текущего и инвестиционного характера, признается всеми странами в качестве всеобщего платежного и расчетного средства между ними. В составе СКВ – американский доллар, швейцарский франк, немецкая марка, английский фунт стерлингов, японская йена и др.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44D5">
        <w:rPr>
          <w:rFonts w:ascii="Times New Roman" w:hAnsi="Times New Roman" w:cs="Times New Roman"/>
          <w:b/>
          <w:sz w:val="28"/>
          <w:szCs w:val="28"/>
        </w:rPr>
        <w:t>Частично конвертируемая валюта</w:t>
      </w:r>
      <w:r w:rsidRPr="008E53E4">
        <w:rPr>
          <w:rFonts w:ascii="Times New Roman" w:hAnsi="Times New Roman" w:cs="Times New Roman"/>
          <w:sz w:val="28"/>
          <w:szCs w:val="28"/>
        </w:rPr>
        <w:t>. Самая распространенная форма валюты, предполагающая различные ограничения на операции с валютой. Эти ограничения, как правило, связаны с применением клиринговых (двухсторонних) расчетов, лицензированием экспорта и импорта, применением различных валютных курсов в зависимости от вида сделок, ограничением ввоза и вывоза национальной валюты, регламентацией вывоза прибыли, ввоза инвестиций и др.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44D5">
        <w:rPr>
          <w:rFonts w:ascii="Times New Roman" w:hAnsi="Times New Roman" w:cs="Times New Roman"/>
          <w:b/>
          <w:sz w:val="28"/>
          <w:szCs w:val="28"/>
        </w:rPr>
        <w:t>Неконвертируемая валюта</w:t>
      </w:r>
      <w:r w:rsidRPr="008E53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Распространена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среди развивающихся стран и предполагает жесткие запреты и ограничения по операциям с национальной и иностранной валютой. Подобной валютой являлся советский рубль.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 xml:space="preserve">Конвертируемость валюты можно оценить с </w:t>
      </w:r>
      <w:proofErr w:type="gramStart"/>
      <w:r w:rsidRPr="008E53E4">
        <w:rPr>
          <w:rFonts w:ascii="Times New Roman" w:hAnsi="Times New Roman" w:cs="Times New Roman"/>
          <w:sz w:val="28"/>
          <w:szCs w:val="28"/>
        </w:rPr>
        <w:t>позиций</w:t>
      </w:r>
      <w:proofErr w:type="gramEnd"/>
      <w:r w:rsidRPr="008E53E4">
        <w:rPr>
          <w:rFonts w:ascii="Times New Roman" w:hAnsi="Times New Roman" w:cs="Times New Roman"/>
          <w:sz w:val="28"/>
          <w:szCs w:val="28"/>
        </w:rPr>
        <w:t xml:space="preserve"> как населения страны, так и иностранцев.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Внутренняя конвертируемость валюты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означает ее способность обслуживать сделки по товарам и услугам внутри страны и возможность для населения обменять ее на иностранную валюту.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lastRenderedPageBreak/>
        <w:t>Внешняя конвертируемость валюты</w:t>
      </w:r>
      <w:r w:rsidR="007544D5">
        <w:rPr>
          <w:rFonts w:ascii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означает возможность для иностранцев свободно обменивать национальную валюту на любую иностранную по официальному курсу.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Достижение конвертируемости национальной валюты благоприятно сказывается на торговом и платежном балансах страны, а ее стабильность заставляет национальных производителей вести международную конкурентную борьбу за счет снижения издержек и повышения качества выпускаемой продукции.</w:t>
      </w:r>
    </w:p>
    <w:p w:rsid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Pr="000A66B4">
        <w:rPr>
          <w:b/>
          <w:bCs/>
          <w:color w:val="000000" w:themeColor="text1"/>
          <w:sz w:val="28"/>
          <w:szCs w:val="28"/>
        </w:rPr>
        <w:t>Валютная система Российской Федерации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В соответствии с Федеральным законом «О Центральном банке Российской Федерации (Банке России)» официальной денежной единицей</w:t>
      </w:r>
      <w:r>
        <w:rPr>
          <w:color w:val="000000" w:themeColor="text1"/>
          <w:sz w:val="28"/>
          <w:szCs w:val="28"/>
        </w:rPr>
        <w:t xml:space="preserve"> (валютой) РФ является рубль - </w:t>
      </w:r>
      <w:r w:rsidRPr="000A66B4">
        <w:rPr>
          <w:color w:val="000000" w:themeColor="text1"/>
          <w:sz w:val="28"/>
          <w:szCs w:val="28"/>
        </w:rPr>
        <w:t>законное платежное средство, обязательное к приему по нарицательной стоимости на всей территории РФ.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i/>
          <w:iCs/>
          <w:color w:val="000000" w:themeColor="text1"/>
          <w:sz w:val="28"/>
          <w:szCs w:val="28"/>
        </w:rPr>
        <w:t>Под валютой РФ понимается: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находящиеся в обращении, а также изъятые или изымаем из обращения, но подлежащие обмену рубли в виде банковских билетов (банкнот) Центрального банка РФ и монеты: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средства в рублях на счетах в банках и иных кредитных учреждениях в РФ;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 xml:space="preserve">средства в рублях на счетах в банках и иных кредитных учреждениях </w:t>
      </w:r>
      <w:proofErr w:type="gramStart"/>
      <w:r w:rsidRPr="000A66B4">
        <w:rPr>
          <w:color w:val="000000" w:themeColor="text1"/>
          <w:sz w:val="28"/>
          <w:szCs w:val="28"/>
        </w:rPr>
        <w:t>за</w:t>
      </w:r>
      <w:proofErr w:type="gramEnd"/>
      <w:r w:rsidRPr="000A66B4">
        <w:rPr>
          <w:color w:val="000000" w:themeColor="text1"/>
          <w:sz w:val="28"/>
          <w:szCs w:val="28"/>
        </w:rPr>
        <w:t xml:space="preserve"> пределами РФ на основании соглашения, заключаемого Правительством РФ и Центральным банком РФ с ответствующими органами иностранного государства об использовании на территории данного государства российской валюты в качестве законного платежного средства.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Расчеты между резидентами осуществляются в валюте РФ без ограничений. Расчеты между резидентами и нерезидентами в валюте РФ осуществляются в порядке, устанавливаемом Банком России.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lastRenderedPageBreak/>
        <w:t>Порядок приобретения и использования в Российской Федерации валюты РФ нерезидентами устанавливается Банком России в соответствии с законами РФ.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Ввоз, вывоз и пересылка в Россию или из России валюты РФ и ценных бумаг, выраженных в валюте РФ, осуществляются резидентами и нерезидентами в порядке, устанавливаемом ЦБ РФ совместно с Минфином России и Государственным таможенным комитетом РФ.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Важным элементом валютной системы выступает </w:t>
      </w:r>
      <w:r w:rsidRPr="000A66B4">
        <w:rPr>
          <w:b/>
          <w:bCs/>
          <w:i/>
          <w:iCs/>
          <w:color w:val="000000" w:themeColor="text1"/>
          <w:sz w:val="28"/>
          <w:szCs w:val="28"/>
        </w:rPr>
        <w:t>валютный курс</w:t>
      </w:r>
      <w:proofErr w:type="gramStart"/>
      <w:r w:rsidRPr="000A66B4">
        <w:rPr>
          <w:color w:val="000000" w:themeColor="text1"/>
          <w:sz w:val="28"/>
          <w:szCs w:val="28"/>
        </w:rPr>
        <w:t xml:space="preserve"> -- </w:t>
      </w:r>
      <w:proofErr w:type="gramEnd"/>
      <w:r w:rsidRPr="000A66B4">
        <w:rPr>
          <w:color w:val="000000" w:themeColor="text1"/>
          <w:sz w:val="28"/>
          <w:szCs w:val="28"/>
        </w:rPr>
        <w:t>цена денежной единицы одной страны, выраженная в денежных единицах других стран или в международных валютных единицах.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 xml:space="preserve">Основным принципом политики валютного курса является </w:t>
      </w:r>
      <w:proofErr w:type="gramStart"/>
      <w:r w:rsidRPr="000A66B4">
        <w:rPr>
          <w:color w:val="000000" w:themeColor="text1"/>
          <w:sz w:val="28"/>
          <w:szCs w:val="28"/>
        </w:rPr>
        <w:t>рыночное</w:t>
      </w:r>
      <w:proofErr w:type="gramEnd"/>
      <w:r w:rsidRPr="000A66B4">
        <w:rPr>
          <w:color w:val="000000" w:themeColor="text1"/>
          <w:sz w:val="28"/>
          <w:szCs w:val="28"/>
        </w:rPr>
        <w:t xml:space="preserve"> </w:t>
      </w:r>
      <w:proofErr w:type="spellStart"/>
      <w:r w:rsidRPr="000A66B4">
        <w:rPr>
          <w:color w:val="000000" w:themeColor="text1"/>
          <w:sz w:val="28"/>
          <w:szCs w:val="28"/>
        </w:rPr>
        <w:t>курсообразование</w:t>
      </w:r>
      <w:proofErr w:type="spellEnd"/>
      <w:r w:rsidRPr="000A66B4">
        <w:rPr>
          <w:color w:val="000000" w:themeColor="text1"/>
          <w:sz w:val="28"/>
          <w:szCs w:val="28"/>
        </w:rPr>
        <w:t xml:space="preserve"> с использованием режима плавающего курса рубля к иностранным валютам. В условиях меняющейся ситуации на мировых финансовых и товарных рынках этот режим способствует снижению возможного дестабилизирующего влияния внешних факторов на российскую экономику.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Политика валютного курса направлена на сглаживание курсовых колебаний и накопление золотовалютных резервов до уровня, учитывающего размеры предстоящих платежей по обслуживанию и погашению государственного внешнего долга.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При этом меры политики валютного курса направлены на достижение баланса интересов экспортеров и импортеров, укрепление доверия к национальной валюте, повышение привлекательности вложений в российские финансовые активы. Одновременно особое внимание уделяется мероприятиям, направленным на сокращение утечки капитала из страны.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Валютный курс позволяет соизмерить национальную российскую валюту (рубль) с иностранной валютой.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Чем выше темпы инфляции в стране, тем ниже курс ее валюты.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Официальные курсы иностранных валют к российскому рублю устанавливает Банк России.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i/>
          <w:iCs/>
          <w:color w:val="000000" w:themeColor="text1"/>
          <w:sz w:val="28"/>
          <w:szCs w:val="28"/>
        </w:rPr>
        <w:lastRenderedPageBreak/>
        <w:t>Курсы основных валют,</w:t>
      </w:r>
      <w:r>
        <w:rPr>
          <w:color w:val="000000" w:themeColor="text1"/>
          <w:sz w:val="28"/>
          <w:szCs w:val="28"/>
        </w:rPr>
        <w:t xml:space="preserve"> </w:t>
      </w:r>
      <w:r w:rsidRPr="000A66B4">
        <w:rPr>
          <w:color w:val="000000" w:themeColor="text1"/>
          <w:sz w:val="28"/>
          <w:szCs w:val="28"/>
        </w:rPr>
        <w:t>используемых при внешнеэкономических расчетах</w:t>
      </w:r>
      <w:r w:rsidRPr="000A66B4">
        <w:rPr>
          <w:b/>
          <w:bCs/>
          <w:i/>
          <w:iCs/>
          <w:color w:val="000000" w:themeColor="text1"/>
          <w:sz w:val="28"/>
          <w:szCs w:val="28"/>
        </w:rPr>
        <w:t>, и курс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0A66B4">
        <w:rPr>
          <w:b/>
          <w:bCs/>
          <w:i/>
          <w:iCs/>
          <w:color w:val="000000" w:themeColor="text1"/>
          <w:sz w:val="28"/>
          <w:szCs w:val="28"/>
        </w:rPr>
        <w:t>SDR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0A66B4">
        <w:rPr>
          <w:b/>
          <w:bCs/>
          <w:i/>
          <w:iCs/>
          <w:color w:val="000000" w:themeColor="text1"/>
          <w:sz w:val="28"/>
          <w:szCs w:val="28"/>
        </w:rPr>
        <w:t>к российскому рублю</w:t>
      </w:r>
      <w:r>
        <w:rPr>
          <w:color w:val="000000" w:themeColor="text1"/>
          <w:sz w:val="28"/>
          <w:szCs w:val="28"/>
        </w:rPr>
        <w:t xml:space="preserve"> </w:t>
      </w:r>
      <w:r w:rsidRPr="000A66B4">
        <w:rPr>
          <w:color w:val="000000" w:themeColor="text1"/>
          <w:sz w:val="28"/>
          <w:szCs w:val="28"/>
        </w:rPr>
        <w:t>Банк России устанавливает каждый рабочий день не позднее 13 часов по московскому времени.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i/>
          <w:iCs/>
          <w:color w:val="000000" w:themeColor="text1"/>
          <w:sz w:val="28"/>
          <w:szCs w:val="28"/>
        </w:rPr>
        <w:t>Курсы прочих иностранных валют к российскому рублю</w:t>
      </w:r>
      <w:r>
        <w:rPr>
          <w:color w:val="000000" w:themeColor="text1"/>
          <w:sz w:val="28"/>
          <w:szCs w:val="28"/>
        </w:rPr>
        <w:t xml:space="preserve"> </w:t>
      </w:r>
      <w:r w:rsidRPr="000A66B4">
        <w:rPr>
          <w:color w:val="000000" w:themeColor="text1"/>
          <w:sz w:val="28"/>
          <w:szCs w:val="28"/>
        </w:rPr>
        <w:t>Банк России устанавливает в предпоследний рабочий день каждого календарного месяца на основе официального курса доллара США к российскому рублю и котировок данных валют к доллару США.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После утверждения официальных курсов иностранных валют к российскому рублю информация о курсах направляется для распространения в средствах массовой информации.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color w:val="000000" w:themeColor="text1"/>
          <w:sz w:val="28"/>
          <w:szCs w:val="28"/>
        </w:rPr>
        <w:t>Валютными операциями считаются: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операции, связанные с переходом права собственности и иных прав на валютные ценности, в том числе операции, связанные с использованием в качестве средства платежа иностранной валюты и платежных документов в иностранной валюте;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ввоз и пересылка в РФ, а также вывоз и пересылка из РФ валютных ценностей;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осуществление международных денежных переводов;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расчеты между резидентами и нерезидентами в валюте РФ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color w:val="000000" w:themeColor="text1"/>
          <w:sz w:val="28"/>
          <w:szCs w:val="28"/>
        </w:rPr>
        <w:t>К иностранной валюте относятся: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денежные знаки в виде банкнот, казначейских билетов, монеты, находящиеся в обращении и являющиеся законным платежным средством в соответствующем иностранном государстве или группе государств (наличная иностранная валюта), а также изъятые или изымаемые из обращения, но подлежащие обмену денежные знаки;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средства на счетах в денежных единицах иностранных государств и международных денежных или расчетных единицах.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color w:val="000000" w:themeColor="text1"/>
          <w:sz w:val="28"/>
          <w:szCs w:val="28"/>
        </w:rPr>
        <w:t>Валютными ценностями являются: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иностранная валюта;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lastRenderedPageBreak/>
        <w:t>* ценные бумаги, номинированные в иностранной валюте</w:t>
      </w:r>
      <w:proofErr w:type="gramStart"/>
      <w:r w:rsidRPr="000A66B4">
        <w:rPr>
          <w:color w:val="000000" w:themeColor="text1"/>
          <w:sz w:val="28"/>
          <w:szCs w:val="28"/>
        </w:rPr>
        <w:t xml:space="preserve">, -- </w:t>
      </w:r>
      <w:proofErr w:type="gramEnd"/>
      <w:r w:rsidRPr="000A66B4">
        <w:rPr>
          <w:color w:val="000000" w:themeColor="text1"/>
          <w:sz w:val="28"/>
          <w:szCs w:val="28"/>
        </w:rPr>
        <w:t>платежные документы (чеки, векселя и другие платежные документы), эмиссионные ценные бумаги (включая акции, облигации), ценные бумаги, производные от эмиссионных ценных бумаг (включая депозитарные расписки), опционы, дающие право на приобретение ценных бумаг, и долговые обязательства, выраженные в иностранной валюте;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драгоценные металлы</w:t>
      </w:r>
      <w:proofErr w:type="gramStart"/>
      <w:r w:rsidRPr="000A66B4">
        <w:rPr>
          <w:color w:val="000000" w:themeColor="text1"/>
          <w:sz w:val="28"/>
          <w:szCs w:val="28"/>
        </w:rPr>
        <w:t xml:space="preserve"> -- </w:t>
      </w:r>
      <w:proofErr w:type="gramEnd"/>
      <w:r w:rsidRPr="000A66B4">
        <w:rPr>
          <w:color w:val="000000" w:themeColor="text1"/>
          <w:sz w:val="28"/>
          <w:szCs w:val="28"/>
        </w:rPr>
        <w:t>золото, серебро, платина и металлы платиновой группы (палладий, иридий, родий, рутений и осмий) в любом виде и состоянии, за исключением ювелирных и других бытовых изделий, а также лома таких изделий;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природные драгоценные камни</w:t>
      </w:r>
      <w:proofErr w:type="gramStart"/>
      <w:r w:rsidRPr="000A66B4">
        <w:rPr>
          <w:color w:val="000000" w:themeColor="text1"/>
          <w:sz w:val="28"/>
          <w:szCs w:val="28"/>
        </w:rPr>
        <w:t xml:space="preserve"> -- </w:t>
      </w:r>
      <w:proofErr w:type="gramEnd"/>
      <w:r w:rsidRPr="000A66B4">
        <w:rPr>
          <w:color w:val="000000" w:themeColor="text1"/>
          <w:sz w:val="28"/>
          <w:szCs w:val="28"/>
        </w:rPr>
        <w:t>алмазы, рубины, изумруды, сапфиры и александриты в сыром и обработанном виде, а также жемчуг, за исключением ювелирных и других бытовых изделий из этих камней и лома таких изделий.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color w:val="000000" w:themeColor="text1"/>
          <w:sz w:val="28"/>
          <w:szCs w:val="28"/>
        </w:rPr>
        <w:t>Основным органом валютного регулирования в Российской Федерации является Банк России. Центральный банк РФ как орган валютного регулирования: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проводит все виды валютных операций;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определяет сферу и порядок обращения в РФ иностранной валюты и ценных бумаг в иностранной валюте;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устанавливает правила проведения операций с валютой и ценными бумагами, правила выдачи лицензий банкам и иным кредитным учреждениям на осуществление валютных операций;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устанавливает порядок покупки и продажи иностранной валюты и др.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 xml:space="preserve">Банк России регулирует деятельность валютных бирж, в том числе устанавливает порядок и условия осуществления валютными биржами их деятельности, выдает лицензии валютным биржам. В России создано 9 межбанковских валютных бирж, получивших лицензию Банка России. К ним относятся: </w:t>
      </w:r>
      <w:proofErr w:type="gramStart"/>
      <w:r w:rsidRPr="000A66B4">
        <w:rPr>
          <w:color w:val="000000" w:themeColor="text1"/>
          <w:sz w:val="28"/>
          <w:szCs w:val="28"/>
        </w:rPr>
        <w:t xml:space="preserve">Московская межбанковская валютная биржа (ММВБ); Санкт-Петербургская валютная биржа; Уральская региональная валютная биржа (г. </w:t>
      </w:r>
      <w:r w:rsidRPr="000A66B4">
        <w:rPr>
          <w:color w:val="000000" w:themeColor="text1"/>
          <w:sz w:val="28"/>
          <w:szCs w:val="28"/>
        </w:rPr>
        <w:lastRenderedPageBreak/>
        <w:t>Екатеринбург); Сибирская межбанковская валютная биржа (г. Новосибирск); Азиатско-Тихоокеанская межбанковская валютная биржа (г. Владивосток); Ростовская межбанковская валютная биржа (г. Ростов-на-Дону); Нижегородская валютно-фондовая биржа (г. Нижний Новгород); Самарская</w:t>
      </w:r>
      <w:proofErr w:type="gramEnd"/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валютная межбанковская биржа; Краснодарская межбанковская валютная биржа.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Лидирующее место на валютном рынке занимает Московская межбанковская валютная биржа (ММВБ). В соответствии с уставом ММВБ имеет статус закрытого акционерного общества. На момент организации уставный капитал ММВБ составлял 249 млн. руб. Учредители ММВБ</w:t>
      </w:r>
      <w:proofErr w:type="gramStart"/>
      <w:r w:rsidRPr="000A66B4">
        <w:rPr>
          <w:color w:val="000000" w:themeColor="text1"/>
          <w:sz w:val="28"/>
          <w:szCs w:val="28"/>
        </w:rPr>
        <w:t xml:space="preserve"> -- </w:t>
      </w:r>
      <w:proofErr w:type="gramEnd"/>
      <w:r w:rsidRPr="000A66B4">
        <w:rPr>
          <w:color w:val="000000" w:themeColor="text1"/>
          <w:sz w:val="28"/>
          <w:szCs w:val="28"/>
        </w:rPr>
        <w:t>юридические лица: ЗО ведущих банков (в том числе Банк России, Сбербанк РФ), две финансовые компании, Ассоциация российских банков и Правительство г. Москвы. Предмет деятельности ММВБ</w:t>
      </w:r>
      <w:proofErr w:type="gramStart"/>
      <w:r w:rsidRPr="000A66B4">
        <w:rPr>
          <w:color w:val="000000" w:themeColor="text1"/>
          <w:sz w:val="28"/>
          <w:szCs w:val="28"/>
        </w:rPr>
        <w:t xml:space="preserve"> -- </w:t>
      </w:r>
      <w:proofErr w:type="gramEnd"/>
      <w:r w:rsidRPr="000A66B4">
        <w:rPr>
          <w:color w:val="000000" w:themeColor="text1"/>
          <w:sz w:val="28"/>
          <w:szCs w:val="28"/>
        </w:rPr>
        <w:t>организация и проведение операций на валютном рынке, обеспечение необходимых условий для осуществления регулярных операций на денежном рынке, развитие и организация торговли ценными бумагами, а также поддержание высокого профессионального уровня этих рынков.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i/>
          <w:iCs/>
          <w:color w:val="000000" w:themeColor="text1"/>
          <w:sz w:val="28"/>
          <w:szCs w:val="28"/>
        </w:rPr>
        <w:t>Основными задачами ММВБ являются: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проведение операций на валютном рынке и установление текущего рыночного курса рубля к иностранным валютам;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организация обмена денежных сре</w:t>
      </w:r>
      <w:proofErr w:type="gramStart"/>
      <w:r w:rsidRPr="000A66B4">
        <w:rPr>
          <w:color w:val="000000" w:themeColor="text1"/>
          <w:sz w:val="28"/>
          <w:szCs w:val="28"/>
        </w:rPr>
        <w:t>дств пр</w:t>
      </w:r>
      <w:proofErr w:type="gramEnd"/>
      <w:r w:rsidRPr="000A66B4">
        <w:rPr>
          <w:color w:val="000000" w:themeColor="text1"/>
          <w:sz w:val="28"/>
          <w:szCs w:val="28"/>
        </w:rPr>
        <w:t>едприятий в различных неконвертируемых валютах между собой и на свободно конвертируемые валюты по курсам, складывающимся на основе спроса и предложения;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организационное и информационное обеспечение операций на денежном рынке;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осуществление операций с ценными бумагами;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0A66B4">
        <w:rPr>
          <w:color w:val="000000" w:themeColor="text1"/>
          <w:sz w:val="28"/>
          <w:szCs w:val="28"/>
        </w:rPr>
        <w:t>* разработка типовых договоров и контрактов для оформления операций на валютном и денежном рынках, а также на рынке ценных бумаг;</w:t>
      </w:r>
      <w:proofErr w:type="gramEnd"/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организация и осуществление расчетов в иностранной валюте и в рублях по заключенным на бирже сделкам через Расчетную палату биржи;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lastRenderedPageBreak/>
        <w:t>* оказание консультационных, информационных и других видов услуг, необходимых акционерам и членам биржи;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0A66B4">
        <w:rPr>
          <w:color w:val="000000" w:themeColor="text1"/>
          <w:sz w:val="28"/>
          <w:szCs w:val="28"/>
        </w:rPr>
        <w:t>* разработка, внедрение и распространение программных средств и автоматизированных комплексов для осуществления операций и расчетов на валютном и денежном рынках, а также на рынке ценных бумаг.</w:t>
      </w:r>
      <w:proofErr w:type="gramEnd"/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Высшим органом управления ММВБ является Общее собрание членов биржи</w:t>
      </w:r>
      <w:proofErr w:type="gramStart"/>
      <w:r w:rsidRPr="000A66B4">
        <w:rPr>
          <w:color w:val="000000" w:themeColor="text1"/>
          <w:sz w:val="28"/>
          <w:szCs w:val="28"/>
        </w:rPr>
        <w:t>.</w:t>
      </w:r>
      <w:proofErr w:type="gramEnd"/>
      <w:r w:rsidRPr="000A66B4">
        <w:rPr>
          <w:color w:val="000000" w:themeColor="text1"/>
          <w:sz w:val="28"/>
          <w:szCs w:val="28"/>
        </w:rPr>
        <w:t xml:space="preserve"> </w:t>
      </w:r>
      <w:proofErr w:type="gramStart"/>
      <w:r w:rsidRPr="000A66B4">
        <w:rPr>
          <w:color w:val="000000" w:themeColor="text1"/>
          <w:sz w:val="28"/>
          <w:szCs w:val="28"/>
        </w:rPr>
        <w:t>д</w:t>
      </w:r>
      <w:proofErr w:type="gramEnd"/>
      <w:r w:rsidRPr="000A66B4">
        <w:rPr>
          <w:color w:val="000000" w:themeColor="text1"/>
          <w:sz w:val="28"/>
          <w:szCs w:val="28"/>
        </w:rPr>
        <w:t>ля решения основных вопросов развития деятельности ММВБ избирается Биржевой совет, в состав которого включаются представители Банка России, банковских и биржевых ассоциаций и союзов, научных организаций и др. В свою очередь, Биржевым советом создаются постоянные комиссии по основным направлениям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деятельности ММВБ. Исполнительный орган ММВБ, осуществляющий текущую деятельность биржи, так же как и Правление во главе с президентом, назначается Общим собранием членов биржи.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i/>
          <w:iCs/>
          <w:color w:val="000000" w:themeColor="text1"/>
          <w:sz w:val="28"/>
          <w:szCs w:val="28"/>
        </w:rPr>
        <w:t>Валютный контроль</w:t>
      </w:r>
      <w:r>
        <w:rPr>
          <w:color w:val="000000" w:themeColor="text1"/>
          <w:sz w:val="28"/>
          <w:szCs w:val="28"/>
        </w:rPr>
        <w:t xml:space="preserve"> </w:t>
      </w:r>
      <w:r w:rsidRPr="000A66B4">
        <w:rPr>
          <w:color w:val="000000" w:themeColor="text1"/>
          <w:sz w:val="28"/>
          <w:szCs w:val="28"/>
        </w:rPr>
        <w:t>- деятельность государства, направленная на обеспечение валютного законодательства при осуществлении валютных операций.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Целью валютного контроля является обеспечение соблюдения валютного законодательства при осуществлении валютных операций.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b/>
          <w:bCs/>
          <w:i/>
          <w:iCs/>
          <w:color w:val="000000" w:themeColor="text1"/>
          <w:sz w:val="28"/>
          <w:szCs w:val="28"/>
        </w:rPr>
        <w:t>Основные направления валютного контроля следующие: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определение соответствия проводимых валютных операций действующему законодательству и наличия необходимых для них лицензий и разрешений;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проверка выполнения резидентами обязательств в иностранной валюте перед государством, а также обязательств по продаже иностранной валюты на внутреннем валютном рынке РФ;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проверка обоснованности платежей в иностранной валюте;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t>* проверка полноты и объективности учета и отчетности по валютным операциям, а также по операциям нерезидентов в валюте Российской Федерации.</w:t>
      </w:r>
    </w:p>
    <w:p w:rsidR="000A66B4" w:rsidRPr="000A66B4" w:rsidRDefault="000A66B4" w:rsidP="000A66B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A66B4">
        <w:rPr>
          <w:color w:val="000000" w:themeColor="text1"/>
          <w:sz w:val="28"/>
          <w:szCs w:val="28"/>
        </w:rPr>
        <w:lastRenderedPageBreak/>
        <w:t xml:space="preserve">Валютный контроль в РФ осуществляют специальные органы, к которым относятся: Правительство РФ; органы валютного контроля (Центральный банк РФ, федеральные органы исполнительной власти); агенты валютного контроля (уполномоченные банки и организации, подотчетные федеральным органам исполнительной власти). К основным полномочиям органов и агентов валютного контроля относятся: издание нормативно-правовых актов, </w:t>
      </w:r>
      <w:proofErr w:type="gramStart"/>
      <w:r w:rsidRPr="000A66B4">
        <w:rPr>
          <w:color w:val="000000" w:themeColor="text1"/>
          <w:sz w:val="28"/>
          <w:szCs w:val="28"/>
        </w:rPr>
        <w:t>обязательных к исполнению</w:t>
      </w:r>
      <w:proofErr w:type="gramEnd"/>
      <w:r w:rsidRPr="000A66B4">
        <w:rPr>
          <w:color w:val="000000" w:themeColor="text1"/>
          <w:sz w:val="28"/>
          <w:szCs w:val="28"/>
        </w:rPr>
        <w:t xml:space="preserve"> всеми резидентами и нерезидентами в РФ; контроль за соответствием проводимых на территории России валютных операций законодательству, условиям лицензий и разрешений; определение порядка и форм учета, отчетности и документации по валютным операциям.</w:t>
      </w:r>
    </w:p>
    <w:p w:rsidR="008E53E4" w:rsidRPr="008E53E4" w:rsidRDefault="008E53E4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Материал взят с сайта http://news.zancor.ru</w:t>
      </w:r>
    </w:p>
    <w:p w:rsidR="006008DA" w:rsidRPr="008E53E4" w:rsidRDefault="006008DA" w:rsidP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3E4" w:rsidRPr="008E53E4" w:rsidRDefault="008E53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53E4" w:rsidRPr="008E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E4"/>
    <w:rsid w:val="00094BDE"/>
    <w:rsid w:val="000A66B4"/>
    <w:rsid w:val="006008DA"/>
    <w:rsid w:val="007544D5"/>
    <w:rsid w:val="008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3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4D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A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3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4D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A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4294967206</TotalTime>
  <Pages>12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2020-11-12T06:15:00Z</dcterms:created>
  <dcterms:modified xsi:type="dcterms:W3CDTF">2020-11-12T07:21:00Z</dcterms:modified>
</cp:coreProperties>
</file>