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30" w:rsidRDefault="00E57130" w:rsidP="00E57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17</w:t>
      </w:r>
      <w:r>
        <w:rPr>
          <w:rFonts w:ascii="Times New Roman" w:hAnsi="Times New Roman" w:cs="Times New Roman"/>
          <w:sz w:val="28"/>
          <w:szCs w:val="28"/>
        </w:rPr>
        <w:t>.11.20.</w:t>
      </w:r>
    </w:p>
    <w:p w:rsidR="00E57130" w:rsidRDefault="00E57130" w:rsidP="00E57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пара</w:t>
      </w:r>
    </w:p>
    <w:p w:rsidR="00E57130" w:rsidRDefault="00E57130" w:rsidP="00E57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11м</w:t>
      </w:r>
      <w:bookmarkStart w:id="0" w:name="_GoBack"/>
      <w:bookmarkEnd w:id="0"/>
    </w:p>
    <w:p w:rsidR="00E57130" w:rsidRDefault="00E57130" w:rsidP="00E57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21.11.20</w:t>
      </w:r>
    </w:p>
    <w:p w:rsidR="00E57130" w:rsidRDefault="00E57130" w:rsidP="00E57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Дробно-рациональные уравнения</w:t>
      </w:r>
    </w:p>
    <w:p w:rsidR="00E57130" w:rsidRDefault="00E57130" w:rsidP="00E57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просмотреть видео-урок, записать определение, алгоритм решения уравнений, и выполнить практическое задание.</w:t>
      </w:r>
    </w:p>
    <w:p w:rsidR="00E57130" w:rsidRDefault="00E57130" w:rsidP="00E5713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color w:val="5B9BD5" w:themeColor="accent1"/>
            <w:sz w:val="28"/>
            <w:szCs w:val="28"/>
          </w:rPr>
          <w:t>https://youtu.be/leT0rINBEPk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видео-урок</w:t>
      </w:r>
    </w:p>
    <w:p w:rsidR="00E57130" w:rsidRDefault="00E57130" w:rsidP="00E57130">
      <w:pPr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  <w:shd w:val="clear" w:color="auto" w:fill="FFFFFF"/>
        </w:rPr>
        <w:t>Дробно-рациональное уравнение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– рациональное (без знака корня) уравнение, в котором левая или правая части являются дробными выражениями.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Проще говоря, это уравнения, в которых есть хотя бы одна </w:t>
      </w:r>
      <w:hyperlink r:id="rId6" w:history="1">
        <w:r>
          <w:rPr>
            <w:rStyle w:val="a3"/>
            <w:sz w:val="28"/>
            <w:szCs w:val="28"/>
          </w:rPr>
          <w:t>дробь</w:t>
        </w:r>
      </w:hyperlink>
      <w:r>
        <w:rPr>
          <w:sz w:val="28"/>
          <w:szCs w:val="28"/>
        </w:rPr>
        <w:t> с переменной в знаменателе. 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Например</w:t>
      </w:r>
      <w:proofErr w:type="gramEnd"/>
      <w:r>
        <w:rPr>
          <w:i/>
          <w:iCs/>
          <w:sz w:val="28"/>
          <w:szCs w:val="28"/>
        </w:rPr>
        <w:t>: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-5x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den>
          </m:f>
        </m:oMath>
      </m:oMathPara>
    </w:p>
    <w:p w:rsidR="00E57130" w:rsidRDefault="00E57130" w:rsidP="00E57130">
      <w:pPr>
        <w:rPr>
          <w:rFonts w:ascii="Times New Roman" w:hAnsi="Times New Roman" w:cs="Times New Roman"/>
          <w:sz w:val="28"/>
          <w:szCs w:val="28"/>
        </w:rPr>
      </w:pPr>
    </w:p>
    <w:p w:rsidR="00E57130" w:rsidRDefault="00E57130" w:rsidP="00E57130">
      <w:pPr>
        <w:pStyle w:val="a4"/>
        <w:spacing w:before="0" w:beforeAutospacing="0" w:line="300" w:lineRule="atLeast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Пример </w:t>
      </w:r>
      <w:r>
        <w:rPr>
          <w:b/>
          <w:bCs/>
          <w:i/>
          <w:iCs/>
          <w:sz w:val="28"/>
          <w:szCs w:val="28"/>
        </w:rPr>
        <w:t>не</w:t>
      </w:r>
      <w:r>
        <w:rPr>
          <w:i/>
          <w:iCs/>
          <w:sz w:val="28"/>
          <w:szCs w:val="28"/>
        </w:rPr>
        <w:t> дробно-рациональных уравнений: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+8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=6</m:t>
          </m:r>
        </m:oMath>
      </m:oMathPara>
    </w:p>
    <w:p w:rsidR="00E57130" w:rsidRDefault="00E57130" w:rsidP="00E57130">
      <w:pPr>
        <w:rPr>
          <w:rFonts w:ascii="Times New Roman" w:hAnsi="Times New Roman" w:cs="Times New Roman"/>
          <w:sz w:val="28"/>
          <w:szCs w:val="28"/>
        </w:rPr>
      </w:pPr>
    </w:p>
    <w:p w:rsidR="00E57130" w:rsidRDefault="00E57130" w:rsidP="00E57130">
      <w:pPr>
        <w:pStyle w:val="2"/>
        <w:spacing w:before="0" w:beforeAutospacing="0" w:after="540" w:afterAutospacing="0" w:line="450" w:lineRule="atLeast"/>
        <w:jc w:val="both"/>
        <w:rPr>
          <w:spacing w:val="33"/>
          <w:sz w:val="28"/>
          <w:szCs w:val="28"/>
        </w:rPr>
      </w:pPr>
      <w:r>
        <w:rPr>
          <w:spacing w:val="33"/>
          <w:sz w:val="28"/>
          <w:szCs w:val="28"/>
        </w:rPr>
        <w:t>Как решаются дробно-рациональные уравнения?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Главное, что надо запомнить про дробно-рациональные уравнения – в них надо писать </w:t>
      </w:r>
      <w:hyperlink r:id="rId7" w:history="1">
        <w:r>
          <w:rPr>
            <w:rStyle w:val="a3"/>
            <w:sz w:val="28"/>
            <w:szCs w:val="28"/>
          </w:rPr>
          <w:t>ОДЗ</w:t>
        </w:r>
      </w:hyperlink>
      <w:r>
        <w:rPr>
          <w:sz w:val="28"/>
          <w:szCs w:val="28"/>
        </w:rPr>
        <w:t>. И после нахождения корней – обязательно проверять их на допустимость. Иначе могут появиться посторонние корни, и все решение будет считаться неверным.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rFonts w:ascii="Muli" w:hAnsi="Muli"/>
          <w:sz w:val="27"/>
          <w:szCs w:val="27"/>
          <w:shd w:val="clear" w:color="auto" w:fill="FFFFFF"/>
        </w:rPr>
        <w:t>Стоит заметить, что </w:t>
      </w:r>
      <w:r>
        <w:rPr>
          <w:rStyle w:val="a5"/>
          <w:rFonts w:ascii="Muli" w:hAnsi="Muli"/>
          <w:sz w:val="27"/>
          <w:szCs w:val="27"/>
          <w:shd w:val="clear" w:color="auto" w:fill="FFFFFF"/>
        </w:rPr>
        <w:t>ОДЗ не всегда сказывается на ответе</w:t>
      </w:r>
      <w:r>
        <w:rPr>
          <w:rFonts w:ascii="Muli" w:hAnsi="Muli"/>
          <w:sz w:val="27"/>
          <w:szCs w:val="27"/>
          <w:shd w:val="clear" w:color="auto" w:fill="FFFFFF"/>
        </w:rPr>
        <w:t>, возможны случаи, когда корни, которые мы получили, не попадают под ограничения ОДЗ.</w:t>
      </w:r>
    </w:p>
    <w:p w:rsidR="00E57130" w:rsidRDefault="00E57130" w:rsidP="00E57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Алгоритм решения дробно-рационального уравнения:</w:t>
      </w:r>
    </w:p>
    <w:p w:rsidR="00E57130" w:rsidRDefault="00E57130" w:rsidP="00E57130">
      <w:pPr>
        <w:pStyle w:val="a4"/>
        <w:numPr>
          <w:ilvl w:val="0"/>
          <w:numId w:val="1"/>
        </w:numPr>
        <w:spacing w:before="0" w:beforeAutospacing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Выпишите и «решите» ОДЗ.</w:t>
      </w:r>
    </w:p>
    <w:p w:rsidR="00E57130" w:rsidRDefault="00E57130" w:rsidP="00E57130">
      <w:pPr>
        <w:pStyle w:val="a4"/>
        <w:numPr>
          <w:ilvl w:val="0"/>
          <w:numId w:val="1"/>
        </w:numPr>
        <w:spacing w:before="0" w:beforeAutospacing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Найдите </w:t>
      </w:r>
      <w:hyperlink r:id="rId8" w:history="1">
        <w:r>
          <w:rPr>
            <w:rStyle w:val="a3"/>
            <w:sz w:val="28"/>
            <w:szCs w:val="28"/>
          </w:rPr>
          <w:t>общий знаменатель дробей</w:t>
        </w:r>
      </w:hyperlink>
      <w:r>
        <w:rPr>
          <w:sz w:val="28"/>
          <w:szCs w:val="28"/>
        </w:rPr>
        <w:t>.</w:t>
      </w:r>
    </w:p>
    <w:p w:rsidR="00E57130" w:rsidRDefault="00E57130" w:rsidP="00E57130">
      <w:pPr>
        <w:pStyle w:val="a4"/>
        <w:numPr>
          <w:ilvl w:val="0"/>
          <w:numId w:val="1"/>
        </w:numPr>
        <w:spacing w:before="0" w:beforeAutospacing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Умножьте каждый член уравнения на общий знаменатель и сократите полученные дроби. Знаменатели при этом пропадут.</w:t>
      </w:r>
    </w:p>
    <w:p w:rsidR="00E57130" w:rsidRDefault="00E57130" w:rsidP="00E57130">
      <w:pPr>
        <w:pStyle w:val="a4"/>
        <w:numPr>
          <w:ilvl w:val="0"/>
          <w:numId w:val="1"/>
        </w:numPr>
        <w:spacing w:before="0" w:beforeAutospacing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Запишите уравнение, не раскрывая скобок.</w:t>
      </w:r>
    </w:p>
    <w:p w:rsidR="00E57130" w:rsidRDefault="00E57130" w:rsidP="00E57130">
      <w:pPr>
        <w:pStyle w:val="a4"/>
        <w:numPr>
          <w:ilvl w:val="0"/>
          <w:numId w:val="1"/>
        </w:numPr>
        <w:spacing w:before="0" w:beforeAutospacing="0" w:afterAutospacing="0" w:line="300" w:lineRule="atLeast"/>
        <w:jc w:val="both"/>
        <w:rPr>
          <w:sz w:val="28"/>
          <w:szCs w:val="28"/>
        </w:rPr>
      </w:pPr>
      <w:hyperlink r:id="rId9" w:history="1">
        <w:r>
          <w:rPr>
            <w:rStyle w:val="a3"/>
            <w:sz w:val="28"/>
            <w:szCs w:val="28"/>
          </w:rPr>
          <w:t>Раскройте скобки</w:t>
        </w:r>
      </w:hyperlink>
      <w:r>
        <w:rPr>
          <w:sz w:val="28"/>
          <w:szCs w:val="28"/>
        </w:rPr>
        <w:t> и приведите </w:t>
      </w:r>
      <w:hyperlink r:id="rId10" w:history="1">
        <w:r>
          <w:rPr>
            <w:rStyle w:val="a3"/>
            <w:sz w:val="28"/>
            <w:szCs w:val="28"/>
          </w:rPr>
          <w:t>подобные слагаемые</w:t>
        </w:r>
      </w:hyperlink>
      <w:r>
        <w:rPr>
          <w:sz w:val="28"/>
          <w:szCs w:val="28"/>
        </w:rPr>
        <w:t>.</w:t>
      </w:r>
    </w:p>
    <w:p w:rsidR="00E57130" w:rsidRDefault="00E57130" w:rsidP="00E57130">
      <w:pPr>
        <w:pStyle w:val="a4"/>
        <w:numPr>
          <w:ilvl w:val="0"/>
          <w:numId w:val="1"/>
        </w:numPr>
        <w:spacing w:before="0" w:beforeAutospacing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Решите полученное уравнение.</w:t>
      </w:r>
    </w:p>
    <w:p w:rsidR="00E57130" w:rsidRDefault="00E57130" w:rsidP="00E57130">
      <w:pPr>
        <w:pStyle w:val="a4"/>
        <w:numPr>
          <w:ilvl w:val="0"/>
          <w:numId w:val="1"/>
        </w:numPr>
        <w:spacing w:before="0" w:beforeAutospacing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Исключить корни, обращающие знаменатель в нуль.</w:t>
      </w:r>
    </w:p>
    <w:p w:rsidR="00E57130" w:rsidRDefault="00E57130" w:rsidP="00E57130">
      <w:pPr>
        <w:pStyle w:val="a4"/>
        <w:numPr>
          <w:ilvl w:val="0"/>
          <w:numId w:val="1"/>
        </w:numPr>
        <w:spacing w:before="0" w:beforeAutospacing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Запишите в ответ корни, которые прошли проверку.</w:t>
      </w:r>
    </w:p>
    <w:p w:rsidR="00E57130" w:rsidRDefault="00E57130" w:rsidP="00E57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Примеры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 1.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=0</m:t>
        </m:r>
      </m:oMath>
      <w:r>
        <w:rPr>
          <w:b/>
          <w:i/>
          <w:sz w:val="28"/>
          <w:szCs w:val="28"/>
        </w:rPr>
        <w:t xml:space="preserve">;        </w:t>
      </w:r>
      <w:r>
        <w:rPr>
          <w:i/>
          <w:sz w:val="28"/>
          <w:szCs w:val="28"/>
        </w:rPr>
        <w:t xml:space="preserve">ОДЗ: 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≠0;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≠0;</m:t>
        </m:r>
      </m:oMath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Умножаем на общий знаменатель </w:t>
      </w:r>
      <m:oMath>
        <m:r>
          <w:rPr>
            <w:rFonts w:ascii="Cambria Math" w:hAnsi="Cambria Math"/>
            <w:sz w:val="28"/>
            <w:szCs w:val="28"/>
          </w:rPr>
          <m:t xml:space="preserve">3x </m:t>
        </m:r>
      </m:oMath>
      <w:r>
        <w:rPr>
          <w:sz w:val="28"/>
          <w:szCs w:val="28"/>
        </w:rPr>
        <w:t>обе части уравнения: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∙3x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=0∙3x</m:t>
        </m:r>
      </m:oMath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Сокращаем: 9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-1=0;</m:t>
        </m:r>
      </m:oMath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=1;</m:t>
        </m:r>
      </m:oMath>
      <w:r>
        <w:rPr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rad>
      </m:oMath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 xml:space="preserve">; 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Проверка(</w:t>
      </w:r>
      <w:proofErr w:type="gramEnd"/>
      <w:r>
        <w:rPr>
          <w:sz w:val="28"/>
          <w:szCs w:val="28"/>
        </w:rPr>
        <w:t>сделайте проверку самостоятельно)</w:t>
      </w:r>
    </w:p>
    <w:p w:rsidR="00E57130" w:rsidRDefault="00E57130" w:rsidP="00E57130">
      <w:pPr>
        <w:pStyle w:val="a4"/>
        <w:spacing w:before="0" w:beforeAutospacing="0" w:line="300" w:lineRule="atLeast"/>
        <w:rPr>
          <w:sz w:val="28"/>
          <w:szCs w:val="28"/>
        </w:rPr>
      </w:pPr>
      <w:r>
        <w:rPr>
          <w:sz w:val="28"/>
          <w:szCs w:val="28"/>
        </w:rPr>
        <w:t>Оба значения не противоречат ОДЗ, и при подстановке в уравнение, получаем верное значение.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Ответ:</m:t>
        </m:r>
        <m:r>
          <w:rPr>
            <w:rFonts w:ascii="Cambria Math" w:hAnsi="Cambria Math"/>
            <w:sz w:val="28"/>
            <w:szCs w:val="28"/>
          </w:rPr>
          <m:t xml:space="preserve"> x=±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 xml:space="preserve">; 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Пример 2.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b/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 xml:space="preserve">ОДЗ: 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≠0;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≠0</m:t>
        </m:r>
      </m:oMath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Здесь можно применить правило пропорции</w:t>
      </w:r>
      <w:r>
        <w:rPr>
          <w:b/>
          <w:sz w:val="28"/>
          <w:szCs w:val="28"/>
        </w:rPr>
        <w:t xml:space="preserve">: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C00000"/>
                <w:sz w:val="28"/>
                <w:szCs w:val="28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r>
          <w:rPr>
            <w:rFonts w:ascii="Cambria Math" w:hAnsi="Cambria Math"/>
            <w:sz w:val="28"/>
            <w:szCs w:val="28"/>
          </w:rPr>
          <m:t>2=3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sz w:val="28"/>
          <w:szCs w:val="28"/>
        </w:rPr>
        <w:t xml:space="preserve">;         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-4=3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;</m:t>
        </m:r>
      </m:oMath>
      <w:r>
        <w:rPr>
          <w:sz w:val="28"/>
          <w:szCs w:val="28"/>
        </w:rPr>
        <w:t xml:space="preserve">         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=4</m:t>
        </m:r>
      </m:oMath>
      <w:r>
        <w:rPr>
          <w:sz w:val="28"/>
          <w:szCs w:val="28"/>
        </w:rPr>
        <w:t xml:space="preserve">;       </w:t>
      </w: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=4;</m:t>
        </m:r>
      </m:oMath>
      <w:r>
        <w:rPr>
          <w:sz w:val="28"/>
          <w:szCs w:val="28"/>
        </w:rPr>
        <w:t xml:space="preserve">    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=-4</m:t>
        </m:r>
      </m:oMath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=-4</m:t>
        </m:r>
      </m:oMath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 2.     </w:t>
      </w:r>
      <w:r>
        <w:rPr>
          <w:position w:val="-24"/>
          <w:sz w:val="20"/>
          <w:szCs w:val="20"/>
        </w:rPr>
        <w:object w:dxaOrig="1080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1.5pt" o:ole="">
            <v:imagedata r:id="rId11" o:title=""/>
          </v:shape>
          <o:OLEObject Type="Embed" ProgID="Equation.3" ShapeID="_x0000_i1025" DrawAspect="Content" ObjectID="_1666945007" r:id="rId12"/>
        </w:object>
      </w:r>
      <w:r>
        <w:rPr>
          <w:sz w:val="20"/>
          <w:szCs w:val="20"/>
        </w:rPr>
        <w:t xml:space="preserve">        </w:t>
      </w:r>
      <w:r>
        <w:rPr>
          <w:i/>
          <w:sz w:val="28"/>
          <w:szCs w:val="28"/>
        </w:rPr>
        <w:t xml:space="preserve">ОДЗ: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+2≠0;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≠-2</m:t>
        </m:r>
      </m:oMath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Здесь можно применить правило пропорции</w:t>
      </w:r>
      <w:r>
        <w:rPr>
          <w:b/>
          <w:sz w:val="28"/>
          <w:szCs w:val="28"/>
        </w:rPr>
        <w:t xml:space="preserve">:          </w:t>
      </w:r>
      <w:r>
        <w:rPr>
          <w:position w:val="-24"/>
          <w:sz w:val="20"/>
          <w:szCs w:val="20"/>
        </w:rPr>
        <w:object w:dxaOrig="1125" w:dyaOrig="630">
          <v:shape id="_x0000_i1026" type="#_x0000_t75" style="width:56.25pt;height:31.5pt" o:ole="">
            <v:imagedata r:id="rId13" o:title=""/>
          </v:shape>
          <o:OLEObject Type="Embed" ProgID="Equation.3" ShapeID="_x0000_i1026" DrawAspect="Content" ObjectID="_1666945008" r:id="rId14"/>
        </w:objec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x+2</m:t>
            </m:r>
          </m:e>
        </m:d>
        <m:r>
          <w:rPr>
            <w:rFonts w:ascii="Cambria Math" w:hAnsi="Cambria Math"/>
            <w:sz w:val="28"/>
            <w:szCs w:val="28"/>
          </w:rPr>
          <m:t>=1(9x+8)</m:t>
        </m:r>
      </m:oMath>
      <w:r>
        <w:rPr>
          <w:i/>
          <w:sz w:val="28"/>
          <w:szCs w:val="28"/>
        </w:rPr>
        <w:t xml:space="preserve">;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=9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+8;</m:t>
        </m:r>
      </m:oMath>
      <w:r>
        <w:rPr>
          <w:i/>
          <w:sz w:val="28"/>
          <w:szCs w:val="28"/>
        </w:rPr>
        <w:t xml:space="preserve">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-9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-8=0;</m:t>
        </m:r>
      </m:oMath>
      <w:r>
        <w:rPr>
          <w:i/>
          <w:sz w:val="28"/>
          <w:szCs w:val="28"/>
        </w:rPr>
        <w:t xml:space="preserve">    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-7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-8=0;</m:t>
        </m:r>
      </m:oMath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решаем квадратное уравнение</w:t>
      </w:r>
      <w:r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=-1;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=8</m:t>
        </m:r>
      </m:oMath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Ответ</w:t>
      </w:r>
      <w:r>
        <w:rPr>
          <w:i/>
          <w:sz w:val="28"/>
          <w:szCs w:val="28"/>
        </w:rPr>
        <w:t>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=-1;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=8</m:t>
        </m:r>
      </m:oMath>
      <w:r>
        <w:rPr>
          <w:i/>
          <w:sz w:val="28"/>
          <w:szCs w:val="28"/>
        </w:rPr>
        <w:t xml:space="preserve"> 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Пример 3.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ОДЗ: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≠0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x+1≠0</m:t>
                </m:r>
              </m:e>
            </m:eqArr>
            <m:r>
              <w:rPr>
                <w:rFonts w:ascii="Cambria Math" w:hAnsi="Cambria Math"/>
                <w:sz w:val="28"/>
                <w:szCs w:val="28"/>
              </w:rPr>
              <m:t>;       :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≠0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x≠-1</m:t>
                    </m:r>
                  </m:e>
                </m:eqAr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;      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</m:oMath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Умножаем на общий знаменатель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обе части уравнения: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1∙2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x∙2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1∙2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Сокращаем: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1∙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x∙2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x+1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1∙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</m:den>
          </m:f>
        </m:oMath>
      </m:oMathPara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1∙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r>
            <w:rPr>
              <w:rFonts w:ascii="Cambria Math" w:hAnsi="Cambria Math"/>
              <w:sz w:val="28"/>
              <w:szCs w:val="28"/>
            </w:rPr>
            <m:t>x∙2</m:t>
          </m:r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r>
            <w:rPr>
              <w:rFonts w:ascii="Cambria Math" w:hAnsi="Cambria Math"/>
              <w:sz w:val="28"/>
              <w:szCs w:val="28"/>
            </w:rPr>
            <m:t>1∙</m:t>
          </m:r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e>
          </m:d>
        </m:oMath>
      </m:oMathPara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x+1+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+x</m:t>
          </m:r>
        </m:oMath>
      </m:oMathPara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x+1+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-x=0</m:t>
          </m:r>
        </m:oMath>
      </m:oMathPara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+1=0</m:t>
          </m:r>
        </m:oMath>
      </m:oMathPara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=-1</m:t>
        </m:r>
      </m:oMath>
      <w:r>
        <w:rPr>
          <w:i/>
          <w:sz w:val="28"/>
          <w:szCs w:val="28"/>
        </w:rPr>
        <w:t>;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</w:t>
      </w:r>
      <w:r>
        <w:rPr>
          <w:sz w:val="28"/>
          <w:szCs w:val="28"/>
        </w:rPr>
        <w:t>: нет решения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Пример 4.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</m:oMath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ОДЗ: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+1≠0;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≠-1</m:t>
        </m:r>
      </m:oMath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Умножаем на общий знаменатель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обе части уравнения: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-5x)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</m:oMath>
      <w:r>
        <w:rPr>
          <w:i/>
          <w:sz w:val="28"/>
          <w:szCs w:val="28"/>
        </w:rPr>
        <w:t xml:space="preserve">        </w:t>
      </w:r>
      <m:oMath>
        <m:r>
          <w:rPr>
            <w:rFonts w:ascii="Cambria Math" w:hAnsi="Cambria Math"/>
            <w:sz w:val="28"/>
            <w:szCs w:val="28"/>
          </w:rPr>
          <m:t>6=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-5x;</m:t>
        </m:r>
      </m:oMath>
      <w:r>
        <w:rPr>
          <w:i/>
          <w:sz w:val="28"/>
          <w:szCs w:val="28"/>
        </w:rPr>
        <w:t xml:space="preserve">          -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+5x+6=0;</m:t>
        </m:r>
      </m:oMath>
      <w:r>
        <w:rPr>
          <w:i/>
          <w:sz w:val="28"/>
          <w:szCs w:val="28"/>
        </w:rPr>
        <w:t xml:space="preserve"> 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-5x-6=0;</m:t>
        </m:r>
      </m:oMath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>решаем квадратное уравнение</w:t>
      </w:r>
      <w:r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=-1;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=6</m:t>
        </m:r>
      </m:oMath>
      <w:r>
        <w:rPr>
          <w:i/>
          <w:sz w:val="28"/>
          <w:szCs w:val="28"/>
        </w:rPr>
        <w:t>;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ОДЗ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≠-1</m:t>
        </m:r>
      </m:oMath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следовательно</w:t>
      </w:r>
      <w:r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=-1</m:t>
        </m:r>
      </m:oMath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посторонний корень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ответ</w:t>
      </w:r>
      <m:oMath>
        <m:r>
          <w:rPr>
            <w:rFonts w:ascii="Cambria Math" w:hAnsi="Cambria Math"/>
            <w:sz w:val="28"/>
            <w:szCs w:val="28"/>
          </w:rPr>
          <m:t xml:space="preserve">: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=6</m:t>
        </m:r>
      </m:oMath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 5.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x-4</m:t>
            </m:r>
          </m:den>
        </m:f>
      </m:oMath>
      <w:r>
        <w:rPr>
          <w:b/>
          <w:sz w:val="28"/>
          <w:szCs w:val="28"/>
        </w:rPr>
        <w:t xml:space="preserve">;       </w:t>
      </w:r>
      <w:r>
        <w:rPr>
          <w:i/>
          <w:sz w:val="28"/>
          <w:szCs w:val="28"/>
        </w:rPr>
        <w:t>ОДЗ: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+2≠0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x-4≠0</m:t>
                </m:r>
              </m:e>
            </m:eqArr>
            <m:r>
              <w:rPr>
                <w:rFonts w:ascii="Cambria Math" w:hAnsi="Cambria Math"/>
                <w:sz w:val="28"/>
                <w:szCs w:val="28"/>
              </w:rPr>
              <m:t>;       :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≠-2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x≠4</m:t>
                    </m:r>
                  </m:e>
                </m:eqAr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;      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</m:oMath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правилам пропорции:   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x-4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x+2</m:t>
            </m:r>
          </m:e>
        </m:d>
        <m:r>
          <w:rPr>
            <w:rFonts w:ascii="Cambria Math" w:hAnsi="Cambria Math"/>
            <w:sz w:val="28"/>
            <w:szCs w:val="28"/>
          </w:rPr>
          <m:t>;</m:t>
        </m:r>
      </m:oMath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-4x-2x+8=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+2x+3x+6;</m:t>
          </m:r>
        </m:oMath>
      </m:oMathPara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-4x-2x+8-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-2x-3x-6=0;</m:t>
          </m:r>
        </m:oMath>
      </m:oMathPara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-11x+2=0;</m:t>
        </m:r>
      </m:oMath>
      <w:r>
        <w:rPr>
          <w:sz w:val="28"/>
          <w:szCs w:val="28"/>
        </w:rPr>
        <w:t xml:space="preserve">      </w:t>
      </w:r>
      <m:oMath>
        <m:r>
          <w:rPr>
            <w:rFonts w:ascii="Cambria Math" w:hAnsi="Cambria Math"/>
            <w:sz w:val="28"/>
            <w:szCs w:val="28"/>
          </w:rPr>
          <m:t>-11x=-2;</m:t>
        </m:r>
      </m:oMath>
      <w:r>
        <w:rPr>
          <w:sz w:val="28"/>
          <w:szCs w:val="28"/>
        </w:rPr>
        <w:t xml:space="preserve">           </w:t>
      </w:r>
      <m:oMath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>
        <w:rPr>
          <w:sz w:val="28"/>
          <w:szCs w:val="28"/>
        </w:rPr>
        <w:t>;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Проверка: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+3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</m:oMath>
      <w:r>
        <w:rPr>
          <w:sz w:val="28"/>
          <w:szCs w:val="28"/>
        </w:rPr>
        <w:t xml:space="preserve">  ;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</m:t>
        </m:r>
      </m:oMath>
      <w:r>
        <w:rPr>
          <w:b/>
          <w:sz w:val="28"/>
          <w:szCs w:val="28"/>
        </w:rPr>
        <w:t xml:space="preserve">;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den>
            </m:f>
          </m:den>
        </m:f>
      </m:oMath>
      <w:r>
        <w:rPr>
          <w:b/>
          <w:sz w:val="28"/>
          <w:szCs w:val="28"/>
        </w:rPr>
        <w:t xml:space="preserve">  ; 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:</m:t>
        </m:r>
      </m:oMath>
      <w:r>
        <w:rPr>
          <w:sz w:val="28"/>
          <w:szCs w:val="28"/>
        </w:rPr>
        <w:t>(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 xml:space="preserve">;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>
        <w:rPr>
          <w:sz w:val="28"/>
          <w:szCs w:val="28"/>
        </w:rPr>
        <w:t xml:space="preserve"> 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ответ</w:t>
      </w:r>
      <m:oMath>
        <m:r>
          <w:rPr>
            <w:rFonts w:ascii="Cambria Math" w:hAnsi="Cambria Math"/>
            <w:sz w:val="28"/>
            <w:szCs w:val="28"/>
          </w:rPr>
          <m:t>: 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</w:p>
    <w:p w:rsidR="00E57130" w:rsidRDefault="00E57130" w:rsidP="00E57130">
      <w:pPr>
        <w:pStyle w:val="a4"/>
        <w:spacing w:before="0" w:before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</w:p>
    <w:p w:rsidR="00E57130" w:rsidRDefault="00E57130" w:rsidP="00E57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7130">
          <w:pgSz w:w="11906" w:h="16838"/>
          <w:pgMar w:top="1134" w:right="850" w:bottom="1134" w:left="1701" w:header="708" w:footer="708" w:gutter="0"/>
          <w:cols w:space="720"/>
        </w:sectPr>
      </w:pP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>
        <w:rPr>
          <w:position w:val="-24"/>
          <w:sz w:val="28"/>
          <w:szCs w:val="28"/>
        </w:rPr>
        <w:object w:dxaOrig="1140" w:dyaOrig="630">
          <v:shape id="_x0000_i1027" type="#_x0000_t75" style="width:57pt;height:31.5pt" o:ole="">
            <v:imagedata r:id="rId15" o:title=""/>
          </v:shape>
          <o:OLEObject Type="Embed" ProgID="Equation.3" ShapeID="_x0000_i1027" DrawAspect="Content" ObjectID="_1666945009" r:id="rId16"/>
        </w:object>
      </w:r>
      <w:r>
        <w:rPr>
          <w:sz w:val="28"/>
          <w:szCs w:val="28"/>
        </w:rPr>
        <w:t>;</w:t>
      </w:r>
    </w:p>
    <w:p w:rsidR="00E57130" w:rsidRDefault="00E57130" w:rsidP="00E57130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position w:val="-24"/>
          <w:sz w:val="28"/>
          <w:szCs w:val="28"/>
        </w:rPr>
        <w:object w:dxaOrig="1080" w:dyaOrig="630">
          <v:shape id="_x0000_i1028" type="#_x0000_t75" style="width:54pt;height:31.5pt" o:ole="">
            <v:imagedata r:id="rId11" o:title=""/>
          </v:shape>
          <o:OLEObject Type="Embed" ProgID="Equation.3" ShapeID="_x0000_i1028" DrawAspect="Content" ObjectID="_1666945010" r:id="rId17"/>
        </w:object>
      </w:r>
      <w:r>
        <w:rPr>
          <w:sz w:val="28"/>
          <w:szCs w:val="28"/>
        </w:rPr>
        <w:t xml:space="preserve">;                                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position w:val="-24"/>
          <w:sz w:val="28"/>
          <w:szCs w:val="28"/>
        </w:rPr>
        <w:object w:dxaOrig="1380" w:dyaOrig="630">
          <v:shape id="_x0000_i1029" type="#_x0000_t75" style="width:69pt;height:31.5pt" o:ole="">
            <v:imagedata r:id="rId18" o:title=""/>
          </v:shape>
          <o:OLEObject Type="Embed" ProgID="Equation.3" ShapeID="_x0000_i1029" DrawAspect="Content" ObjectID="_1666945011" r:id="rId19"/>
        </w:object>
      </w:r>
      <w:r>
        <w:rPr>
          <w:sz w:val="28"/>
          <w:szCs w:val="28"/>
        </w:rPr>
        <w:t>;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m:oMath>
        <m:r>
          <w:rPr>
            <w:rFonts w:ascii="Cambria Math" w:hAnsi="Cambria Math"/>
            <w:sz w:val="28"/>
            <w:szCs w:val="28"/>
          </w:rPr>
          <m:t xml:space="preserve">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3x+7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>;</w:t>
      </w: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0"/>
        </w:rPr>
        <w:t>5.</w:t>
      </w:r>
      <m:oMath>
        <m:r>
          <w:rPr>
            <w:rFonts w:ascii="Cambria Math" w:hAnsi="Cambria Math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7-x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+x</m:t>
        </m:r>
      </m:oMath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0"/>
        </w:rPr>
      </w:pP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0"/>
        </w:rPr>
        <w:t>6.</w:t>
      </w:r>
      <m:oMath>
        <m:r>
          <w:rPr>
            <w:rFonts w:ascii="Cambria Math" w:hAnsi="Cambria Math"/>
            <w:sz w:val="28"/>
            <w:szCs w:val="28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2x+1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0"/>
        </w:rPr>
        <w:t>7.</w:t>
      </w:r>
      <m:oMath>
        <m:r>
          <w:rPr>
            <w:rFonts w:ascii="Cambria Math" w:hAnsi="Cambria Math"/>
            <w:sz w:val="28"/>
            <w:szCs w:val="28"/>
          </w:rPr>
          <m:t xml:space="preserve">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5x-8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14x+12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3x+5</m:t>
            </m:r>
          </m:den>
        </m:f>
      </m:oMath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m:oMath>
        <m:r>
          <w:rPr>
            <w:rFonts w:ascii="Cambria Math" w:hAnsi="Cambria Math"/>
            <w:sz w:val="28"/>
            <w:szCs w:val="28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x-4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x+6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</m:oMath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-2x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+2x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E57130" w:rsidRDefault="00E57130" w:rsidP="00E57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7130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E57130" w:rsidRDefault="00E57130" w:rsidP="00E57130">
      <w:pPr>
        <w:pStyle w:val="a4"/>
        <w:spacing w:before="0" w:beforeAutospacing="0" w:line="300" w:lineRule="atLeast"/>
        <w:jc w:val="both"/>
        <w:rPr>
          <w:sz w:val="28"/>
          <w:szCs w:val="28"/>
        </w:rPr>
      </w:pPr>
    </w:p>
    <w:p w:rsidR="00E57130" w:rsidRDefault="00E57130" w:rsidP="00E571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E57130" w:rsidRDefault="00E57130" w:rsidP="00E571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7130" w:rsidRDefault="00E57130" w:rsidP="00E571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7130" w:rsidRDefault="00E57130" w:rsidP="00E571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E57130" w:rsidRDefault="00E57130" w:rsidP="00E571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20" w:history="1">
        <w:r>
          <w:rPr>
            <w:rStyle w:val="a3"/>
            <w:sz w:val="28"/>
            <w:szCs w:val="28"/>
            <w:lang w:val="en-US"/>
          </w:rPr>
          <w:t>gelyusa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galimova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E57130" w:rsidRDefault="00E57130" w:rsidP="00E57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21.11.2020</w:t>
      </w:r>
    </w:p>
    <w:p w:rsidR="007D7505" w:rsidRDefault="007D7505"/>
    <w:sectPr w:rsidR="007D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C0B35"/>
    <w:multiLevelType w:val="multilevel"/>
    <w:tmpl w:val="6514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46"/>
    <w:rsid w:val="007D7505"/>
    <w:rsid w:val="00E57130"/>
    <w:rsid w:val="00F6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A13606"/>
  <w15:chartTrackingRefBased/>
  <w15:docId w15:val="{877F6C7E-C073-4FB4-98B3-EEDC021E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30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E57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71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5713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7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s-cos.ru/math/149/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os-cos.ru/math/82/" TargetMode="Externa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hyperlink" Target="mailto:gelyusa.galimov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s-cos.ru/math/146/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youtu.be/leT0rINBEPk" TargetMode="External"/><Relationship Id="rId15" Type="http://schemas.openxmlformats.org/officeDocument/2006/relationships/image" Target="media/image3.wmf"/><Relationship Id="rId10" Type="http://schemas.openxmlformats.org/officeDocument/2006/relationships/hyperlink" Target="http://cos-cos.ru/math/122/" TargetMode="External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hyperlink" Target="http://cos-cos.ru/math/150/" TargetMode="Externa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2020-11-15T06:30:00Z</dcterms:created>
  <dcterms:modified xsi:type="dcterms:W3CDTF">2020-11-15T06:30:00Z</dcterms:modified>
</cp:coreProperties>
</file>