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936"/>
        <w:gridCol w:w="2835"/>
        <w:gridCol w:w="3751"/>
      </w:tblGrid>
      <w:tr w:rsidR="009944A7" w:rsidTr="0057780A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3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57780A" w:rsidTr="0057780A">
        <w:trPr>
          <w:trHeight w:val="2632"/>
        </w:trPr>
        <w:tc>
          <w:tcPr>
            <w:tcW w:w="1489" w:type="dxa"/>
          </w:tcPr>
          <w:p w:rsidR="0057780A" w:rsidRPr="00695FC8" w:rsidRDefault="0057780A" w:rsidP="0057780A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7780A" w:rsidRDefault="0057780A" w:rsidP="0057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по пройденному материалу: </w:t>
            </w:r>
            <w:r w:rsidRPr="004273E5">
              <w:rPr>
                <w:rFonts w:ascii="Times New Roman" w:hAnsi="Times New Roman" w:cs="Times New Roman"/>
                <w:b/>
              </w:rPr>
              <w:t>Обработка металлов давлением, литейное производство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6" w:type="dxa"/>
          </w:tcPr>
          <w:p w:rsidR="0057780A" w:rsidRDefault="0057780A" w:rsidP="0057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1.Проволока. Каким способом она сделана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BB32E8" wp14:editId="329CA6C7">
                  <wp:extent cx="1238250" cy="1238250"/>
                  <wp:effectExtent l="19050" t="0" r="0" b="0"/>
                  <wp:docPr id="2" name="Рисунок 2" descr="C:\Documents and Settings\Admin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80A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Лист металлический. Каким способом он сделан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B6F87C" wp14:editId="0C677EDF">
                  <wp:extent cx="1838325" cy="1152525"/>
                  <wp:effectExtent l="19050" t="0" r="9525" b="0"/>
                  <wp:docPr id="3" name="Рисунок 3" descr="C:\Documents and Settings\Admin\Рабочий стол\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80A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Швеллер. Каким способом он сделан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7AF1F9" wp14:editId="7CA1C9CD">
                  <wp:extent cx="1838325" cy="1838325"/>
                  <wp:effectExtent l="19050" t="0" r="9525" b="0"/>
                  <wp:docPr id="4" name="Рисунок 4" descr="C:\Documents and Settings\Admin\Рабочий стол\шве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шве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80A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Крыло автомобиля. Каким способом оно </w:t>
            </w:r>
            <w:r>
              <w:rPr>
                <w:rFonts w:ascii="Times New Roman" w:hAnsi="Times New Roman" w:cs="Times New Roman"/>
              </w:rPr>
              <w:lastRenderedPageBreak/>
              <w:t>сделано.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C7B07C" wp14:editId="38CA7E5B">
                  <wp:extent cx="1838325" cy="1457325"/>
                  <wp:effectExtent l="19050" t="0" r="9525" b="0"/>
                  <wp:docPr id="5" name="Рисунок 5" descr="C:\Documents and Settings\Admin\Рабочий стол\кры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кры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80A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Что обозначает </w:t>
            </w:r>
            <w:r w:rsidRPr="004273E5">
              <w:rPr>
                <w:rFonts w:ascii="Times New Roman" w:hAnsi="Times New Roman" w:cs="Times New Roman"/>
                <w:b/>
              </w:rPr>
              <w:t>цифра 16</w:t>
            </w:r>
            <w:r>
              <w:rPr>
                <w:rFonts w:ascii="Times New Roman" w:hAnsi="Times New Roman" w:cs="Times New Roman"/>
              </w:rPr>
              <w:t xml:space="preserve"> на картинке со швеллером, что она показывает</w:t>
            </w:r>
          </w:p>
          <w:p w:rsidR="0057780A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Пример: вам поставили 50 метров </w:t>
            </w:r>
            <w:r w:rsidRPr="004273E5">
              <w:rPr>
                <w:rFonts w:ascii="Times New Roman" w:hAnsi="Times New Roman" w:cs="Times New Roman"/>
                <w:b/>
              </w:rPr>
              <w:t>трубы 76</w:t>
            </w:r>
            <w:r>
              <w:rPr>
                <w:rFonts w:ascii="Times New Roman" w:hAnsi="Times New Roman" w:cs="Times New Roman"/>
              </w:rPr>
              <w:t>.</w:t>
            </w:r>
            <w:r w:rsidRPr="004273E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обозначает цифры  76?</w:t>
            </w:r>
          </w:p>
          <w:p w:rsidR="0057780A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7.Двадцать пятый уголок. О чем говорит цифра 25?</w:t>
            </w:r>
          </w:p>
          <w:p w:rsidR="0057780A" w:rsidRPr="0050610C" w:rsidRDefault="0057780A" w:rsidP="0057780A">
            <w:pPr>
              <w:ind w:left="-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для чего используется шестигранный профиль проката?</w:t>
            </w:r>
          </w:p>
        </w:tc>
        <w:tc>
          <w:tcPr>
            <w:tcW w:w="2835" w:type="dxa"/>
          </w:tcPr>
          <w:p w:rsidR="0057780A" w:rsidRDefault="0057780A" w:rsidP="005778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57780A" w:rsidRDefault="0057780A" w:rsidP="0057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57780A" w:rsidRDefault="0057780A" w:rsidP="00577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57780A" w:rsidRDefault="0057780A" w:rsidP="00577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10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11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57780A"/>
    <w:rsid w:val="009944A7"/>
    <w:rsid w:val="00C22580"/>
    <w:rsid w:val="00DF73F9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778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8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778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80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id255532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oshkin.sergey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2020-11-16T10:54:00Z</dcterms:modified>
</cp:coreProperties>
</file>