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5C2" w:rsidRPr="009676A9" w:rsidRDefault="009676A9" w:rsidP="009676A9">
      <w:pPr>
        <w:jc w:val="center"/>
        <w:rPr>
          <w:b/>
        </w:rPr>
      </w:pPr>
      <w:r w:rsidRPr="009676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Хохлов</w:t>
      </w:r>
      <w:r w:rsidR="00430F9E" w:rsidRPr="00430F9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430F9E" w:rsidRPr="009676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Сергей Спиридонович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:rsidR="005D556F" w:rsidRDefault="005D556F" w:rsidP="00967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Советский генетик.</w:t>
      </w:r>
    </w:p>
    <w:p w:rsidR="009676A9" w:rsidRPr="00646D41" w:rsidRDefault="009676A9" w:rsidP="00967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422910</wp:posOffset>
            </wp:positionV>
            <wp:extent cx="2286000" cy="1714500"/>
            <wp:effectExtent l="19050" t="0" r="0" b="0"/>
            <wp:wrapSquare wrapText="bothSides"/>
            <wp:docPr id="37" name="Рисунок 37" descr="C:\Documents and Settings\Библиотека\Рабочий стол\Хохлов_Сергей_Спиридоно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Documents and Settings\Библиотека\Рабочий стол\Хохлов_Сергей_Спиридонович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46D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Сергей Спиридонович Хохлов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(1910 -1974) -</w:t>
      </w:r>
      <w:r w:rsidRPr="00646D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советский генетик, лауреат </w:t>
      </w:r>
      <w:hyperlink r:id="rId6" w:tooltip="Премия имени В. Л. Комарова" w:history="1">
        <w:r w:rsidRPr="00646D4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премии имени В. Л. Комарова</w:t>
        </w:r>
      </w:hyperlink>
      <w:r w:rsidRPr="00646D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(1947). </w:t>
      </w:r>
    </w:p>
    <w:p w:rsidR="009676A9" w:rsidRPr="004551B0" w:rsidRDefault="009676A9" w:rsidP="009676A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Родился 29 (по старому стилю 16) сентября 1910 года в </w:t>
      </w:r>
      <w:hyperlink r:id="rId7" w:tooltip="Саратов" w:history="1">
        <w:r w:rsidRPr="004551B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Саратове</w:t>
        </w:r>
      </w:hyperlink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семье служащих. </w:t>
      </w:r>
    </w:p>
    <w:p w:rsidR="009676A9" w:rsidRPr="004551B0" w:rsidRDefault="009676A9" w:rsidP="009676A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1931 году -</w:t>
      </w:r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окончил </w:t>
      </w:r>
      <w:proofErr w:type="spellStart"/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Красноуфимский</w:t>
      </w:r>
      <w:proofErr w:type="spellEnd"/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сельскохозяйственный </w:t>
      </w:r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техникум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отделение</w:t>
      </w:r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кормодобывания, получив специальность агронома. Несколько лет работал по специальности, в том числе во Всесоюзном институте зернового хозяйства </w:t>
      </w:r>
      <w:proofErr w:type="spellStart"/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Юго-Востока</w:t>
      </w:r>
      <w:proofErr w:type="spellEnd"/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9676A9" w:rsidRPr="004551B0" w:rsidRDefault="009676A9" w:rsidP="009676A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1935 году поступил в </w:t>
      </w:r>
      <w:hyperlink r:id="rId8" w:tooltip="Саратовский государственный университет имени Н. Г. Чернышевского" w:history="1">
        <w:r w:rsidRPr="004551B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Саратовский государственный университет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В 1939 году </w:t>
      </w:r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попал в автомобильную катастрофу и на несколько лет оказался прикованным к постели. Несмотря на тяжелые травмы, он сумел закончить аспирантуру в 1944 году и защ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итить кандидатскую диссертацию по теме</w:t>
      </w:r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«О некоторых вопросах видообразования и эволюции растений». </w:t>
      </w:r>
    </w:p>
    <w:p w:rsidR="009676A9" w:rsidRPr="004551B0" w:rsidRDefault="009676A9" w:rsidP="009676A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 1949 по 1974 годы </w:t>
      </w:r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заведовал кафедрой генетики и дарвинизма университета. С 1950 по 19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57 годы -</w:t>
      </w:r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проректор Саратовского государственного университета по научной работе.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1948 году</w:t>
      </w:r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защитил докторскую диссертацию по теме</w:t>
      </w:r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«Опыт исследования перспектив эволюции высших растений» и был представлен к ученому званию профессора, но после «разгрома» генетиков на августовской сессии ВАСХНИЛ представление отклонили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лишь в 1966 году решение ВАК было пересмотрено. Один из организаторов Ботанического сада СГУ, учредитель </w:t>
      </w:r>
      <w:hyperlink r:id="rId9" w:tooltip="Всесоюзное общество генетиков и селекционеров" w:history="1">
        <w:r w:rsidRPr="004551B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Всесоюзного общества генетиков и селекционеров имени Н. И. Вавилова</w:t>
        </w:r>
      </w:hyperlink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9676A9" w:rsidRPr="004551B0" w:rsidRDefault="009676A9" w:rsidP="009676A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Умер 23 ноября 1974 года. </w:t>
      </w:r>
    </w:p>
    <w:p w:rsidR="009676A9" w:rsidRPr="004551B0" w:rsidRDefault="009676A9" w:rsidP="009676A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551B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Научная деятельность</w:t>
      </w:r>
    </w:p>
    <w:p w:rsidR="009676A9" w:rsidRPr="004551B0" w:rsidRDefault="009676A9" w:rsidP="009676A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Специалист по </w:t>
      </w:r>
      <w:hyperlink r:id="rId10" w:tooltip="Апомиксис" w:history="1">
        <w:r w:rsidRPr="004551B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апомиксису</w:t>
        </w:r>
      </w:hyperlink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9676A9" w:rsidRPr="004551B0" w:rsidRDefault="009676A9" w:rsidP="009676A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начале научной деятельности работал под руководством известных ученых, профессоров Л. И. Казакевича, </w:t>
      </w:r>
      <w:hyperlink r:id="rId11" w:tooltip="Авдулов, Николай Павлович" w:history="1">
        <w:r w:rsidRPr="004551B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Н. П. </w:t>
        </w:r>
        <w:proofErr w:type="spellStart"/>
        <w:r w:rsidRPr="004551B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Авдулова</w:t>
        </w:r>
        <w:proofErr w:type="spellEnd"/>
      </w:hyperlink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А. Д. Фурсаева. В лаборатории Л. И. Казакевича он выполнил первое самостоятельное научное исследование, дав подробное ботаническое описание одного из видов пырея, </w:t>
      </w:r>
      <w:proofErr w:type="spellStart"/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Agropyrum</w:t>
      </w:r>
      <w:proofErr w:type="spellEnd"/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ramosum</w:t>
      </w:r>
      <w:proofErr w:type="spellEnd"/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L., которое позже вошло в руководство по сорным растениям. </w:t>
      </w:r>
    </w:p>
    <w:p w:rsidR="009676A9" w:rsidRPr="004551B0" w:rsidRDefault="009676A9" w:rsidP="009676A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кафедре систематики растений университета специализировался у профессора Н. П. </w:t>
      </w:r>
      <w:proofErr w:type="spellStart"/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Авдулова</w:t>
      </w:r>
      <w:proofErr w:type="spellEnd"/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который был превосходным </w:t>
      </w:r>
      <w:proofErr w:type="spellStart"/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цитологом</w:t>
      </w:r>
      <w:proofErr w:type="spellEnd"/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специалистом по кариосистематике. </w:t>
      </w:r>
    </w:p>
    <w:p w:rsidR="009676A9" w:rsidRPr="004551B0" w:rsidRDefault="009676A9" w:rsidP="009676A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Огромное влияние на молодого ученого оказал профессор А. Д. Фурсаев, заведующий кафедрой ботаники Саратовского университета, которого </w:t>
      </w:r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С. С. Хохлов считал своим главным учителем и консультантом, и соавтором которого он был в ряде научных статей. </w:t>
      </w:r>
    </w:p>
    <w:p w:rsidR="009676A9" w:rsidRPr="004551B0" w:rsidRDefault="009676A9" w:rsidP="009676A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выбор основного направ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ления (явление апомиксиса -</w:t>
      </w:r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размножение семенами без оплодотворения) научной работы повлияла консультация с академиком </w:t>
      </w:r>
      <w:hyperlink r:id="rId12" w:tooltip="Комаров, Владимир Леонтьевич" w:history="1">
        <w:r w:rsidRPr="004551B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В. Л. Комаровым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-</w:t>
      </w:r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председателем Всероссийского ботанического общества, крупным специалистом в области эволюционной ботаники. На тот момент в науке преобладало мнение о том, что апомиксис является случайной аномалией, ведущей к вырождению и вымиранию и не имеющей эволюционных перспектив. Хохлов пересмотрел </w:t>
      </w:r>
      <w:proofErr w:type="gramStart"/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proofErr w:type="gramEnd"/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оценив накопившиеся к этому времени сведения, касавшиеся разных сторон этого явления, высказал и обосновал абсолютно новый взгляд на эволюционную роль апомиксиса. Он з</w:t>
      </w:r>
      <w:r w:rsidR="00C93E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аключался в том, что апомиксис -</w:t>
      </w:r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это закономерная ступень в эволюции высших растений, обусловленная развитием эволюционной тенденции к редукции гаметофита, которая должна завершиться его окончательным выпадением, что было и отражено в кандидатской диссертации. </w:t>
      </w:r>
    </w:p>
    <w:p w:rsidR="009676A9" w:rsidRPr="004551B0" w:rsidRDefault="009676A9" w:rsidP="009676A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диссертации были приведены данные из разных областей биологии, свидетельствующие о прогрессе </w:t>
      </w:r>
      <w:proofErr w:type="spellStart"/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апомиктичных</w:t>
      </w:r>
      <w:proofErr w:type="spellEnd"/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видов, их эволюционной молодости и пластичности. На основании этого С. С. Хохлов сде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лал вывод о том, что апомиксис -</w:t>
      </w:r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прогрессивное явление, которое ведет к совершенствованию системы размножения покрытосеменных растений и 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ереходу к новому типу растений -</w:t>
      </w:r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бесполосеменному</w:t>
      </w:r>
      <w:proofErr w:type="spellEnd"/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Диссертация была успешно защищена в июле 1944 г., и вскоре С. С. Хохлов был избран доцентом кафедры ботаники Саратовского педагогического института. </w:t>
      </w:r>
    </w:p>
    <w:p w:rsidR="009676A9" w:rsidRPr="004551B0" w:rsidRDefault="00C93EF3" w:rsidP="009676A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1946 году  выходя</w:t>
      </w:r>
      <w:r w:rsidR="009676A9"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 из печати ряд работ по апомиксису,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 главной</w:t>
      </w:r>
      <w:r w:rsidR="009676A9"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работой </w:t>
      </w:r>
      <w:r w:rsidR="009676A9"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стала «</w:t>
      </w:r>
      <w:proofErr w:type="spellStart"/>
      <w:r w:rsidR="009676A9"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Бесполосеменные</w:t>
      </w:r>
      <w:proofErr w:type="spellEnd"/>
      <w:r w:rsidR="009676A9"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растения: исторические предпосылки и эволюционные перспективы», опубликованная в «Ученых записках Саратовского педагогического института», а 1947 году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Академия наук СССР присуждает С.С.Хохлову</w:t>
      </w:r>
      <w:r w:rsidR="009676A9"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премию имени В. Л. Комарова. </w:t>
      </w:r>
    </w:p>
    <w:p w:rsidR="009676A9" w:rsidRPr="004551B0" w:rsidRDefault="009676A9" w:rsidP="009676A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поводу этой работы академик </w:t>
      </w:r>
      <w:hyperlink r:id="rId13" w:tooltip="Козо-Полянский, Борис Михайлович" w:history="1">
        <w:r w:rsidRPr="004551B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Б. М. </w:t>
        </w:r>
        <w:proofErr w:type="spellStart"/>
        <w:r w:rsidRPr="004551B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Козо-Полянский</w:t>
        </w:r>
        <w:proofErr w:type="spellEnd"/>
      </w:hyperlink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писал: </w:t>
      </w:r>
    </w:p>
    <w:p w:rsidR="009676A9" w:rsidRPr="004551B0" w:rsidRDefault="009676A9" w:rsidP="009676A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«Особенностями работы являются … культурность, широкий кругозор, идейность, значительность проблемы, самостоятельность мысли, применение исторического метода в новой области, стройность и увлекающая убежденность изложения, хороший язык. Работа С. С. Хохлова поднимает множество важных и современных вопросов эволюции растительного мира. И в этом её крупное преимущество перед преобладающим у нас типом работ»</w:t>
      </w:r>
    </w:p>
    <w:p w:rsidR="009676A9" w:rsidRPr="004551B0" w:rsidRDefault="009676A9" w:rsidP="009676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551B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Защита докторской диссертации, </w:t>
      </w:r>
      <w:hyperlink r:id="rId14" w:tooltip="Лысенковщина" w:history="1">
        <w:proofErr w:type="spellStart"/>
        <w:r w:rsidRPr="004551B0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</w:rPr>
          <w:t>лысенковщина</w:t>
        </w:r>
        <w:proofErr w:type="spellEnd"/>
      </w:hyperlink>
      <w:r w:rsidRPr="004551B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, признание, работа созданной лаборатории</w:t>
      </w:r>
    </w:p>
    <w:p w:rsidR="009676A9" w:rsidRPr="004551B0" w:rsidRDefault="009676A9" w:rsidP="009676A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1948 году </w:t>
      </w:r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успешно защищает докторскую диссертацию «Опыт исследования перспе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ктив эволюции высших растений» -</w:t>
      </w:r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труд, который был оценен положительно</w:t>
      </w:r>
      <w:r w:rsidR="00C93E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О</w:t>
      </w:r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ценили официальные оппоненты геоботаник </w:t>
      </w:r>
      <w:hyperlink r:id="rId15" w:tooltip="Сукачёв, Владимир Николаевич" w:history="1">
        <w:r w:rsidRPr="004551B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B. Н. Сукачев</w:t>
        </w:r>
      </w:hyperlink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выдающийся селекционер </w:t>
      </w:r>
      <w:hyperlink r:id="rId16" w:tooltip="Шехурдин, Алексей Павлович" w:history="1">
        <w:r w:rsidRPr="004551B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А. П. </w:t>
        </w:r>
        <w:proofErr w:type="spellStart"/>
        <w:r w:rsidRPr="004551B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Шехурдин</w:t>
        </w:r>
        <w:proofErr w:type="spellEnd"/>
      </w:hyperlink>
      <w:r w:rsidR="00C93E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gramStart"/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отриц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ательные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-</w:t>
      </w:r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известный ботаник</w:t>
      </w:r>
      <w:r w:rsidR="00C93E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академик </w:t>
      </w:r>
      <w:hyperlink r:id="rId17" w:tooltip="Жуковский, Пётр Михайлович" w:history="1">
        <w:r w:rsidRPr="004551B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П. М. Жуковский</w:t>
        </w:r>
      </w:hyperlink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считал ошибочной концепцию С. С. Хохлова</w:t>
      </w:r>
      <w:r w:rsidR="00C93E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676A9" w:rsidRPr="004551B0" w:rsidRDefault="009676A9" w:rsidP="009676A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августе 1948 года прошла сессия ВАСХНИЛ, которая положила начало </w:t>
      </w:r>
      <w:hyperlink r:id="rId18" w:tooltip="Лысенковщина" w:history="1">
        <w:proofErr w:type="spellStart"/>
        <w:r w:rsidRPr="004551B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лысенковщине</w:t>
        </w:r>
        <w:proofErr w:type="spellEnd"/>
      </w:hyperlink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что выразилось и в резкой критике взглядов С. С. Хохлова. В результате докторская диссертация С. С. Хохлова, получившая блестящие отзывы и высокую оценку ряда крупных ученых, была отклонена как «в корне противоречащая всем данным мичуринской науки». Он стал очередной жертвой развернувшейся в стране идеологической кампании про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тив «вейсманистов-морганистов» -</w:t>
      </w:r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приверженцев классической генетики, успешно развивавшейся в СССР благодаря работам корифеев генетической науки Ю. А. Филипченко, C. С. </w:t>
      </w:r>
      <w:proofErr w:type="spellStart"/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Четверикова</w:t>
      </w:r>
      <w:proofErr w:type="spellEnd"/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Н. К. Кольцова, А. С. Серебровского и др. </w:t>
      </w:r>
    </w:p>
    <w:p w:rsidR="009676A9" w:rsidRPr="004551B0" w:rsidRDefault="009676A9" w:rsidP="009676A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Несмотря на это в 1949 году </w:t>
      </w:r>
      <w:r w:rsidR="00C93E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С.С.Хохлов </w:t>
      </w:r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избран на должность заведующего кафедрой генетики и дарвинизма Саратовского госуниверситета, а в июне 1950 году назначен проректором по научной работе. В июле 1950 году он направил председателю ВАК и одновременно в газету «Культура и жизнь» протест против произвола и </w:t>
      </w:r>
      <w:proofErr w:type="gramStart"/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групповщины</w:t>
      </w:r>
      <w:proofErr w:type="gramEnd"/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науке. Этот шаг вызвал резкую реакцию «</w:t>
      </w:r>
      <w:proofErr w:type="spellStart"/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лысенковцев</w:t>
      </w:r>
      <w:proofErr w:type="spellEnd"/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 в виде обличительных публикаций и частых проверок работы кафедры со стороны местных и министерских комиссий. </w:t>
      </w:r>
    </w:p>
    <w:p w:rsidR="009676A9" w:rsidRPr="004551B0" w:rsidRDefault="009676A9" w:rsidP="009676A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1951 г. разгорелась острая дискуссия по книге С. С. Хохлова «Перспективы эволюции высших растений», которая была спровоцирована появлением в печати статьи академика </w:t>
      </w:r>
      <w:hyperlink r:id="rId19" w:tooltip="Презент, Исаак Израилевич" w:history="1">
        <w:r w:rsidRPr="004551B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И. И. Презента</w:t>
        </w:r>
      </w:hyperlink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главного идеолога «</w:t>
      </w:r>
      <w:proofErr w:type="spellStart"/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лысенковцев</w:t>
      </w:r>
      <w:proofErr w:type="spellEnd"/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», с обвинениями в сторону автора, который, по его словам, «встал на </w:t>
      </w:r>
      <w:proofErr w:type="spellStart"/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антидарвиновские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позиции, неправильно ориентируя работников сельскохозяйственной практики». Можно только догадываться, каких моральных и физических сил стоила С. С. Хохлову эта «дискуссия», и какой непоправимый урон нанесла она его и без того слабому здоровью. </w:t>
      </w:r>
    </w:p>
    <w:p w:rsidR="009676A9" w:rsidRPr="004551B0" w:rsidRDefault="009676A9" w:rsidP="009676A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того чтобы оградить себя и кафедру от новых обвинений в антидарвинизме и идеализме, С. С. Хохлов временно переключает кафедру на другое направление научных исследований. В 1950 г. он публикует книгу «Деревья и кустарники Нижнего Поволжья», которая стала первой сводкой по </w:t>
      </w:r>
      <w:proofErr w:type="spellStart"/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дендрофлоре</w:t>
      </w:r>
      <w:proofErr w:type="spellEnd"/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этого региона и практическим руководством для работников сельского хозяйства. В это время сотрудниками и аспирантами кафедры были начаты исследования биологии дуба и биологических основ возделывания винограда. Такое направление научных исследований вполне отвечало проводимой КПСС политике по подъёму сельского хозяйства. </w:t>
      </w:r>
    </w:p>
    <w:p w:rsidR="009676A9" w:rsidRPr="004551B0" w:rsidRDefault="009676A9" w:rsidP="009676A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1954 году, уже после смерти И. В. Сталина</w:t>
      </w:r>
      <w:r w:rsidR="00C93E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С. С. Хохлов рискует выступить в прессе с критикой взглядов Т. Д. Лысенко, президента ВАСХНИЛ, чье влияние в научных кругах все ещё сохранялось. В статье «Новое в науке о биологическом виде и практика сельского хозяйства», опубликованной в «Ботаническом жу</w:t>
      </w:r>
      <w:r w:rsidR="00C93E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рнале» (1954, Т 39, № 3, С. 357-</w:t>
      </w:r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378), он на фактическом материале показывает ошибочность взглядов Т. Д. Лысенко и их вред для практики сельского хозяйства. </w:t>
      </w:r>
    </w:p>
    <w:p w:rsidR="009676A9" w:rsidRPr="004551B0" w:rsidRDefault="009676A9" w:rsidP="009676A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Судьба вновь сталкивает С. С. Хохлова с «</w:t>
      </w:r>
      <w:proofErr w:type="spellStart"/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лысенковцами</w:t>
      </w:r>
      <w:proofErr w:type="spellEnd"/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 во главе с И. И. Презентом в 1956 г. при работе председателем комиссии по разработке </w:t>
      </w:r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программ по генетике и дарвинизму для университетов, где приходилось отстаивать классические основы генетической науки. Из-за этого конфликта в 1956 г., несмотря на поддержку академика В. Н. Сукачева и члена-корреспондента АН СССР В. М. </w:t>
      </w:r>
      <w:proofErr w:type="spellStart"/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Козо-Полянского</w:t>
      </w:r>
      <w:proofErr w:type="spellEnd"/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ВАК вновь отклонил утверждение докторской диссертации С. С. Хохлова. В 1961 г. ученый совет СГУ направляет в ВАК очередное ходатайство о присвоении С. С. Хохлову ученого звания профессора. Однако после трехлетнего ожидания вновь приходит отказ. И это несмотря на то, что его труды цитируются известными советскими учеными, а его оригинальная концепция апомиксиса завоевывает себе новых сторонников. </w:t>
      </w:r>
    </w:p>
    <w:p w:rsidR="009676A9" w:rsidRPr="004551B0" w:rsidRDefault="009676A9" w:rsidP="009676A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Работая в должности проректора по научной работе, активно способствует развитию новых актуальных направлений научных исследований на всех факультетах, организации научно-исследовательских подразделений, расширению издательской деятельности университета. </w:t>
      </w:r>
    </w:p>
    <w:p w:rsidR="009676A9" w:rsidRPr="004551B0" w:rsidRDefault="009676A9" w:rsidP="009676A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 середины 1950-х ходатайствует о создании на базе кафедры проблемной лаборатории радиационной и экспериментальной генетики. Эта деятельность была поддержана академиком В. А. </w:t>
      </w:r>
      <w:proofErr w:type="spellStart"/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Энгельгардом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в 1960 году началось строительство лаборатории. </w:t>
      </w:r>
    </w:p>
    <w:p w:rsidR="009676A9" w:rsidRPr="004551B0" w:rsidRDefault="009676A9" w:rsidP="009676A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лаборатории были развернуты полномасштабные исследования явления апомиксиса. В ней получили работу перспективные выпускники кафедры. В 1960-х годах штат лаборатории насчитывал более двух десятков человек. В основном это были молодые энергичные сотрудники, жаждущие заниматься научной работой. </w:t>
      </w:r>
    </w:p>
    <w:p w:rsidR="009676A9" w:rsidRPr="004551B0" w:rsidRDefault="009676A9" w:rsidP="009676A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основе лаборатории сложилась оригинальная научная школа, которая была признана в нашей стране и за рубежом. В целях научного роста сотрудников проводились регулярные теоретические семинары под председательством С. С. Хохлова, на которых обсуждались разнообразные научные проблемы, отчеты и диссертационные работы, сотрудники лаборатории участвовали во всесоюзных и международных совещаниях и поддерживали постоянные контакты с отечественными и зарубежными учеными. </w:t>
      </w:r>
    </w:p>
    <w:p w:rsidR="009676A9" w:rsidRPr="004551B0" w:rsidRDefault="009676A9" w:rsidP="009676A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С. С. Хохлов собрал на кафедре обширную библиотеку научных статей по апомиксису на английском, немецком, французском и других языках и перевод их сотрудниками кафедры. Аналогичная библиотека была создана и в лаборатории. </w:t>
      </w:r>
    </w:p>
    <w:p w:rsidR="009676A9" w:rsidRPr="004551B0" w:rsidRDefault="009676A9" w:rsidP="009676A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 открытием лаборатории исследования апомиксиса стали более масштабными и разносторонними. Одним из приоритетных направлений стало изучение явления </w:t>
      </w:r>
      <w:proofErr w:type="spellStart"/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гаплоидии</w:t>
      </w:r>
      <w:proofErr w:type="spellEnd"/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в частности разработка методов выявления и массового получения </w:t>
      </w:r>
      <w:proofErr w:type="spellStart"/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гаплоидов</w:t>
      </w:r>
      <w:proofErr w:type="spellEnd"/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использованием культуры клеток. С этими работами лаборатория вскоре смогла выйти на мировой уровень. </w:t>
      </w:r>
    </w:p>
    <w:p w:rsidR="009676A9" w:rsidRPr="004551B0" w:rsidRDefault="009676A9" w:rsidP="009676A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1965 году произошло событие, сильно повлиявшее на преподавание генетики в вузах. В Москве в МГУ состоялся теоретический семинар, на котором произошел окончательный поворот в сторону классической генетики. Был дан последний бой «</w:t>
      </w:r>
      <w:proofErr w:type="spellStart"/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лысенковщине</w:t>
      </w:r>
      <w:proofErr w:type="spellEnd"/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». С. С. Хохлов не только </w:t>
      </w:r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сам стал активным участником этого исторического события, но и предоставил такую возможность практически всем коллегам по кафедре. На семинаре среди таких «китов» генетической науки, как Н. П. Дубинин, Н. В. Тимофеев-Ресовский, М. Е. </w:t>
      </w:r>
      <w:proofErr w:type="spellStart"/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Лобашев</w:t>
      </w:r>
      <w:proofErr w:type="spellEnd"/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В. А. </w:t>
      </w:r>
      <w:proofErr w:type="spellStart"/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Энгельгард</w:t>
      </w:r>
      <w:proofErr w:type="spellEnd"/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другие, он был равным среди равных. После семинара на кафедре кардинальным образом изменилось преподавание генетики, была создана коллекция линий дрозофилы, введены новые современные спецкурсы. </w:t>
      </w:r>
    </w:p>
    <w:p w:rsidR="009676A9" w:rsidRPr="004551B0" w:rsidRDefault="009676A9" w:rsidP="009676A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этом же году Президиум АН СССР утвердил С. С. Хохлова членом оргкомитета по созыву учредительного съезда Всероссийского общества генетиков и селекционеров (</w:t>
      </w:r>
      <w:proofErr w:type="spellStart"/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ВОГиС</w:t>
      </w:r>
      <w:proofErr w:type="spellEnd"/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), и в 1966 году на съезде он был избран членом его Центрального совета. </w:t>
      </w:r>
    </w:p>
    <w:p w:rsidR="009676A9" w:rsidRPr="004551B0" w:rsidRDefault="009676A9" w:rsidP="009676A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Признанием лидирующей позиции кафедры в разработке проблемы апомиксиса стало проведение в 1966 г. в СГУ I Всесоюзного совещания по апомиксису. В нём приняли участие представители 46 научных учреждений страны, в том числе ряд известных ученых: профессоры В. А. </w:t>
      </w:r>
      <w:proofErr w:type="spellStart"/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Поддубная-Арнольди</w:t>
      </w:r>
      <w:proofErr w:type="spellEnd"/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Д. Ф. Петров, А. И. Купцов и др. </w:t>
      </w:r>
    </w:p>
    <w:p w:rsidR="009676A9" w:rsidRPr="004551B0" w:rsidRDefault="009676A9" w:rsidP="009676A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1967 году ВАК пересмотрела свое решение по докторской диссертации С. С. Хохлова, и ему было присвоена ученая степень доктора биологических наук. Таким образом, получила официальное признание научная концепция автора о прогрессивной роли апомиксиса в эволюции высших растений. И тогда же была опубликована важная монографическая статья «Апомиксис: классификация и распространение у покрытосеменных», в которой предлагалась оригинальная классификация форм апомиксиса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был приведен большой список </w:t>
      </w:r>
      <w:proofErr w:type="spellStart"/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апомиктичных</w:t>
      </w:r>
      <w:proofErr w:type="spellEnd"/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видов. </w:t>
      </w:r>
    </w:p>
    <w:p w:rsidR="009676A9" w:rsidRPr="004551B0" w:rsidRDefault="009676A9" w:rsidP="009676A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1970 году под его редакцией выходит из печати первая, а в 1974 г. — вторая часть коллективной монографии «</w:t>
      </w:r>
      <w:proofErr w:type="spellStart"/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Гаплоидия</w:t>
      </w:r>
      <w:proofErr w:type="spellEnd"/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 покрытосеменных растений», обобщающая результаты работ сотрудников кафедры и лаборатории, выполненные под его руководством. </w:t>
      </w:r>
    </w:p>
    <w:p w:rsidR="009676A9" w:rsidRPr="004551B0" w:rsidRDefault="009676A9" w:rsidP="009676A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Инициировал идею об организации постоянных научных экспедиций в разные регионы СССР для сбора образцов </w:t>
      </w:r>
      <w:proofErr w:type="spellStart"/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апомиктично</w:t>
      </w:r>
      <w:proofErr w:type="spellEnd"/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размножающихся растений. На основе собранного обширного гербарного и </w:t>
      </w:r>
      <w:proofErr w:type="spellStart"/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эмбриологическлого</w:t>
      </w:r>
      <w:proofErr w:type="spellEnd"/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материала в дальнейшем были созданы нескольких монографий и большое количество научных статей. </w:t>
      </w:r>
    </w:p>
    <w:p w:rsidR="009676A9" w:rsidRPr="004551B0" w:rsidRDefault="009676A9" w:rsidP="009676A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своей научной и преподавательской деятельности С. С. Хохлов не замыкался в узких рамках проблем апомиксиса. Сохраняя приоритет за изучением апомиксиса, он инициировал исследования сотрудников лаборатории в области экспериментального мутагенеза, полиплоидии, культуры клеток, </w:t>
      </w:r>
      <w:proofErr w:type="spellStart"/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магнито</w:t>
      </w:r>
      <w:proofErr w:type="spellEnd"/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и радиобиологии на основе использования всех современных методов научного анализа. Под его руководством впервые в стране были получены </w:t>
      </w:r>
      <w:proofErr w:type="spellStart"/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гаплоиды</w:t>
      </w:r>
      <w:proofErr w:type="spellEnd"/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культуре пыльников и </w:t>
      </w:r>
      <w:proofErr w:type="spellStart"/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растения-регенеранты</w:t>
      </w:r>
      <w:proofErr w:type="spellEnd"/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— в культуре соматических клеток ряда злаков (в том числе и </w:t>
      </w:r>
      <w:proofErr w:type="spellStart"/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апомиктичных</w:t>
      </w:r>
      <w:proofErr w:type="spellEnd"/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), разработаны методы выделения зародышевых мешков (в том числе живых) с помощью ферментативной мацерации семязачатков, определены пути использования </w:t>
      </w:r>
      <w:proofErr w:type="spellStart"/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гаплоидов</w:t>
      </w:r>
      <w:proofErr w:type="spellEnd"/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для получения мутантов. В последние годы жизни он живо интересовался проблемой сверхслабого </w:t>
      </w:r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свечения растений, вероятно, справедливо считая, что «… как луч света в астрономии несет большую информацию о звездах и, вообще, о вселенной, так же он может дать информацию о глубинных явлениях внутри клетки». По всем перечисленным проблемам он организовывал для сотрудников стажировки и повышение квалификации в лучших лабораториях страны. </w:t>
      </w:r>
    </w:p>
    <w:p w:rsidR="009676A9" w:rsidRPr="004551B0" w:rsidRDefault="009676A9" w:rsidP="009676A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 1968 года под его редакцией регулярно издавался сборник «Апомиксис и </w:t>
      </w:r>
      <w:proofErr w:type="spellStart"/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цитоэмбриология</w:t>
      </w:r>
      <w:proofErr w:type="spellEnd"/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растений», а в 1979 году издательство «Наука» выпустило сборник трудов Всесоюзного совещания по апомиксису также под его редакцией, впоследствии переведенный за рубежом на английский язык. </w:t>
      </w:r>
    </w:p>
    <w:p w:rsidR="009676A9" w:rsidRPr="004551B0" w:rsidRDefault="009676A9" w:rsidP="009676A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последние годы жизни С. С. Хохлов уделял особое внимание развитию нового направления в исследовании апомиксиса — </w:t>
      </w:r>
      <w:proofErr w:type="spellStart"/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эмбриогенетике</w:t>
      </w:r>
      <w:proofErr w:type="spellEnd"/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Он понимал, что без определения характера генетического контроля апомиксиса </w:t>
      </w:r>
      <w:proofErr w:type="spellStart"/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невозможнораскрыть</w:t>
      </w:r>
      <w:proofErr w:type="spellEnd"/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полностью селекционный потенциал этого явления. Он предвидел, в каком направлении пойдет в дальнейшем исследование апомиксиса. </w:t>
      </w:r>
    </w:p>
    <w:p w:rsidR="009676A9" w:rsidRPr="004551B0" w:rsidRDefault="009676A9" w:rsidP="009676A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Вел лекции по курсу «Дарвинизм и история эволюционных учений», которые отличались глубиной и критическим анализом, а лекции по спецкурсу «Апомиксис» были необыкновенно эмоциональны и содержательны. </w:t>
      </w:r>
    </w:p>
    <w:p w:rsidR="009676A9" w:rsidRPr="004551B0" w:rsidRDefault="009676A9" w:rsidP="009676A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Многократно входил в оргкомитеты всесоюзных конференций и симпозиумов по генетике, эмбриологии и эволюции. </w:t>
      </w:r>
    </w:p>
    <w:p w:rsidR="009676A9" w:rsidRPr="004551B0" w:rsidRDefault="009676A9" w:rsidP="009676A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551B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Общественная деятельность</w:t>
      </w:r>
    </w:p>
    <w:p w:rsidR="009676A9" w:rsidRPr="004551B0" w:rsidRDefault="009676A9" w:rsidP="009676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Председатель Волжского отделения </w:t>
      </w:r>
      <w:proofErr w:type="spellStart"/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ВОГиС</w:t>
      </w:r>
      <w:proofErr w:type="spellEnd"/>
    </w:p>
    <w:p w:rsidR="009676A9" w:rsidRPr="004551B0" w:rsidRDefault="009676A9" w:rsidP="009676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Руководитель секции «Генетика систем размножения растений» Государственного комитета по науке и технике СССР</w:t>
      </w:r>
    </w:p>
    <w:p w:rsidR="009676A9" w:rsidRPr="004551B0" w:rsidRDefault="009676A9" w:rsidP="009676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Член Научно-методического совета Минвуза СССР, редколлегии журнала «Генетика», Центральных советов ВБО и </w:t>
      </w:r>
      <w:proofErr w:type="spellStart"/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ВОГиС</w:t>
      </w:r>
      <w:proofErr w:type="spellEnd"/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Научного совета по проблемам генетики и селекции АН СССР, председатель подсекции апомиксиса этого совета</w:t>
      </w:r>
    </w:p>
    <w:p w:rsidR="009676A9" w:rsidRPr="004551B0" w:rsidRDefault="009676A9" w:rsidP="009676A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551B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Память</w:t>
      </w:r>
    </w:p>
    <w:p w:rsidR="009676A9" w:rsidRPr="004551B0" w:rsidRDefault="009676A9" w:rsidP="00967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конце сентября 2010 году в Саратовском университете прошла международная научная конференция, посвященная 100-летнему юбилею профессора С. С. Хохлова. </w:t>
      </w:r>
    </w:p>
    <w:p w:rsidR="009676A9" w:rsidRPr="004551B0" w:rsidRDefault="009676A9" w:rsidP="009676A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551B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Литература</w:t>
      </w:r>
    </w:p>
    <w:p w:rsidR="009676A9" w:rsidRPr="004551B0" w:rsidRDefault="009676A9" w:rsidP="009676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Полякова Р. Цель жизни / Р. Полякова // Место в жизни</w:t>
      </w:r>
      <w:proofErr w:type="gramStart"/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:</w:t>
      </w:r>
      <w:proofErr w:type="gramEnd"/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[сб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орник очерков о героях труда]. -</w:t>
      </w:r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Саратов, 1968. — С. 20-25.</w:t>
      </w:r>
    </w:p>
    <w:p w:rsidR="009676A9" w:rsidRPr="004551B0" w:rsidRDefault="009676A9" w:rsidP="009676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Зайцева М. Человек с горящим сердцем / М. За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йцева // Ленинский путь (СГУ). - 1985. - 3 окт. -</w:t>
      </w:r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С. 2.</w:t>
      </w:r>
    </w:p>
    <w:p w:rsidR="009676A9" w:rsidRPr="004551B0" w:rsidRDefault="009676A9" w:rsidP="009676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Куприянов П. Как саратовский ученый опередил американских коллег / П. 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уприянов // Саратовские вести. - 1994. -28 дек. -</w:t>
      </w:r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С. 3.</w:t>
      </w:r>
    </w:p>
    <w:p w:rsidR="009676A9" w:rsidRPr="004551B0" w:rsidRDefault="009676A9" w:rsidP="009676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Шишкинская Н. А. К 100-летию Сергея Сп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иридоновича Хохлова (29.09.1910-</w:t>
      </w:r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23.11.1974) / Н. А. Шишкинская // </w:t>
      </w:r>
      <w:proofErr w:type="spellStart"/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Вавиловский</w:t>
      </w:r>
      <w:proofErr w:type="spellEnd"/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журнал генети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ки и селекции. - 2011. - Т. 15, № 1. - С. 198-</w:t>
      </w:r>
      <w:r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204.</w:t>
      </w:r>
    </w:p>
    <w:p w:rsidR="009676A9" w:rsidRPr="004551B0" w:rsidRDefault="009676A9" w:rsidP="009676A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551B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Награды</w:t>
      </w:r>
    </w:p>
    <w:p w:rsidR="009676A9" w:rsidRPr="004551B0" w:rsidRDefault="004C13C1" w:rsidP="009676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20" w:tooltip="Премия имени В. Л. Комарова" w:history="1">
        <w:r w:rsidR="009676A9" w:rsidRPr="004551B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Премия имени В. Л. Комарова</w:t>
        </w:r>
      </w:hyperlink>
      <w:r w:rsidR="009676A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(1947) -</w:t>
      </w:r>
      <w:r w:rsidR="009676A9"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 работу «</w:t>
      </w:r>
      <w:proofErr w:type="spellStart"/>
      <w:r w:rsidR="009676A9"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Бесполосемянные</w:t>
      </w:r>
      <w:proofErr w:type="spellEnd"/>
      <w:r w:rsidR="009676A9"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растения. Исторические предпосылки и эволюционные перспективы»</w:t>
      </w:r>
    </w:p>
    <w:p w:rsidR="009676A9" w:rsidRPr="004551B0" w:rsidRDefault="009676A9" w:rsidP="009676A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551B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Ссылки</w:t>
      </w:r>
    </w:p>
    <w:p w:rsidR="009676A9" w:rsidRPr="004551B0" w:rsidRDefault="004C13C1" w:rsidP="009676A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21" w:history="1">
        <w:r w:rsidR="009676A9" w:rsidRPr="004551B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Хохлов, Сергей Спиридонович</w:t>
        </w:r>
      </w:hyperlink>
      <w:r w:rsidR="009676A9"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официальном сайте </w:t>
      </w:r>
      <w:hyperlink r:id="rId22" w:tooltip="Российская академия наук" w:history="1">
        <w:r w:rsidR="009676A9" w:rsidRPr="004551B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РАН</w:t>
        </w:r>
      </w:hyperlink>
    </w:p>
    <w:p w:rsidR="009676A9" w:rsidRPr="004551B0" w:rsidRDefault="004C13C1" w:rsidP="009676A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23" w:history="1">
        <w:r w:rsidR="009676A9" w:rsidRPr="004551B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К 100-летию Сергея Спиридоновича Хохлова</w:t>
        </w:r>
      </w:hyperlink>
      <w:r w:rsidR="009676A9"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="009676A9"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pdf</w:t>
      </w:r>
      <w:proofErr w:type="spellEnd"/>
      <w:r w:rsidR="009676A9"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). </w:t>
      </w:r>
      <w:proofErr w:type="spellStart"/>
      <w:r w:rsidR="009676A9"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bionet.nsc.ru</w:t>
      </w:r>
      <w:proofErr w:type="spellEnd"/>
      <w:r w:rsidR="009676A9"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Дата обращения 4 декабря 2016.</w:t>
      </w:r>
    </w:p>
    <w:p w:rsidR="009676A9" w:rsidRPr="004551B0" w:rsidRDefault="004C13C1" w:rsidP="009676A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24" w:history="1">
        <w:r w:rsidR="009676A9" w:rsidRPr="004551B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Хохлов С. С. (САРАТОВСКАЯ ОБЛАСТНАЯ УНИВЕРСАЛЬНАЯ НАУЧНАЯ БИБЛИОТЕКА)</w:t>
        </w:r>
      </w:hyperlink>
      <w:r w:rsidR="009676A9"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9676A9"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sounb.ru</w:t>
      </w:r>
      <w:proofErr w:type="spellEnd"/>
      <w:r w:rsidR="009676A9"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Дата обращения 4 декабря 2016.</w:t>
      </w:r>
    </w:p>
    <w:p w:rsidR="009676A9" w:rsidRDefault="004C13C1" w:rsidP="009676A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25" w:history="1">
        <w:r w:rsidR="009676A9" w:rsidRPr="004551B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Министерство Культуры Российской Федерации - «Путь в царство свободы»</w:t>
        </w:r>
      </w:hyperlink>
      <w:r w:rsidR="009676A9"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9676A9"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mkrf.ru</w:t>
      </w:r>
      <w:proofErr w:type="spellEnd"/>
      <w:r w:rsidR="009676A9" w:rsidRPr="00455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(19 октября 2010). Дата обращения 5 декабря 2016.</w:t>
      </w:r>
    </w:p>
    <w:p w:rsidR="009676A9" w:rsidRPr="00495079" w:rsidRDefault="00495079" w:rsidP="009676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5079">
        <w:rPr>
          <w:rFonts w:ascii="Times New Roman" w:hAnsi="Times New Roman" w:cs="Times New Roman"/>
          <w:sz w:val="28"/>
          <w:szCs w:val="28"/>
        </w:rPr>
        <w:t>Материал с сайт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950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https://ru.wikipedia</w:t>
      </w:r>
    </w:p>
    <w:sectPr w:rsidR="009676A9" w:rsidRPr="00495079" w:rsidSect="00C37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20A39"/>
    <w:multiLevelType w:val="multilevel"/>
    <w:tmpl w:val="C3F88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760216"/>
    <w:multiLevelType w:val="multilevel"/>
    <w:tmpl w:val="7780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041677"/>
    <w:multiLevelType w:val="multilevel"/>
    <w:tmpl w:val="304AE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360404"/>
    <w:multiLevelType w:val="multilevel"/>
    <w:tmpl w:val="785CE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76A9"/>
    <w:rsid w:val="00430F9E"/>
    <w:rsid w:val="00495079"/>
    <w:rsid w:val="004C13C1"/>
    <w:rsid w:val="005D556F"/>
    <w:rsid w:val="009676A9"/>
    <w:rsid w:val="00C375C2"/>
    <w:rsid w:val="00C93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5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7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76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1%D0%B0%D1%80%D0%B0%D1%82%D0%BE%D0%B2%D1%81%D0%BA%D0%B8%D0%B9_%D0%B3%D0%BE%D1%81%D1%83%D0%B4%D0%B0%D1%80%D1%81%D1%82%D0%B2%D0%B5%D0%BD%D0%BD%D1%8B%D0%B9_%D1%83%D0%BD%D0%B8%D0%B2%D0%B5%D1%80%D1%81%D0%B8%D1%82%D0%B5%D1%82_%D0%B8%D0%BC%D0%B5%D0%BD%D0%B8_%D0%9D._%D0%93._%D0%A7%D0%B5%D1%80%D0%BD%D1%8B%D1%88%D0%B5%D0%B2%D1%81%D0%BA%D0%BE%D0%B3%D0%BE" TargetMode="External"/><Relationship Id="rId13" Type="http://schemas.openxmlformats.org/officeDocument/2006/relationships/hyperlink" Target="https://ru.wikipedia.org/wiki/%D0%9A%D0%BE%D0%B7%D0%BE-%D0%9F%D0%BE%D0%BB%D1%8F%D0%BD%D1%81%D0%BA%D0%B8%D0%B9,_%D0%91%D0%BE%D1%80%D0%B8%D1%81_%D0%9C%D0%B8%D1%85%D0%B0%D0%B9%D0%BB%D0%BE%D0%B2%D0%B8%D1%87" TargetMode="External"/><Relationship Id="rId18" Type="http://schemas.openxmlformats.org/officeDocument/2006/relationships/hyperlink" Target="https://ru.wikipedia.org/wiki/%D0%9B%D1%8B%D1%81%D0%B5%D0%BD%D0%BA%D0%BE%D0%B2%D1%89%D0%B8%D0%BD%D0%B0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ras.ru/win/db/show_per.asp?P=.id-53.ln-ru" TargetMode="External"/><Relationship Id="rId7" Type="http://schemas.openxmlformats.org/officeDocument/2006/relationships/hyperlink" Target="https://ru.wikipedia.org/wiki/%D0%A1%D0%B0%D1%80%D0%B0%D1%82%D0%BE%D0%B2" TargetMode="External"/><Relationship Id="rId12" Type="http://schemas.openxmlformats.org/officeDocument/2006/relationships/hyperlink" Target="https://ru.wikipedia.org/wiki/%D0%9A%D0%BE%D0%BC%D0%B0%D1%80%D0%BE%D0%B2,_%D0%92%D0%BB%D0%B0%D0%B4%D0%B8%D0%BC%D0%B8%D1%80_%D0%9B%D0%B5%D0%BE%D0%BD%D1%82%D1%8C%D0%B5%D0%B2%D0%B8%D1%87" TargetMode="External"/><Relationship Id="rId17" Type="http://schemas.openxmlformats.org/officeDocument/2006/relationships/hyperlink" Target="https://ru.wikipedia.org/wiki/%D0%96%D1%83%D0%BA%D0%BE%D0%B2%D1%81%D0%BA%D0%B8%D0%B9,_%D0%9F%D1%91%D1%82%D1%80_%D0%9C%D0%B8%D1%85%D0%B0%D0%B9%D0%BB%D0%BE%D0%B2%D0%B8%D1%87" TargetMode="External"/><Relationship Id="rId25" Type="http://schemas.openxmlformats.org/officeDocument/2006/relationships/hyperlink" Target="http://mkrf.ru/press-center/news/region/put-v-tsarstvo-svobody?t=sb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A8%D0%B5%D1%85%D1%83%D1%80%D0%B4%D0%B8%D0%BD,_%D0%90%D0%BB%D0%B5%D0%BA%D1%81%D0%B5%D0%B9_%D0%9F%D0%B0%D0%B2%D0%BB%D0%BE%D0%B2%D0%B8%D1%87" TargetMode="External"/><Relationship Id="rId20" Type="http://schemas.openxmlformats.org/officeDocument/2006/relationships/hyperlink" Target="https://ru.wikipedia.org/wiki/%D0%9F%D1%80%D0%B5%D0%BC%D0%B8%D1%8F_%D0%B8%D0%BC%D0%B5%D0%BD%D0%B8_%D0%92._%D0%9B._%D0%9A%D0%BE%D0%BC%D0%B0%D1%80%D0%BE%D0%B2%D0%B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F%D1%80%D0%B5%D0%BC%D0%B8%D1%8F_%D0%B8%D0%BC%D0%B5%D0%BD%D0%B8_%D0%92._%D0%9B._%D0%9A%D0%BE%D0%BC%D0%B0%D1%80%D0%BE%D0%B2%D0%B0" TargetMode="External"/><Relationship Id="rId11" Type="http://schemas.openxmlformats.org/officeDocument/2006/relationships/hyperlink" Target="https://ru.wikipedia.org/wiki/%D0%90%D0%B2%D0%B4%D1%83%D0%BB%D0%BE%D0%B2,_%D0%9D%D0%B8%D0%BA%D0%BE%D0%BB%D0%B0%D0%B9_%D0%9F%D0%B0%D0%B2%D0%BB%D0%BE%D0%B2%D0%B8%D1%87" TargetMode="External"/><Relationship Id="rId24" Type="http://schemas.openxmlformats.org/officeDocument/2006/relationships/hyperlink" Target="http://www.sounb.ru/calendar/calendar.php?ELEMENT_ID=4521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ru.wikipedia.org/wiki/%D0%A1%D1%83%D0%BA%D0%B0%D1%87%D1%91%D0%B2,_%D0%92%D0%BB%D0%B0%D0%B4%D0%B8%D0%BC%D0%B8%D1%80_%D0%9D%D0%B8%D0%BA%D0%BE%D0%BB%D0%B0%D0%B5%D0%B2%D0%B8%D1%87" TargetMode="External"/><Relationship Id="rId23" Type="http://schemas.openxmlformats.org/officeDocument/2006/relationships/hyperlink" Target="http://www.bionet.nsc.ru/vogis/pict_pdf/2011/15_1/17.pdf" TargetMode="External"/><Relationship Id="rId10" Type="http://schemas.openxmlformats.org/officeDocument/2006/relationships/hyperlink" Target="https://ru.wikipedia.org/wiki/%D0%90%D0%BF%D0%BE%D0%BC%D0%B8%D0%BA%D1%81%D0%B8%D1%81" TargetMode="External"/><Relationship Id="rId19" Type="http://schemas.openxmlformats.org/officeDocument/2006/relationships/hyperlink" Target="https://ru.wikipedia.org/wiki/%D0%9F%D1%80%D0%B5%D0%B7%D0%B5%D0%BD%D1%82,_%D0%98%D1%81%D0%B0%D0%B0%D0%BA_%D0%98%D0%B7%D1%80%D0%B0%D0%B8%D0%BB%D0%B5%D0%B2%D0%B8%D1%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2%D1%81%D0%B5%D1%81%D0%BE%D1%8E%D0%B7%D0%BD%D0%BE%D0%B5_%D0%BE%D0%B1%D1%89%D0%B5%D1%81%D1%82%D0%B2%D0%BE_%D0%B3%D0%B5%D0%BD%D0%B5%D1%82%D0%B8%D0%BA%D0%BE%D0%B2_%D0%B8_%D1%81%D0%B5%D0%BB%D0%B5%D0%BA%D1%86%D0%B8%D0%BE%D0%BD%D0%B5%D1%80%D0%BE%D0%B2" TargetMode="External"/><Relationship Id="rId14" Type="http://schemas.openxmlformats.org/officeDocument/2006/relationships/hyperlink" Target="https://ru.wikipedia.org/wiki/%D0%9B%D1%8B%D1%81%D0%B5%D0%BD%D0%BA%D0%BE%D0%B2%D1%89%D0%B8%D0%BD%D0%B0" TargetMode="External"/><Relationship Id="rId22" Type="http://schemas.openxmlformats.org/officeDocument/2006/relationships/hyperlink" Target="https://ru.wikipedia.org/wiki/%D0%A0%D0%BE%D1%81%D1%81%D0%B8%D0%B9%D1%81%D0%BA%D0%B0%D1%8F_%D0%B0%D0%BA%D0%B0%D0%B4%D0%B5%D0%BC%D0%B8%D1%8F_%D0%BD%D0%B0%D1%83%D0%BA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7</Pages>
  <Words>2998</Words>
  <Characters>17095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4</cp:revision>
  <dcterms:created xsi:type="dcterms:W3CDTF">2020-11-06T05:38:00Z</dcterms:created>
  <dcterms:modified xsi:type="dcterms:W3CDTF">2020-11-06T06:23:00Z</dcterms:modified>
</cp:coreProperties>
</file>