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FEE" w:rsidRDefault="00FA404D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page">
              <wp:posOffset>1315720</wp:posOffset>
            </wp:positionH>
            <wp:positionV relativeFrom="page">
              <wp:posOffset>741680</wp:posOffset>
            </wp:positionV>
            <wp:extent cx="5108575" cy="3663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575" cy="366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2FEE" w:rsidRDefault="00952FEE">
      <w:pPr>
        <w:spacing w:line="200" w:lineRule="exact"/>
        <w:rPr>
          <w:sz w:val="24"/>
          <w:szCs w:val="24"/>
        </w:rPr>
      </w:pPr>
    </w:p>
    <w:p w:rsidR="00952FEE" w:rsidRDefault="00952FEE">
      <w:pPr>
        <w:spacing w:line="200" w:lineRule="exact"/>
        <w:rPr>
          <w:sz w:val="24"/>
          <w:szCs w:val="24"/>
        </w:rPr>
      </w:pPr>
    </w:p>
    <w:p w:rsidR="00952FEE" w:rsidRDefault="00952FEE">
      <w:pPr>
        <w:spacing w:line="399" w:lineRule="exact"/>
        <w:rPr>
          <w:sz w:val="24"/>
          <w:szCs w:val="24"/>
        </w:rPr>
      </w:pPr>
    </w:p>
    <w:p w:rsidR="00952FEE" w:rsidRDefault="00FA404D">
      <w:pPr>
        <w:spacing w:line="234" w:lineRule="auto"/>
        <w:ind w:left="5060" w:right="20" w:hanging="4267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32"/>
          <w:szCs w:val="32"/>
          <w:u w:val="single"/>
        </w:rPr>
        <w:t>Алкоголизм</w:t>
      </w:r>
      <w:r>
        <w:rPr>
          <w:rFonts w:eastAsia="Times New Roman"/>
          <w:b/>
          <w:bCs/>
          <w:color w:val="FF0000"/>
          <w:sz w:val="32"/>
          <w:szCs w:val="32"/>
        </w:rPr>
        <w:t xml:space="preserve"> – это опасная болезнь и яд для любой живой клетки</w:t>
      </w:r>
      <w:r>
        <w:rPr>
          <w:rFonts w:eastAsia="Times New Roman"/>
          <w:b/>
          <w:bCs/>
          <w:color w:val="000000"/>
          <w:sz w:val="32"/>
          <w:szCs w:val="32"/>
        </w:rPr>
        <w:t>.</w:t>
      </w:r>
    </w:p>
    <w:p w:rsidR="00952FEE" w:rsidRDefault="00FA404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-3175</wp:posOffset>
            </wp:positionH>
            <wp:positionV relativeFrom="paragraph">
              <wp:posOffset>-67945</wp:posOffset>
            </wp:positionV>
            <wp:extent cx="3092450" cy="26289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0" cy="262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2FEE" w:rsidRDefault="00952FEE">
      <w:pPr>
        <w:spacing w:line="189" w:lineRule="exact"/>
        <w:rPr>
          <w:sz w:val="24"/>
          <w:szCs w:val="24"/>
        </w:rPr>
      </w:pPr>
    </w:p>
    <w:p w:rsidR="00952FEE" w:rsidRDefault="00FA404D">
      <w:pPr>
        <w:spacing w:line="236" w:lineRule="auto"/>
        <w:ind w:left="5060" w:firstLine="70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Алкоголь – чужеродное для организма вещество, которое обладает большой химической активностью и энергично взаимодействует с клетками и</w:t>
      </w:r>
    </w:p>
    <w:p w:rsidR="00952FEE" w:rsidRDefault="00952FEE">
      <w:pPr>
        <w:spacing w:line="19" w:lineRule="exact"/>
        <w:rPr>
          <w:sz w:val="24"/>
          <w:szCs w:val="24"/>
        </w:rPr>
      </w:pPr>
    </w:p>
    <w:p w:rsidR="00952FEE" w:rsidRDefault="00FA404D">
      <w:pPr>
        <w:spacing w:line="235" w:lineRule="auto"/>
        <w:ind w:left="506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тканями, вмешивается в процессы жизнедеятельности</w:t>
      </w:r>
      <w:r>
        <w:rPr>
          <w:rFonts w:eastAsia="Times New Roman"/>
          <w:sz w:val="26"/>
          <w:szCs w:val="26"/>
        </w:rPr>
        <w:t>, ломает их, вызывает различные заболевания, в том числе</w:t>
      </w:r>
    </w:p>
    <w:p w:rsidR="00952FEE" w:rsidRDefault="00952FEE">
      <w:pPr>
        <w:spacing w:line="20" w:lineRule="exact"/>
        <w:rPr>
          <w:sz w:val="24"/>
          <w:szCs w:val="24"/>
        </w:rPr>
      </w:pPr>
    </w:p>
    <w:p w:rsidR="00952FEE" w:rsidRDefault="00FA404D">
      <w:pPr>
        <w:spacing w:line="233" w:lineRule="auto"/>
        <w:ind w:left="506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сердечно-сосудистые заболевания (аритмии, инфаркты, атеросклерозы и др.).</w:t>
      </w:r>
    </w:p>
    <w:p w:rsidR="00952FEE" w:rsidRDefault="00952FEE">
      <w:pPr>
        <w:spacing w:line="216" w:lineRule="exact"/>
        <w:rPr>
          <w:sz w:val="24"/>
          <w:szCs w:val="24"/>
        </w:rPr>
      </w:pPr>
    </w:p>
    <w:p w:rsidR="00952FEE" w:rsidRDefault="00FA404D">
      <w:pPr>
        <w:spacing w:line="237" w:lineRule="auto"/>
        <w:ind w:left="5060" w:firstLine="584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Считается, что при сильном опьянении гибнут 20 миллионов нервных клеток. Постепенная гибель нервных клеток приводит к ослаб</w:t>
      </w:r>
      <w:r>
        <w:rPr>
          <w:rFonts w:eastAsia="Times New Roman"/>
          <w:sz w:val="26"/>
          <w:szCs w:val="26"/>
        </w:rPr>
        <w:t>лению памяти и</w:t>
      </w:r>
    </w:p>
    <w:p w:rsidR="00952FEE" w:rsidRDefault="00952FEE">
      <w:pPr>
        <w:spacing w:line="14" w:lineRule="exact"/>
        <w:rPr>
          <w:sz w:val="24"/>
          <w:szCs w:val="24"/>
        </w:rPr>
      </w:pPr>
    </w:p>
    <w:p w:rsidR="00952FEE" w:rsidRDefault="00FA404D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внимания, ослаблению профессиональных навыков, снижению не только умственной, но и физической работоспособности. Повышенное настроение, ощущение благополучия, повышенная самоуверенность, которые испытывает выпивший, является следствием торм</w:t>
      </w:r>
      <w:r>
        <w:rPr>
          <w:rFonts w:eastAsia="Times New Roman"/>
          <w:sz w:val="26"/>
          <w:szCs w:val="26"/>
        </w:rPr>
        <w:t>озных процессов в головном мозге. С этим же связана возникающая у некоторых обидчивость, обострённая зависть, ревность, агрессивность, доводящие подчас выпивших до противоправных действий.</w:t>
      </w:r>
    </w:p>
    <w:p w:rsidR="00952FEE" w:rsidRDefault="00952FEE">
      <w:pPr>
        <w:spacing w:line="216" w:lineRule="exact"/>
        <w:rPr>
          <w:sz w:val="24"/>
          <w:szCs w:val="24"/>
        </w:rPr>
      </w:pPr>
    </w:p>
    <w:p w:rsidR="00952FEE" w:rsidRDefault="00FA404D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26"/>
          <w:szCs w:val="26"/>
          <w:u w:val="single"/>
        </w:rPr>
        <w:t>Алкоголь</w:t>
      </w:r>
      <w:r>
        <w:rPr>
          <w:rFonts w:eastAsia="Times New Roman"/>
          <w:b/>
          <w:bCs/>
          <w:color w:val="FF000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раздражает слизистую оболочку желудка,</w:t>
      </w:r>
      <w:r>
        <w:rPr>
          <w:rFonts w:eastAsia="Times New Roman"/>
          <w:b/>
          <w:bCs/>
          <w:color w:val="FF000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меняет состав</w:t>
      </w:r>
      <w:r>
        <w:rPr>
          <w:rFonts w:eastAsia="Times New Roman"/>
          <w:b/>
          <w:bCs/>
          <w:color w:val="FF000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пищеварительных соков, нарушает процессы пищеварения, повышает опасность развития язвенной болезни желудка и двенадцатиперстной кишки. Алкоголь губит печёночные клетки, которые разрушают поступающие в организм вредные вещества - токсический гепатит, цирроз</w:t>
      </w:r>
      <w:r>
        <w:rPr>
          <w:rFonts w:eastAsia="Times New Roman"/>
          <w:color w:val="000000"/>
          <w:sz w:val="26"/>
          <w:szCs w:val="26"/>
        </w:rPr>
        <w:t xml:space="preserve"> печени, печёночная недостаточность и печёночная кома.</w:t>
      </w:r>
    </w:p>
    <w:p w:rsidR="00952FEE" w:rsidRDefault="00952FEE">
      <w:pPr>
        <w:spacing w:line="218" w:lineRule="exact"/>
        <w:rPr>
          <w:sz w:val="24"/>
          <w:szCs w:val="24"/>
        </w:rPr>
      </w:pPr>
    </w:p>
    <w:p w:rsidR="00952FEE" w:rsidRDefault="00FA404D">
      <w:pPr>
        <w:spacing w:line="234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26"/>
          <w:szCs w:val="26"/>
          <w:u w:val="single"/>
        </w:rPr>
        <w:t>Алкоголь</w:t>
      </w:r>
      <w:r>
        <w:rPr>
          <w:rFonts w:eastAsia="Times New Roman"/>
          <w:color w:val="000000"/>
          <w:sz w:val="26"/>
          <w:szCs w:val="26"/>
        </w:rPr>
        <w:t>,</w:t>
      </w:r>
      <w:r>
        <w:rPr>
          <w:rFonts w:eastAsia="Times New Roman"/>
          <w:b/>
          <w:bCs/>
          <w:color w:val="FF000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выделяясь частично в виде паров,</w:t>
      </w:r>
      <w:r>
        <w:rPr>
          <w:rFonts w:eastAsia="Times New Roman"/>
          <w:b/>
          <w:bCs/>
          <w:color w:val="FF000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через дыхательные пути,</w:t>
      </w:r>
      <w:r>
        <w:rPr>
          <w:rFonts w:eastAsia="Times New Roman"/>
          <w:b/>
          <w:bCs/>
          <w:color w:val="FF000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вызывает</w:t>
      </w:r>
      <w:r>
        <w:rPr>
          <w:rFonts w:eastAsia="Times New Roman"/>
          <w:b/>
          <w:bCs/>
          <w:color w:val="FF000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изменения в органах дыхания, что повышает опасность развития рака лёгких.</w:t>
      </w:r>
    </w:p>
    <w:p w:rsidR="00952FEE" w:rsidRDefault="00952FEE">
      <w:pPr>
        <w:spacing w:line="216" w:lineRule="exact"/>
        <w:rPr>
          <w:sz w:val="24"/>
          <w:szCs w:val="24"/>
        </w:rPr>
      </w:pPr>
    </w:p>
    <w:p w:rsidR="00952FEE" w:rsidRDefault="00FA404D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Злоупотребление алкоголем вызывает ослабление фун</w:t>
      </w:r>
      <w:r>
        <w:rPr>
          <w:rFonts w:eastAsia="Times New Roman"/>
          <w:sz w:val="26"/>
          <w:szCs w:val="26"/>
        </w:rPr>
        <w:t>кций половых органов мужчин, вплоть до развития импотенции. А у женщин оно приводит к нарушению менструального цикла, осложнениям беременности и родового процесса, нередко вызывает выкидыши и преждевременные роды, иногда влечёт за собой бесплодие. У выпива</w:t>
      </w:r>
      <w:r>
        <w:rPr>
          <w:rFonts w:eastAsia="Times New Roman"/>
          <w:sz w:val="26"/>
          <w:szCs w:val="26"/>
        </w:rPr>
        <w:t>ющих женщин число самопроизвольных выкидышей и мёртворождений в 2-3 раза выше, чем у женщин, ведущих трезвую жизнь. Между прочим, учтите: даже малая доза алкоголя, принятая одним из супругов накануне зачатия, может быть причиной рождения ребёнка с непоправ</w:t>
      </w:r>
      <w:r>
        <w:rPr>
          <w:rFonts w:eastAsia="Times New Roman"/>
          <w:sz w:val="26"/>
          <w:szCs w:val="26"/>
        </w:rPr>
        <w:t>имыми недостатками развития.</w:t>
      </w:r>
    </w:p>
    <w:p w:rsidR="00952FEE" w:rsidRDefault="00952FEE">
      <w:pPr>
        <w:sectPr w:rsidR="00952FEE">
          <w:pgSz w:w="11900" w:h="16838"/>
          <w:pgMar w:top="1440" w:right="846" w:bottom="1440" w:left="1140" w:header="0" w:footer="0" w:gutter="0"/>
          <w:cols w:space="720" w:equalWidth="0">
            <w:col w:w="9920"/>
          </w:cols>
        </w:sectPr>
      </w:pPr>
    </w:p>
    <w:p w:rsidR="00952FEE" w:rsidRDefault="00FA404D">
      <w:pPr>
        <w:spacing w:line="234" w:lineRule="auto"/>
        <w:ind w:left="7" w:firstLine="708"/>
        <w:rPr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>Пьющий человек постепенно становится непохожим на других людей. У него исчезают такие человеческие качества, как скромность, правдивость, порядочность, тяга</w:t>
      </w:r>
    </w:p>
    <w:p w:rsidR="00952FEE" w:rsidRDefault="00952FEE">
      <w:pPr>
        <w:spacing w:line="17" w:lineRule="exact"/>
        <w:rPr>
          <w:sz w:val="20"/>
          <w:szCs w:val="20"/>
        </w:rPr>
      </w:pPr>
    </w:p>
    <w:p w:rsidR="00952FEE" w:rsidRDefault="00FA404D">
      <w:pPr>
        <w:numPr>
          <w:ilvl w:val="0"/>
          <w:numId w:val="1"/>
        </w:numPr>
        <w:tabs>
          <w:tab w:val="left" w:pos="201"/>
        </w:tabs>
        <w:spacing w:line="238" w:lineRule="auto"/>
        <w:ind w:left="7" w:hanging="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накоплению знаний, внимательность, доброжелател</w:t>
      </w:r>
      <w:r>
        <w:rPr>
          <w:rFonts w:eastAsia="Times New Roman"/>
          <w:sz w:val="26"/>
          <w:szCs w:val="26"/>
        </w:rPr>
        <w:t>ьность и уважение к окружающим. Притупляются такие регуляторы поведения людей, как стыд, совесть, обязательность, чувство ответственности за порученное дело. Постепенно меняется и внешний облик пьющего человека: обычно он выглядит старше своих лет, кожа су</w:t>
      </w:r>
      <w:r>
        <w:rPr>
          <w:rFonts w:eastAsia="Times New Roman"/>
          <w:sz w:val="26"/>
          <w:szCs w:val="26"/>
        </w:rPr>
        <w:t>хая, морщинистая, цвет лица землистый, иногда отмечается дрожание рук. Пьющий человек теряет ценность, как член семьи. Злоупотребление алкоголем одного из супругов нередко является причиной расторжения браков.</w:t>
      </w:r>
    </w:p>
    <w:p w:rsidR="00952FEE" w:rsidRDefault="00952FEE">
      <w:pPr>
        <w:spacing w:line="200" w:lineRule="exact"/>
        <w:rPr>
          <w:sz w:val="20"/>
          <w:szCs w:val="20"/>
        </w:rPr>
      </w:pPr>
    </w:p>
    <w:p w:rsidR="00952FEE" w:rsidRDefault="00952FEE">
      <w:pPr>
        <w:spacing w:line="200" w:lineRule="exact"/>
        <w:rPr>
          <w:sz w:val="20"/>
          <w:szCs w:val="20"/>
        </w:rPr>
      </w:pPr>
    </w:p>
    <w:p w:rsidR="00952FEE" w:rsidRDefault="00952FEE">
      <w:pPr>
        <w:spacing w:line="305" w:lineRule="exact"/>
        <w:rPr>
          <w:sz w:val="20"/>
          <w:szCs w:val="20"/>
        </w:rPr>
      </w:pPr>
    </w:p>
    <w:p w:rsidR="00952FEE" w:rsidRDefault="00FA404D">
      <w:pPr>
        <w:ind w:left="372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0000"/>
          <w:sz w:val="26"/>
          <w:szCs w:val="26"/>
          <w:u w:val="single"/>
        </w:rPr>
        <w:t>Профилактика алкоголизма</w:t>
      </w:r>
    </w:p>
    <w:p w:rsidR="00952FEE" w:rsidRDefault="00952FEE">
      <w:pPr>
        <w:spacing w:line="217" w:lineRule="exact"/>
        <w:rPr>
          <w:sz w:val="20"/>
          <w:szCs w:val="20"/>
        </w:rPr>
      </w:pPr>
    </w:p>
    <w:p w:rsidR="00952FEE" w:rsidRDefault="00FA404D">
      <w:pPr>
        <w:numPr>
          <w:ilvl w:val="0"/>
          <w:numId w:val="2"/>
        </w:numPr>
        <w:tabs>
          <w:tab w:val="left" w:pos="715"/>
        </w:tabs>
        <w:spacing w:line="180" w:lineRule="auto"/>
        <w:ind w:left="727" w:hanging="367"/>
        <w:jc w:val="both"/>
        <w:rPr>
          <w:rFonts w:ascii="Wingdings" w:eastAsia="Wingdings" w:hAnsi="Wingdings" w:cs="Wingdings"/>
          <w:color w:val="17365D"/>
          <w:sz w:val="52"/>
          <w:szCs w:val="52"/>
          <w:vertAlign w:val="superscript"/>
        </w:rPr>
      </w:pPr>
      <w:r>
        <w:rPr>
          <w:rFonts w:eastAsia="Times New Roman"/>
          <w:b/>
          <w:bCs/>
          <w:i/>
          <w:iCs/>
          <w:color w:val="17365D"/>
          <w:sz w:val="26"/>
          <w:szCs w:val="26"/>
        </w:rPr>
        <w:t>расширение круга увлечений (заняться спортом или туризмом, открыть в себе таланты и максимально наполнить свою жизнь событиями, не связанными с алкоголем);</w:t>
      </w:r>
    </w:p>
    <w:p w:rsidR="00952FEE" w:rsidRDefault="00952FEE">
      <w:pPr>
        <w:spacing w:line="216" w:lineRule="exact"/>
        <w:rPr>
          <w:rFonts w:ascii="Wingdings" w:eastAsia="Wingdings" w:hAnsi="Wingdings" w:cs="Wingdings"/>
          <w:color w:val="17365D"/>
          <w:sz w:val="52"/>
          <w:szCs w:val="52"/>
          <w:vertAlign w:val="superscript"/>
        </w:rPr>
      </w:pPr>
    </w:p>
    <w:p w:rsidR="00952FEE" w:rsidRDefault="00FA404D">
      <w:pPr>
        <w:numPr>
          <w:ilvl w:val="0"/>
          <w:numId w:val="2"/>
        </w:numPr>
        <w:tabs>
          <w:tab w:val="left" w:pos="715"/>
        </w:tabs>
        <w:spacing w:line="183" w:lineRule="auto"/>
        <w:ind w:left="727" w:right="20" w:hanging="367"/>
        <w:rPr>
          <w:rFonts w:ascii="Wingdings" w:eastAsia="Wingdings" w:hAnsi="Wingdings" w:cs="Wingdings"/>
          <w:color w:val="17365D"/>
          <w:sz w:val="45"/>
          <w:szCs w:val="45"/>
          <w:vertAlign w:val="superscript"/>
        </w:rPr>
      </w:pPr>
      <w:r>
        <w:rPr>
          <w:rFonts w:eastAsia="Times New Roman"/>
          <w:b/>
          <w:bCs/>
          <w:i/>
          <w:iCs/>
          <w:color w:val="17365D"/>
          <w:sz w:val="23"/>
          <w:szCs w:val="23"/>
        </w:rPr>
        <w:t>самоконтроль и самодисциплина, осознание значимости своего мнения, укрепление самоуважения;</w:t>
      </w:r>
    </w:p>
    <w:p w:rsidR="00952FEE" w:rsidRDefault="00952FEE">
      <w:pPr>
        <w:spacing w:line="216" w:lineRule="exact"/>
        <w:rPr>
          <w:rFonts w:ascii="Wingdings" w:eastAsia="Wingdings" w:hAnsi="Wingdings" w:cs="Wingdings"/>
          <w:color w:val="17365D"/>
          <w:sz w:val="45"/>
          <w:szCs w:val="45"/>
          <w:vertAlign w:val="superscript"/>
        </w:rPr>
      </w:pPr>
    </w:p>
    <w:p w:rsidR="00952FEE" w:rsidRDefault="00FA404D">
      <w:pPr>
        <w:numPr>
          <w:ilvl w:val="0"/>
          <w:numId w:val="2"/>
        </w:numPr>
        <w:tabs>
          <w:tab w:val="left" w:pos="715"/>
        </w:tabs>
        <w:spacing w:line="182" w:lineRule="auto"/>
        <w:ind w:left="727" w:hanging="367"/>
        <w:rPr>
          <w:rFonts w:ascii="Wingdings" w:eastAsia="Wingdings" w:hAnsi="Wingdings" w:cs="Wingdings"/>
          <w:color w:val="17365D"/>
          <w:sz w:val="45"/>
          <w:szCs w:val="45"/>
          <w:vertAlign w:val="superscript"/>
        </w:rPr>
      </w:pPr>
      <w:r>
        <w:rPr>
          <w:rFonts w:eastAsia="Times New Roman"/>
          <w:b/>
          <w:bCs/>
          <w:i/>
          <w:iCs/>
          <w:color w:val="17365D"/>
          <w:sz w:val="23"/>
          <w:szCs w:val="23"/>
        </w:rPr>
        <w:t>сведение к минимуму разнообразных конфликтов и острых ситуации, чтобы не возникло желание вернуться к употреблению спиртных напитков;</w:t>
      </w:r>
    </w:p>
    <w:p w:rsidR="00952FEE" w:rsidRDefault="00952FEE">
      <w:pPr>
        <w:spacing w:line="217" w:lineRule="exact"/>
        <w:rPr>
          <w:rFonts w:ascii="Wingdings" w:eastAsia="Wingdings" w:hAnsi="Wingdings" w:cs="Wingdings"/>
          <w:color w:val="17365D"/>
          <w:sz w:val="45"/>
          <w:szCs w:val="45"/>
          <w:vertAlign w:val="superscript"/>
        </w:rPr>
      </w:pPr>
    </w:p>
    <w:p w:rsidR="00952FEE" w:rsidRDefault="00FA404D">
      <w:pPr>
        <w:numPr>
          <w:ilvl w:val="0"/>
          <w:numId w:val="2"/>
        </w:numPr>
        <w:tabs>
          <w:tab w:val="left" w:pos="715"/>
        </w:tabs>
        <w:spacing w:line="180" w:lineRule="auto"/>
        <w:ind w:left="727" w:hanging="367"/>
        <w:jc w:val="both"/>
        <w:rPr>
          <w:rFonts w:ascii="Wingdings" w:eastAsia="Wingdings" w:hAnsi="Wingdings" w:cs="Wingdings"/>
          <w:color w:val="17365D"/>
          <w:sz w:val="52"/>
          <w:szCs w:val="52"/>
          <w:vertAlign w:val="superscript"/>
        </w:rPr>
      </w:pPr>
      <w:r>
        <w:rPr>
          <w:rFonts w:eastAsia="Times New Roman"/>
          <w:b/>
          <w:bCs/>
          <w:i/>
          <w:iCs/>
          <w:color w:val="17365D"/>
          <w:sz w:val="26"/>
          <w:szCs w:val="26"/>
        </w:rPr>
        <w:t>формирование и поддержание мотивации на здоровый образ жизни, социально-активное поведение, что помогает обрести устойчив</w:t>
      </w:r>
      <w:r>
        <w:rPr>
          <w:rFonts w:eastAsia="Times New Roman"/>
          <w:b/>
          <w:bCs/>
          <w:i/>
          <w:iCs/>
          <w:color w:val="17365D"/>
          <w:sz w:val="26"/>
          <w:szCs w:val="26"/>
        </w:rPr>
        <w:t>ость к стрессам и предотвратить развитие зависимости.</w:t>
      </w:r>
    </w:p>
    <w:p w:rsidR="00952FEE" w:rsidRDefault="00952FEE">
      <w:pPr>
        <w:spacing w:line="200" w:lineRule="exact"/>
        <w:rPr>
          <w:sz w:val="20"/>
          <w:szCs w:val="20"/>
        </w:rPr>
      </w:pPr>
    </w:p>
    <w:p w:rsidR="00952FEE" w:rsidRDefault="00952FEE">
      <w:pPr>
        <w:spacing w:line="200" w:lineRule="exact"/>
        <w:rPr>
          <w:sz w:val="20"/>
          <w:szCs w:val="20"/>
        </w:rPr>
      </w:pPr>
    </w:p>
    <w:p w:rsidR="00952FEE" w:rsidRDefault="00952FEE">
      <w:pPr>
        <w:spacing w:line="337" w:lineRule="exact"/>
        <w:rPr>
          <w:sz w:val="20"/>
          <w:szCs w:val="20"/>
        </w:rPr>
      </w:pPr>
    </w:p>
    <w:p w:rsidR="00952FEE" w:rsidRDefault="00FA404D">
      <w:pPr>
        <w:spacing w:line="234" w:lineRule="auto"/>
        <w:ind w:left="867" w:right="600" w:firstLine="427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28"/>
          <w:szCs w:val="28"/>
        </w:rPr>
        <w:t>Профилактика алкоголизма помогает предотвратить развитие алкогольной зависимости. В этом вопросе важны постоянство и</w:t>
      </w:r>
    </w:p>
    <w:p w:rsidR="00952FEE" w:rsidRDefault="00952FEE">
      <w:pPr>
        <w:spacing w:line="2" w:lineRule="exact"/>
        <w:rPr>
          <w:sz w:val="20"/>
          <w:szCs w:val="20"/>
        </w:rPr>
      </w:pPr>
    </w:p>
    <w:p w:rsidR="00952FEE" w:rsidRDefault="00FA404D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28"/>
          <w:szCs w:val="28"/>
        </w:rPr>
        <w:t>целеустремлённость.</w:t>
      </w:r>
    </w:p>
    <w:p w:rsidR="00952FEE" w:rsidRDefault="00FA404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915035</wp:posOffset>
            </wp:positionH>
            <wp:positionV relativeFrom="paragraph">
              <wp:posOffset>798195</wp:posOffset>
            </wp:positionV>
            <wp:extent cx="4632960" cy="27616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960" cy="2761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2FEE" w:rsidRDefault="00952FEE">
      <w:pPr>
        <w:sectPr w:rsidR="00952FEE">
          <w:pgSz w:w="11900" w:h="16838"/>
          <w:pgMar w:top="713" w:right="846" w:bottom="204" w:left="1133" w:header="0" w:footer="0" w:gutter="0"/>
          <w:cols w:space="720" w:equalWidth="0">
            <w:col w:w="9927"/>
          </w:cols>
        </w:sectPr>
      </w:pPr>
    </w:p>
    <w:p w:rsidR="00952FEE" w:rsidRDefault="00952FEE">
      <w:pPr>
        <w:spacing w:line="200" w:lineRule="exact"/>
        <w:rPr>
          <w:sz w:val="20"/>
          <w:szCs w:val="20"/>
        </w:rPr>
      </w:pPr>
    </w:p>
    <w:p w:rsidR="00952FEE" w:rsidRDefault="00952FEE">
      <w:pPr>
        <w:spacing w:line="200" w:lineRule="exact"/>
        <w:rPr>
          <w:sz w:val="20"/>
          <w:szCs w:val="20"/>
        </w:rPr>
      </w:pPr>
    </w:p>
    <w:p w:rsidR="00952FEE" w:rsidRDefault="00952FEE">
      <w:pPr>
        <w:spacing w:line="200" w:lineRule="exact"/>
        <w:rPr>
          <w:sz w:val="20"/>
          <w:szCs w:val="20"/>
        </w:rPr>
      </w:pPr>
    </w:p>
    <w:p w:rsidR="00952FEE" w:rsidRDefault="00952FEE">
      <w:pPr>
        <w:spacing w:line="200" w:lineRule="exact"/>
        <w:rPr>
          <w:sz w:val="20"/>
          <w:szCs w:val="20"/>
        </w:rPr>
      </w:pPr>
    </w:p>
    <w:p w:rsidR="00952FEE" w:rsidRDefault="00952FEE">
      <w:pPr>
        <w:spacing w:line="200" w:lineRule="exact"/>
        <w:rPr>
          <w:sz w:val="20"/>
          <w:szCs w:val="20"/>
        </w:rPr>
      </w:pPr>
    </w:p>
    <w:p w:rsidR="00952FEE" w:rsidRDefault="00952FEE">
      <w:pPr>
        <w:spacing w:line="200" w:lineRule="exact"/>
        <w:rPr>
          <w:sz w:val="20"/>
          <w:szCs w:val="20"/>
        </w:rPr>
      </w:pPr>
    </w:p>
    <w:p w:rsidR="00952FEE" w:rsidRDefault="00952FEE">
      <w:pPr>
        <w:spacing w:line="200" w:lineRule="exact"/>
        <w:rPr>
          <w:sz w:val="20"/>
          <w:szCs w:val="20"/>
        </w:rPr>
      </w:pPr>
    </w:p>
    <w:p w:rsidR="00952FEE" w:rsidRDefault="00952FEE">
      <w:pPr>
        <w:spacing w:line="200" w:lineRule="exact"/>
        <w:rPr>
          <w:sz w:val="20"/>
          <w:szCs w:val="20"/>
        </w:rPr>
      </w:pPr>
    </w:p>
    <w:p w:rsidR="00952FEE" w:rsidRDefault="00952FEE">
      <w:pPr>
        <w:spacing w:line="200" w:lineRule="exact"/>
        <w:rPr>
          <w:sz w:val="20"/>
          <w:szCs w:val="20"/>
        </w:rPr>
      </w:pPr>
    </w:p>
    <w:p w:rsidR="00952FEE" w:rsidRDefault="00952FEE">
      <w:pPr>
        <w:spacing w:line="200" w:lineRule="exact"/>
        <w:rPr>
          <w:sz w:val="20"/>
          <w:szCs w:val="20"/>
        </w:rPr>
      </w:pPr>
    </w:p>
    <w:p w:rsidR="00952FEE" w:rsidRDefault="00952FEE">
      <w:pPr>
        <w:spacing w:line="200" w:lineRule="exact"/>
        <w:rPr>
          <w:sz w:val="20"/>
          <w:szCs w:val="20"/>
        </w:rPr>
      </w:pPr>
    </w:p>
    <w:p w:rsidR="00952FEE" w:rsidRDefault="00952FEE">
      <w:pPr>
        <w:spacing w:line="200" w:lineRule="exact"/>
        <w:rPr>
          <w:sz w:val="20"/>
          <w:szCs w:val="20"/>
        </w:rPr>
      </w:pPr>
    </w:p>
    <w:p w:rsidR="00952FEE" w:rsidRDefault="00952FEE">
      <w:pPr>
        <w:spacing w:line="200" w:lineRule="exact"/>
        <w:rPr>
          <w:sz w:val="20"/>
          <w:szCs w:val="20"/>
        </w:rPr>
      </w:pPr>
    </w:p>
    <w:p w:rsidR="00952FEE" w:rsidRDefault="00952FEE">
      <w:pPr>
        <w:spacing w:line="200" w:lineRule="exact"/>
        <w:rPr>
          <w:sz w:val="20"/>
          <w:szCs w:val="20"/>
        </w:rPr>
      </w:pPr>
    </w:p>
    <w:p w:rsidR="00952FEE" w:rsidRDefault="00952FEE">
      <w:pPr>
        <w:spacing w:line="200" w:lineRule="exact"/>
        <w:rPr>
          <w:sz w:val="20"/>
          <w:szCs w:val="20"/>
        </w:rPr>
      </w:pPr>
    </w:p>
    <w:p w:rsidR="00952FEE" w:rsidRDefault="00952FEE">
      <w:pPr>
        <w:spacing w:line="200" w:lineRule="exact"/>
        <w:rPr>
          <w:sz w:val="20"/>
          <w:szCs w:val="20"/>
        </w:rPr>
      </w:pPr>
    </w:p>
    <w:p w:rsidR="00952FEE" w:rsidRDefault="00952FEE">
      <w:pPr>
        <w:spacing w:line="200" w:lineRule="exact"/>
        <w:rPr>
          <w:sz w:val="20"/>
          <w:szCs w:val="20"/>
        </w:rPr>
      </w:pPr>
    </w:p>
    <w:p w:rsidR="00952FEE" w:rsidRDefault="00952FEE">
      <w:pPr>
        <w:spacing w:line="200" w:lineRule="exact"/>
        <w:rPr>
          <w:sz w:val="20"/>
          <w:szCs w:val="20"/>
        </w:rPr>
      </w:pPr>
    </w:p>
    <w:p w:rsidR="00952FEE" w:rsidRDefault="00952FEE">
      <w:pPr>
        <w:spacing w:line="200" w:lineRule="exact"/>
        <w:rPr>
          <w:sz w:val="20"/>
          <w:szCs w:val="20"/>
        </w:rPr>
      </w:pPr>
    </w:p>
    <w:p w:rsidR="00952FEE" w:rsidRDefault="00952FEE">
      <w:pPr>
        <w:spacing w:line="200" w:lineRule="exact"/>
        <w:rPr>
          <w:sz w:val="20"/>
          <w:szCs w:val="20"/>
        </w:rPr>
      </w:pPr>
    </w:p>
    <w:p w:rsidR="00952FEE" w:rsidRDefault="00952FEE">
      <w:pPr>
        <w:spacing w:line="200" w:lineRule="exact"/>
        <w:rPr>
          <w:sz w:val="20"/>
          <w:szCs w:val="20"/>
        </w:rPr>
      </w:pPr>
    </w:p>
    <w:p w:rsidR="00952FEE" w:rsidRDefault="00952FEE">
      <w:pPr>
        <w:spacing w:line="200" w:lineRule="exact"/>
        <w:rPr>
          <w:sz w:val="20"/>
          <w:szCs w:val="20"/>
        </w:rPr>
      </w:pPr>
    </w:p>
    <w:p w:rsidR="00952FEE" w:rsidRDefault="00952FEE">
      <w:pPr>
        <w:spacing w:line="200" w:lineRule="exact"/>
        <w:rPr>
          <w:sz w:val="20"/>
          <w:szCs w:val="20"/>
        </w:rPr>
      </w:pPr>
    </w:p>
    <w:p w:rsidR="00952FEE" w:rsidRDefault="00952FEE">
      <w:pPr>
        <w:spacing w:line="200" w:lineRule="exact"/>
        <w:rPr>
          <w:sz w:val="20"/>
          <w:szCs w:val="20"/>
        </w:rPr>
      </w:pPr>
    </w:p>
    <w:p w:rsidR="00952FEE" w:rsidRDefault="00952FEE">
      <w:pPr>
        <w:spacing w:line="200" w:lineRule="exact"/>
        <w:rPr>
          <w:sz w:val="20"/>
          <w:szCs w:val="20"/>
        </w:rPr>
      </w:pPr>
    </w:p>
    <w:p w:rsidR="00952FEE" w:rsidRDefault="00952FEE">
      <w:pPr>
        <w:spacing w:line="200" w:lineRule="exact"/>
        <w:rPr>
          <w:sz w:val="20"/>
          <w:szCs w:val="20"/>
        </w:rPr>
      </w:pPr>
    </w:p>
    <w:p w:rsidR="00952FEE" w:rsidRDefault="00952FEE">
      <w:pPr>
        <w:spacing w:line="200" w:lineRule="exact"/>
        <w:rPr>
          <w:sz w:val="20"/>
          <w:szCs w:val="20"/>
        </w:rPr>
      </w:pPr>
    </w:p>
    <w:p w:rsidR="00952FEE" w:rsidRDefault="00952FEE">
      <w:pPr>
        <w:spacing w:line="200" w:lineRule="exact"/>
        <w:rPr>
          <w:sz w:val="20"/>
          <w:szCs w:val="20"/>
        </w:rPr>
      </w:pPr>
    </w:p>
    <w:p w:rsidR="00952FEE" w:rsidRDefault="00952FEE">
      <w:pPr>
        <w:spacing w:line="371" w:lineRule="exact"/>
        <w:rPr>
          <w:sz w:val="20"/>
          <w:szCs w:val="20"/>
        </w:rPr>
      </w:pPr>
      <w:bookmarkStart w:id="0" w:name="_GoBack"/>
      <w:bookmarkEnd w:id="0"/>
    </w:p>
    <w:sectPr w:rsidR="00952FEE">
      <w:type w:val="continuous"/>
      <w:pgSz w:w="11900" w:h="16838"/>
      <w:pgMar w:top="713" w:right="846" w:bottom="204" w:left="1133" w:header="0" w:footer="0" w:gutter="0"/>
      <w:cols w:space="720" w:equalWidth="0">
        <w:col w:w="99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D6C"/>
    <w:multiLevelType w:val="hybridMultilevel"/>
    <w:tmpl w:val="0B0E8C5E"/>
    <w:lvl w:ilvl="0" w:tplc="971460C2">
      <w:start w:val="1"/>
      <w:numFmt w:val="bullet"/>
      <w:lvlText w:val=""/>
      <w:lvlJc w:val="left"/>
    </w:lvl>
    <w:lvl w:ilvl="1" w:tplc="7BCCCD6E">
      <w:numFmt w:val="decimal"/>
      <w:lvlText w:val=""/>
      <w:lvlJc w:val="left"/>
    </w:lvl>
    <w:lvl w:ilvl="2" w:tplc="9440CDBE">
      <w:numFmt w:val="decimal"/>
      <w:lvlText w:val=""/>
      <w:lvlJc w:val="left"/>
    </w:lvl>
    <w:lvl w:ilvl="3" w:tplc="84703D00">
      <w:numFmt w:val="decimal"/>
      <w:lvlText w:val=""/>
      <w:lvlJc w:val="left"/>
    </w:lvl>
    <w:lvl w:ilvl="4" w:tplc="B2285C70">
      <w:numFmt w:val="decimal"/>
      <w:lvlText w:val=""/>
      <w:lvlJc w:val="left"/>
    </w:lvl>
    <w:lvl w:ilvl="5" w:tplc="B5B444E0">
      <w:numFmt w:val="decimal"/>
      <w:lvlText w:val=""/>
      <w:lvlJc w:val="left"/>
    </w:lvl>
    <w:lvl w:ilvl="6" w:tplc="D3589610">
      <w:numFmt w:val="decimal"/>
      <w:lvlText w:val=""/>
      <w:lvlJc w:val="left"/>
    </w:lvl>
    <w:lvl w:ilvl="7" w:tplc="6788489E">
      <w:numFmt w:val="decimal"/>
      <w:lvlText w:val=""/>
      <w:lvlJc w:val="left"/>
    </w:lvl>
    <w:lvl w:ilvl="8" w:tplc="46BE35EA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B1F24114"/>
    <w:lvl w:ilvl="0" w:tplc="176AA24E">
      <w:start w:val="1"/>
      <w:numFmt w:val="bullet"/>
      <w:lvlText w:val="к"/>
      <w:lvlJc w:val="left"/>
    </w:lvl>
    <w:lvl w:ilvl="1" w:tplc="274CD9CC">
      <w:numFmt w:val="decimal"/>
      <w:lvlText w:val=""/>
      <w:lvlJc w:val="left"/>
    </w:lvl>
    <w:lvl w:ilvl="2" w:tplc="14D215BE">
      <w:numFmt w:val="decimal"/>
      <w:lvlText w:val=""/>
      <w:lvlJc w:val="left"/>
    </w:lvl>
    <w:lvl w:ilvl="3" w:tplc="7304F28A">
      <w:numFmt w:val="decimal"/>
      <w:lvlText w:val=""/>
      <w:lvlJc w:val="left"/>
    </w:lvl>
    <w:lvl w:ilvl="4" w:tplc="379A74E4">
      <w:numFmt w:val="decimal"/>
      <w:lvlText w:val=""/>
      <w:lvlJc w:val="left"/>
    </w:lvl>
    <w:lvl w:ilvl="5" w:tplc="CAF22BFC">
      <w:numFmt w:val="decimal"/>
      <w:lvlText w:val=""/>
      <w:lvlJc w:val="left"/>
    </w:lvl>
    <w:lvl w:ilvl="6" w:tplc="EAA42A10">
      <w:numFmt w:val="decimal"/>
      <w:lvlText w:val=""/>
      <w:lvlJc w:val="left"/>
    </w:lvl>
    <w:lvl w:ilvl="7" w:tplc="07A22892">
      <w:numFmt w:val="decimal"/>
      <w:lvlText w:val=""/>
      <w:lvlJc w:val="left"/>
    </w:lvl>
    <w:lvl w:ilvl="8" w:tplc="F0C42E7E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EE"/>
    <w:rsid w:val="00952FEE"/>
    <w:rsid w:val="00FA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19755-8241-465F-B60A-D24AA63F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book</cp:lastModifiedBy>
  <cp:revision>3</cp:revision>
  <dcterms:created xsi:type="dcterms:W3CDTF">2021-01-21T16:45:00Z</dcterms:created>
  <dcterms:modified xsi:type="dcterms:W3CDTF">2021-01-21T15:52:00Z</dcterms:modified>
</cp:coreProperties>
</file>