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C94646">
        <w:trPr>
          <w:trHeight w:hRule="exact" w:val="3031"/>
        </w:trPr>
        <w:tc>
          <w:tcPr>
            <w:tcW w:w="10716" w:type="dxa"/>
          </w:tcPr>
          <w:p w:rsidR="00000000" w:rsidRPr="00C94646" w:rsidRDefault="00C9464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 w:rsidRPr="00C94646"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C94646">
        <w:trPr>
          <w:trHeight w:hRule="exact" w:val="8335"/>
        </w:trPr>
        <w:tc>
          <w:tcPr>
            <w:tcW w:w="10716" w:type="dxa"/>
            <w:vAlign w:val="center"/>
          </w:tcPr>
          <w:p w:rsidR="00000000" w:rsidRPr="00C94646" w:rsidRDefault="00C94646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C94646">
              <w:rPr>
                <w:sz w:val="48"/>
                <w:szCs w:val="48"/>
              </w:rPr>
              <w:t>Федеральный закон от 19.06.2004 N 54-ФЗ</w:t>
            </w:r>
            <w:r w:rsidRPr="00C94646">
              <w:rPr>
                <w:sz w:val="48"/>
                <w:szCs w:val="48"/>
              </w:rPr>
              <w:br/>
              <w:t>(ред. от 30.12.2020)</w:t>
            </w:r>
            <w:r w:rsidRPr="00C94646">
              <w:rPr>
                <w:sz w:val="48"/>
                <w:szCs w:val="48"/>
              </w:rPr>
              <w:br/>
            </w:r>
            <w:r w:rsidRPr="00C94646">
              <w:rPr>
                <w:sz w:val="48"/>
                <w:szCs w:val="48"/>
              </w:rPr>
              <w:t>"О собраниях, митингах, демонстрациях, шествиях и пикетированиях"</w:t>
            </w:r>
          </w:p>
        </w:tc>
      </w:tr>
      <w:tr w:rsidR="00000000" w:rsidRPr="00C94646">
        <w:trPr>
          <w:trHeight w:hRule="exact" w:val="3031"/>
        </w:trPr>
        <w:tc>
          <w:tcPr>
            <w:tcW w:w="10716" w:type="dxa"/>
            <w:vAlign w:val="center"/>
          </w:tcPr>
          <w:p w:rsidR="00000000" w:rsidRPr="00C94646" w:rsidRDefault="00C94646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C94646"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C94646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C94646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C94646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C94646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C94646">
              <w:rPr>
                <w:sz w:val="28"/>
                <w:szCs w:val="28"/>
              </w:rPr>
              <w:br/>
            </w:r>
            <w:r w:rsidRPr="00C94646">
              <w:rPr>
                <w:sz w:val="28"/>
                <w:szCs w:val="28"/>
              </w:rPr>
              <w:br/>
              <w:t>Дата сохранения: 22.01.2021</w:t>
            </w:r>
            <w:r w:rsidRPr="00C94646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9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9464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C94646">
        <w:tc>
          <w:tcPr>
            <w:tcW w:w="5103" w:type="dxa"/>
          </w:tcPr>
          <w:p w:rsidR="00000000" w:rsidRPr="00C94646" w:rsidRDefault="00C94646">
            <w:pPr>
              <w:pStyle w:val="ConsPlusNormal"/>
            </w:pPr>
            <w:r w:rsidRPr="00C94646">
              <w:t>19 июня 2004 года</w:t>
            </w:r>
          </w:p>
        </w:tc>
        <w:tc>
          <w:tcPr>
            <w:tcW w:w="5103" w:type="dxa"/>
          </w:tcPr>
          <w:p w:rsidR="00000000" w:rsidRPr="00C94646" w:rsidRDefault="00C94646">
            <w:pPr>
              <w:pStyle w:val="ConsPlusNormal"/>
              <w:jc w:val="right"/>
            </w:pPr>
            <w:r w:rsidRPr="00C94646">
              <w:t>N 54-ФЗ</w:t>
            </w:r>
          </w:p>
        </w:tc>
      </w:tr>
    </w:tbl>
    <w:p w:rsidR="00000000" w:rsidRDefault="00C946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94646">
      <w:pPr>
        <w:pStyle w:val="ConsPlusNormal"/>
        <w:jc w:val="right"/>
      </w:pPr>
    </w:p>
    <w:p w:rsidR="00000000" w:rsidRDefault="00C94646">
      <w:pPr>
        <w:pStyle w:val="ConsPlusTitle"/>
        <w:jc w:val="center"/>
      </w:pPr>
      <w:r>
        <w:t>РОССИЙСКАЯ ФЕДЕРАЦИЯ</w:t>
      </w:r>
    </w:p>
    <w:p w:rsidR="00000000" w:rsidRDefault="00C94646">
      <w:pPr>
        <w:pStyle w:val="ConsPlusTitle"/>
        <w:jc w:val="center"/>
      </w:pPr>
    </w:p>
    <w:p w:rsidR="00000000" w:rsidRDefault="00C94646">
      <w:pPr>
        <w:pStyle w:val="ConsPlusTitle"/>
        <w:jc w:val="center"/>
      </w:pPr>
      <w:r>
        <w:t>ФЕДЕРАЛЬНЫЙ ЗАКОН</w:t>
      </w:r>
    </w:p>
    <w:p w:rsidR="00000000" w:rsidRDefault="00C94646">
      <w:pPr>
        <w:pStyle w:val="ConsPlusTitle"/>
        <w:jc w:val="center"/>
      </w:pPr>
    </w:p>
    <w:p w:rsidR="00000000" w:rsidRDefault="00C94646">
      <w:pPr>
        <w:pStyle w:val="ConsPlusTitle"/>
        <w:jc w:val="center"/>
      </w:pPr>
      <w:r>
        <w:t>О СОБРАНИЯХ, МИТИНГАХ, ДЕМОНСТРАЦИЯХ,</w:t>
      </w:r>
    </w:p>
    <w:p w:rsidR="00000000" w:rsidRDefault="00C94646">
      <w:pPr>
        <w:pStyle w:val="ConsPlusTitle"/>
        <w:jc w:val="center"/>
      </w:pPr>
      <w:r>
        <w:t>ШЕСТВИЯХ И ПИКЕТИРОВАНИЯХ</w:t>
      </w:r>
    </w:p>
    <w:p w:rsidR="00000000" w:rsidRDefault="00C94646">
      <w:pPr>
        <w:pStyle w:val="ConsPlusNormal"/>
        <w:jc w:val="center"/>
      </w:pPr>
    </w:p>
    <w:p w:rsidR="00000000" w:rsidRDefault="00C94646">
      <w:pPr>
        <w:pStyle w:val="ConsPlusNormal"/>
        <w:jc w:val="right"/>
      </w:pPr>
      <w:r>
        <w:t>Принят</w:t>
      </w:r>
    </w:p>
    <w:p w:rsidR="00000000" w:rsidRDefault="00C94646">
      <w:pPr>
        <w:pStyle w:val="ConsPlusNormal"/>
        <w:jc w:val="right"/>
      </w:pPr>
      <w:r>
        <w:t>Государственной Думой</w:t>
      </w:r>
    </w:p>
    <w:p w:rsidR="00000000" w:rsidRDefault="00C94646">
      <w:pPr>
        <w:pStyle w:val="ConsPlusNormal"/>
        <w:jc w:val="right"/>
      </w:pPr>
      <w:r>
        <w:t>4 июня 2004 года</w:t>
      </w:r>
    </w:p>
    <w:p w:rsidR="00000000" w:rsidRDefault="00C94646">
      <w:pPr>
        <w:pStyle w:val="ConsPlusNormal"/>
        <w:jc w:val="right"/>
      </w:pPr>
    </w:p>
    <w:p w:rsidR="00000000" w:rsidRDefault="00C94646">
      <w:pPr>
        <w:pStyle w:val="ConsPlusNormal"/>
        <w:jc w:val="right"/>
      </w:pPr>
      <w:r>
        <w:t>Одобрен</w:t>
      </w:r>
    </w:p>
    <w:p w:rsidR="00000000" w:rsidRDefault="00C94646">
      <w:pPr>
        <w:pStyle w:val="ConsPlusNormal"/>
        <w:jc w:val="right"/>
      </w:pPr>
      <w:r>
        <w:t>Советом Федерации</w:t>
      </w:r>
    </w:p>
    <w:p w:rsidR="00000000" w:rsidRDefault="00C94646">
      <w:pPr>
        <w:pStyle w:val="ConsPlusNormal"/>
        <w:jc w:val="right"/>
      </w:pPr>
      <w:r>
        <w:t>9 июня 2004 года</w:t>
      </w:r>
    </w:p>
    <w:p w:rsidR="00000000" w:rsidRDefault="00C9464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C9464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>Список изменяющих документов</w:t>
            </w:r>
          </w:p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 xml:space="preserve">(в ред. Федеральных законов от 08.12.2010 </w:t>
            </w:r>
            <w:hyperlink r:id="rId9" w:history="1">
              <w:r w:rsidRPr="00C94646">
                <w:rPr>
                  <w:color w:val="0000FF"/>
                </w:rPr>
                <w:t>N 344-ФЗ</w:t>
              </w:r>
            </w:hyperlink>
            <w:r w:rsidRPr="00C94646">
              <w:rPr>
                <w:color w:val="392C69"/>
              </w:rPr>
              <w:t>,</w:t>
            </w:r>
          </w:p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 xml:space="preserve">от 07.02.2011 </w:t>
            </w:r>
            <w:hyperlink r:id="rId10" w:history="1">
              <w:r w:rsidRPr="00C94646">
                <w:rPr>
                  <w:color w:val="0000FF"/>
                </w:rPr>
                <w:t>N 4-ФЗ</w:t>
              </w:r>
            </w:hyperlink>
            <w:r w:rsidRPr="00C94646">
              <w:rPr>
                <w:color w:val="392C69"/>
              </w:rPr>
              <w:t>, от 08.12.2</w:t>
            </w:r>
            <w:r w:rsidRPr="00C94646">
              <w:rPr>
                <w:color w:val="392C69"/>
              </w:rPr>
              <w:t xml:space="preserve">011 </w:t>
            </w:r>
            <w:hyperlink r:id="rId11" w:history="1">
              <w:r w:rsidRPr="00C94646">
                <w:rPr>
                  <w:color w:val="0000FF"/>
                </w:rPr>
                <w:t>N 424-ФЗ</w:t>
              </w:r>
            </w:hyperlink>
            <w:r w:rsidRPr="00C94646">
              <w:rPr>
                <w:color w:val="392C69"/>
              </w:rPr>
              <w:t xml:space="preserve">, от 08.06.2012 </w:t>
            </w:r>
            <w:hyperlink r:id="rId12" w:history="1">
              <w:r w:rsidRPr="00C94646">
                <w:rPr>
                  <w:color w:val="0000FF"/>
                </w:rPr>
                <w:t>N 65-ФЗ</w:t>
              </w:r>
            </w:hyperlink>
            <w:r w:rsidRPr="00C94646">
              <w:rPr>
                <w:color w:val="392C69"/>
              </w:rPr>
              <w:t>,</w:t>
            </w:r>
          </w:p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>от 21</w:t>
            </w:r>
            <w:r w:rsidRPr="00C94646">
              <w:rPr>
                <w:color w:val="392C69"/>
              </w:rPr>
              <w:t xml:space="preserve">.07.2014 </w:t>
            </w:r>
            <w:hyperlink r:id="rId13" w:history="1">
              <w:r w:rsidRPr="00C94646">
                <w:rPr>
                  <w:color w:val="0000FF"/>
                </w:rPr>
                <w:t>N 258-ФЗ</w:t>
              </w:r>
            </w:hyperlink>
            <w:r w:rsidRPr="00C94646">
              <w:rPr>
                <w:color w:val="392C69"/>
              </w:rPr>
              <w:t xml:space="preserve">, от 04.10.2014 </w:t>
            </w:r>
            <w:hyperlink r:id="rId14" w:history="1">
              <w:r w:rsidRPr="00C94646">
                <w:rPr>
                  <w:color w:val="0000FF"/>
                </w:rPr>
                <w:t>N 292-ФЗ</w:t>
              </w:r>
            </w:hyperlink>
            <w:r w:rsidRPr="00C94646">
              <w:rPr>
                <w:color w:val="392C69"/>
              </w:rPr>
              <w:t>,</w:t>
            </w:r>
            <w:r w:rsidRPr="00C94646">
              <w:rPr>
                <w:color w:val="392C69"/>
              </w:rPr>
              <w:t xml:space="preserve"> от 02.05.2015 </w:t>
            </w:r>
            <w:hyperlink r:id="rId15" w:history="1">
              <w:r w:rsidRPr="00C94646">
                <w:rPr>
                  <w:color w:val="0000FF"/>
                </w:rPr>
                <w:t>N 114-ФЗ</w:t>
              </w:r>
            </w:hyperlink>
            <w:r w:rsidRPr="00C94646">
              <w:rPr>
                <w:color w:val="392C69"/>
              </w:rPr>
              <w:t>,</w:t>
            </w:r>
          </w:p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 xml:space="preserve">от 09.03.2016 </w:t>
            </w:r>
            <w:hyperlink r:id="rId16" w:history="1">
              <w:r w:rsidRPr="00C94646">
                <w:rPr>
                  <w:color w:val="0000FF"/>
                </w:rPr>
                <w:t>N 61-Ф</w:t>
              </w:r>
              <w:r w:rsidRPr="00C94646">
                <w:rPr>
                  <w:color w:val="0000FF"/>
                </w:rPr>
                <w:t>З</w:t>
              </w:r>
            </w:hyperlink>
            <w:r w:rsidRPr="00C94646">
              <w:rPr>
                <w:color w:val="392C69"/>
              </w:rPr>
              <w:t xml:space="preserve">, от 03.07.2016 </w:t>
            </w:r>
            <w:hyperlink r:id="rId17" w:history="1">
              <w:r w:rsidRPr="00C94646">
                <w:rPr>
                  <w:color w:val="0000FF"/>
                </w:rPr>
                <w:t>N 227-ФЗ</w:t>
              </w:r>
            </w:hyperlink>
            <w:r w:rsidRPr="00C94646">
              <w:rPr>
                <w:color w:val="392C69"/>
              </w:rPr>
              <w:t xml:space="preserve">, от 07.06.2017 </w:t>
            </w:r>
            <w:hyperlink r:id="rId18" w:history="1">
              <w:r w:rsidRPr="00C94646">
                <w:rPr>
                  <w:color w:val="0000FF"/>
                </w:rPr>
                <w:t>N</w:t>
              </w:r>
              <w:r w:rsidRPr="00C94646">
                <w:rPr>
                  <w:color w:val="0000FF"/>
                </w:rPr>
                <w:t xml:space="preserve"> 107-ФЗ</w:t>
              </w:r>
            </w:hyperlink>
            <w:r w:rsidRPr="00C94646">
              <w:rPr>
                <w:color w:val="392C69"/>
              </w:rPr>
              <w:t>,</w:t>
            </w:r>
          </w:p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 xml:space="preserve">от 11.10.2018 </w:t>
            </w:r>
            <w:hyperlink r:id="rId19" w:history="1">
              <w:r w:rsidRPr="00C94646">
                <w:rPr>
                  <w:color w:val="0000FF"/>
                </w:rPr>
                <w:t>N 367-ФЗ</w:t>
              </w:r>
            </w:hyperlink>
            <w:r w:rsidRPr="00C94646">
              <w:rPr>
                <w:color w:val="392C69"/>
              </w:rPr>
              <w:t xml:space="preserve">, от 30.12.2020 </w:t>
            </w:r>
            <w:hyperlink r:id="rId20" w:history="1">
              <w:r w:rsidRPr="00C94646">
                <w:rPr>
                  <w:color w:val="0000FF"/>
                </w:rPr>
                <w:t>N 497-ФЗ</w:t>
              </w:r>
            </w:hyperlink>
            <w:r w:rsidRPr="00C94646">
              <w:rPr>
                <w:color w:val="392C69"/>
              </w:rPr>
              <w:t xml:space="preserve">, от 30.12.2020 </w:t>
            </w:r>
            <w:hyperlink r:id="rId21" w:history="1">
              <w:r w:rsidRPr="00C94646">
                <w:rPr>
                  <w:color w:val="0000FF"/>
                </w:rPr>
                <w:t>N 541-ФЗ</w:t>
              </w:r>
            </w:hyperlink>
            <w:r w:rsidRPr="00C94646">
              <w:rPr>
                <w:color w:val="392C69"/>
              </w:rPr>
              <w:t>,</w:t>
            </w:r>
          </w:p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 xml:space="preserve">с изм., внесенными </w:t>
            </w:r>
            <w:hyperlink r:id="rId22" w:history="1">
              <w:r w:rsidRPr="00C94646">
                <w:rPr>
                  <w:color w:val="0000FF"/>
                </w:rPr>
                <w:t>Постановлением</w:t>
              </w:r>
            </w:hyperlink>
            <w:r w:rsidRPr="00C94646">
              <w:rPr>
                <w:color w:val="392C69"/>
              </w:rPr>
              <w:t xml:space="preserve"> Конституционного Суда РФ</w:t>
            </w:r>
          </w:p>
          <w:p w:rsidR="00000000" w:rsidRPr="00C94646" w:rsidRDefault="00C94646">
            <w:pPr>
              <w:pStyle w:val="ConsPlusNormal"/>
              <w:jc w:val="center"/>
              <w:rPr>
                <w:color w:val="392C69"/>
              </w:rPr>
            </w:pPr>
            <w:r w:rsidRPr="00C94646">
              <w:rPr>
                <w:color w:val="392C69"/>
              </w:rPr>
              <w:t>от 13.05.2014 N 14-П)</w:t>
            </w:r>
          </w:p>
        </w:tc>
      </w:tr>
    </w:tbl>
    <w:p w:rsidR="00000000" w:rsidRDefault="00C94646">
      <w:pPr>
        <w:pStyle w:val="ConsPlusNormal"/>
        <w:jc w:val="center"/>
      </w:pPr>
    </w:p>
    <w:p w:rsidR="00000000" w:rsidRDefault="00C94646">
      <w:pPr>
        <w:pStyle w:val="ConsPlusNormal"/>
        <w:ind w:firstLine="540"/>
        <w:jc w:val="both"/>
      </w:pPr>
      <w:r>
        <w:t xml:space="preserve">Настоящий Федеральный закон направлен на обеспечение реализации установленного </w:t>
      </w:r>
      <w:hyperlink r:id="rId2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C94646">
      <w:pPr>
        <w:pStyle w:val="ConsPlusNormal"/>
        <w:jc w:val="center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1. Законодательство Российской Федер</w:t>
      </w:r>
      <w:r>
        <w:t>ации о собраниях, митингах, демонстрациях, шествиях и пикетированиях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 xml:space="preserve">1. Законодательство Российской Федерации о собраниях, митингах, демонстрациях, шествиях и пикетированиях основывается на положениях </w:t>
      </w:r>
      <w:hyperlink r:id="rId24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права, международных договорах Российской Федерации и включает в себя настоящий Федеральный закон и иные законодательные а</w:t>
      </w:r>
      <w:r>
        <w:t>кты Российской Федерации, относящиеся к обеспечению права на проведение собраний, митингов, демонстраций, шествий и пикетирований. В случаях, предусмотренных настоящим Федеральным законом, нормативные правовые акты, касающиеся обеспечения условий проведени</w:t>
      </w:r>
      <w:r>
        <w:t xml:space="preserve">я собраний, митингов, демонстраций, шествий и пикетирований, издают Президент Российской Федерации, Правительство Российской Федерации, принимают и издают органы </w:t>
      </w:r>
      <w:r>
        <w:lastRenderedPageBreak/>
        <w:t>государственной власти субъектов Российской Федерации.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Проведение собраний, митингов, демон</w:t>
      </w:r>
      <w:r>
        <w:t>страций, шествий и пикетирований в целях предвыборной агитации, агитации по вопросам референдума регулируется настоящим Федеральным законом и законодательством Российской Федерации о выборах и референдумах. Проведение религиозных обрядов и церемоний регули</w:t>
      </w:r>
      <w:r>
        <w:t xml:space="preserve">руется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26 сентября 1997 года N 125-ФЗ "О свободе совести и о религиозных объединениях".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Для целей настоящего Федерал</w:t>
      </w:r>
      <w:r>
        <w:t>ьного закона используются следующие основные понятия: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1) публичное мероприятие -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</w:t>
      </w:r>
      <w:r>
        <w:t xml:space="preserve">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</w:t>
      </w:r>
      <w:r>
        <w:t>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</w:t>
      </w:r>
      <w:r>
        <w:t>осударственной власти, депутата представительного органа муниципального образования с избирателями;</w:t>
      </w:r>
    </w:p>
    <w:p w:rsidR="00000000" w:rsidRDefault="00C94646">
      <w:pPr>
        <w:pStyle w:val="ConsPlusNormal"/>
        <w:jc w:val="both"/>
      </w:pPr>
      <w:r>
        <w:t xml:space="preserve">(в ред. Федеральных законов от 08.12.2010 </w:t>
      </w:r>
      <w:hyperlink r:id="rId26" w:history="1">
        <w:r>
          <w:rPr>
            <w:color w:val="0000FF"/>
          </w:rPr>
          <w:t>N 344-ФЗ</w:t>
        </w:r>
      </w:hyperlink>
      <w:r>
        <w:t xml:space="preserve">, от 07.06.2017 </w:t>
      </w:r>
      <w:hyperlink r:id="rId27" w:history="1">
        <w:r>
          <w:rPr>
            <w:color w:val="0000FF"/>
          </w:rPr>
          <w:t>N 107-ФЗ</w:t>
        </w:r>
      </w:hyperlink>
      <w:r>
        <w:t>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собрание - совместное присутствие граждан в специально отведенном или приспособленном для этого месте для коллективного</w:t>
      </w:r>
      <w:r>
        <w:t xml:space="preserve"> обсуждения каких-либо общественно значимых вопросов;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митинг -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демонстрация - организованное публичное выражение общественных настроений группой граждан с использованием во время передвижения, в том числе на транспортных средствах, плакатов, транспарантов и иных средств наглядной агитации;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09.03.2016 N 61-ФЗ)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5) шествие - массовое прохождение граждан по заранее определенному маршруту в целях привлечения внимания к каким-либо пробл</w:t>
      </w:r>
      <w:r>
        <w:t>емам;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6) пикетирование - форма публичного выражения мнений,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граждан, использующих плакаты, транспаранты и иные с</w:t>
      </w:r>
      <w:r>
        <w:t>редства наглядной агитации, а также быстровозводимые сборно-разборные конструкции;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09.03.2016 N 61-ФЗ)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7) уведомление </w:t>
      </w:r>
      <w:r>
        <w:t xml:space="preserve">о проведении публичного мероприятия - документ, посредством которого органу исполнительной власти субъекта Российской Федерации или органу местного </w:t>
      </w:r>
      <w:r>
        <w:lastRenderedPageBreak/>
        <w:t xml:space="preserve">самоуправления в </w:t>
      </w:r>
      <w:hyperlink w:anchor="Par153" w:tooltip="Статья 7. Уведомление о проведении публичного мероприятия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законом, сообщается информация о проведении публичного мероприятия в целях обеспечения при его проведении безопасности и правопорядка;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8) регламент проведения публичного мероприятия - документ, содержащий повременное</w:t>
      </w:r>
      <w:r>
        <w:t xml:space="preserve"> расписание (почасовой план) основных этапов проведения публичного мероприятия с указанием лиц, ответственных за проведение каждого этапа, а в случае, если публичное мероприятие будет проводиться с использованием транспортных средств, информацию об использ</w:t>
      </w:r>
      <w:r>
        <w:t>овании транспортных средств;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08.12.2010 N 344-ФЗ)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9) территории, непосредственно прилегающие к зданиям и другим объект</w:t>
      </w:r>
      <w:r>
        <w:t>ам, - земельные участки,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актами, регулирующими отношения в сфере землеустройства,</w:t>
      </w:r>
      <w:r>
        <w:t xml:space="preserve"> землепользования и градостроительства.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bookmarkStart w:id="1" w:name="Par53"/>
      <w:bookmarkEnd w:id="1"/>
      <w:r>
        <w:t>Статья 3. Принципы проведения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Проведение публичного мероприятия основывается на следующих принципах: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1) законность - соблюдение положений </w:t>
      </w:r>
      <w:hyperlink r:id="rId31" w:history="1">
        <w:r>
          <w:rPr>
            <w:color w:val="0000FF"/>
          </w:rPr>
          <w:t>Конституции</w:t>
        </w:r>
      </w:hyperlink>
      <w:r>
        <w:t xml:space="preserve"> Российской Федерации, настоящего Федерального закона, иных законодательных актов Российской Федерации;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добровольность участия в публичном мероприятии.</w:t>
      </w:r>
    </w:p>
    <w:p w:rsidR="00000000" w:rsidRDefault="00C94646">
      <w:pPr>
        <w:pStyle w:val="ConsPlusNormal"/>
        <w:jc w:val="center"/>
      </w:pPr>
    </w:p>
    <w:p w:rsidR="00000000" w:rsidRDefault="00C94646">
      <w:pPr>
        <w:pStyle w:val="ConsPlusTitle"/>
        <w:jc w:val="center"/>
        <w:outlineLvl w:val="0"/>
      </w:pPr>
      <w:r>
        <w:t>Глава 2. ПОРЯДОК ОРГАНИЗАЦИИ И ПРОВЕДЕНИЯ</w:t>
      </w:r>
    </w:p>
    <w:p w:rsidR="00000000" w:rsidRDefault="00C94646">
      <w:pPr>
        <w:pStyle w:val="ConsPlusTitle"/>
        <w:jc w:val="center"/>
      </w:pPr>
      <w:r>
        <w:t>ПУБЛ</w:t>
      </w:r>
      <w:r>
        <w:t>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4. Организация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К организации публичного мероприятия относятся: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оповещение возможных участников публичного мероприятия и подача уведомления о проведении публичного мероприятия в соответствующий о</w:t>
      </w:r>
      <w:r>
        <w:t>рган исполнительной власти субъекта Российской Федерации или орган местного самоуправления;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проведение предварительной агитации;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изготовление и распространение средств наглядной агитации;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другие действия, не противоречащие законодательству Российс</w:t>
      </w:r>
      <w:r>
        <w:t>кой Федерации, совершаемые в целях подготовки и проведения публичного мероприятия.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5. Организатор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Организатором публичного мероприятия могут быть один или несколько граждан Российской Федерации (организатором демонстраций</w:t>
      </w:r>
      <w:r>
        <w:t xml:space="preserve">, шествий и пикетирований - гражданин </w:t>
      </w:r>
      <w:r>
        <w:lastRenderedPageBreak/>
        <w:t>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</w:t>
      </w:r>
      <w:r>
        <w:t>, взявшие на себя обязательство по организации и проведению публичного мероприятия.</w:t>
      </w:r>
    </w:p>
    <w:p w:rsidR="00000000" w:rsidRDefault="00C94646">
      <w:pPr>
        <w:pStyle w:val="ConsPlusNormal"/>
        <w:spacing w:before="240"/>
        <w:ind w:firstLine="540"/>
        <w:jc w:val="both"/>
      </w:pPr>
      <w:bookmarkStart w:id="2" w:name="Par73"/>
      <w:bookmarkEnd w:id="2"/>
      <w:r>
        <w:t>2. Не могут быть организатором публичного мероприятия: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1) лицо, признанное судом </w:t>
      </w:r>
      <w:hyperlink r:id="rId32" w:history="1">
        <w:r>
          <w:rPr>
            <w:color w:val="0000FF"/>
          </w:rPr>
          <w:t>недееспособным</w:t>
        </w:r>
      </w:hyperlink>
      <w:r>
        <w:t xml:space="preserve"> либо </w:t>
      </w:r>
      <w:hyperlink r:id="rId33" w:history="1">
        <w:r>
          <w:rPr>
            <w:color w:val="0000FF"/>
          </w:rPr>
          <w:t>ограниченно дееспособным</w:t>
        </w:r>
      </w:hyperlink>
      <w:r>
        <w:t>, а также лицо, содержащееся в местах лишения свободы по приговору суда;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1.1) л</w:t>
      </w:r>
      <w:r>
        <w:t>ицо,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</w:t>
      </w:r>
      <w:r>
        <w:t xml:space="preserve">шееся к административной ответственности за административные правонарушения, предусмотренные </w:t>
      </w:r>
      <w:hyperlink r:id="rId34" w:history="1">
        <w:r>
          <w:rPr>
            <w:color w:val="0000FF"/>
          </w:rPr>
          <w:t>статьями 5.38</w:t>
        </w:r>
      </w:hyperlink>
      <w:r>
        <w:t xml:space="preserve">, </w:t>
      </w:r>
      <w:hyperlink r:id="rId35" w:history="1">
        <w:r>
          <w:rPr>
            <w:color w:val="0000FF"/>
          </w:rPr>
          <w:t>19.3</w:t>
        </w:r>
      </w:hyperlink>
      <w:r>
        <w:t xml:space="preserve">, </w:t>
      </w:r>
      <w:hyperlink r:id="rId36" w:history="1">
        <w:r>
          <w:rPr>
            <w:color w:val="0000FF"/>
          </w:rPr>
          <w:t>20.1</w:t>
        </w:r>
      </w:hyperlink>
      <w:r>
        <w:t xml:space="preserve"> - </w:t>
      </w:r>
      <w:hyperlink r:id="rId37" w:history="1">
        <w:r>
          <w:rPr>
            <w:color w:val="0000FF"/>
          </w:rPr>
          <w:t>20.3</w:t>
        </w:r>
      </w:hyperlink>
      <w:r>
        <w:t xml:space="preserve">, </w:t>
      </w:r>
      <w:hyperlink r:id="rId38" w:history="1">
        <w:r>
          <w:rPr>
            <w:color w:val="0000FF"/>
          </w:rPr>
          <w:t>20.18</w:t>
        </w:r>
      </w:hyperlink>
      <w:r>
        <w:t xml:space="preserve">, </w:t>
      </w:r>
      <w:hyperlink r:id="rId39" w:history="1">
        <w:r>
          <w:rPr>
            <w:color w:val="0000FF"/>
          </w:rPr>
          <w:t>20.29</w:t>
        </w:r>
      </w:hyperlink>
      <w:r>
        <w:t xml:space="preserve"> Кодекса Российской Федерации об административных правонарушениях, в течение срока, когда лицо считается подвергнутым административному наказанию;</w:t>
      </w:r>
    </w:p>
    <w:p w:rsidR="00000000" w:rsidRDefault="00C94646">
      <w:pPr>
        <w:pStyle w:val="ConsPlusNormal"/>
        <w:jc w:val="both"/>
      </w:pPr>
      <w:r>
        <w:t>(п. 1.1 введен Федеральным</w:t>
      </w:r>
      <w:r>
        <w:t xml:space="preserve">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политическая партия, другое общественное объединение и религиозное объединение, их региональные отделения и иные с</w:t>
      </w:r>
      <w:r>
        <w:t>труктурные подразделения, деятельность которых приостановлена или запрещена либо которые ликвидированы в установленном законом порядке.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Организатор публичного мероприятия имеет право: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1) проводить митинги, демонстрации, шествия и пикетирования в местах </w:t>
      </w:r>
      <w:r>
        <w:t xml:space="preserve">и во время, которые указаны в уведомлении о проведении публичного мероприятия либо изменены в результате согласования с органом исполнительной власти субъекта Российской Федерации или органом местного самоуправления, собрания - в специально отведенном или </w:t>
      </w:r>
      <w:r>
        <w:t>приспособленном для этого месте, позволяющем обеспечить безопасность граждан при проведении собрания;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2) проводить предварительную агитацию в поддержку указанных в уведомлении о проведении публичного мероприятия целей публичного мероприятия через средства </w:t>
      </w:r>
      <w:r>
        <w:t>массовой информации, путем распространения листовок, изготовления плакатов, транспарантов, лозунгов и в иных формах, не противоречащих законодательству Российской Федерации;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уполномочивать отдельных участников публичного мероприятия выполнять распорядительные функции по его организации и проведению;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организовывать сбор добровольных пожертвований</w:t>
      </w:r>
      <w:r>
        <w:t>, подписей под резолюциями, требованиями и другими обращениями граждан;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5) использовать при проведении собраний, митингов, демонстраций и шествий звукоусиливающие технические средства (аудио-, видеоустановки и другие устройства) с уровнем звука, соответств</w:t>
      </w:r>
      <w:r>
        <w:t>ующим стандартам и нормам, установленным в Российской Федерации;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6) требовать от уполномоченного представителя органа внутренних дел удалить с места </w:t>
      </w:r>
      <w:r>
        <w:lastRenderedPageBreak/>
        <w:t>проведения публичного мероприятия лиц, не выполняющих законных требований организатора публичного мероприят</w:t>
      </w:r>
      <w:r>
        <w:t>ия.</w:t>
      </w:r>
    </w:p>
    <w:p w:rsidR="00000000" w:rsidRDefault="00C94646">
      <w:pPr>
        <w:pStyle w:val="ConsPlusNormal"/>
        <w:jc w:val="both"/>
      </w:pPr>
      <w:r>
        <w:t xml:space="preserve">(п. 6 введен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bookmarkStart w:id="3" w:name="Par87"/>
      <w:bookmarkEnd w:id="3"/>
      <w:r>
        <w:t>4. Организатор публичного мероприятия обязан: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1) подать в орган исполнительной </w:t>
      </w:r>
      <w:r>
        <w:t xml:space="preserve">власти субъекта Российской Федерации или орган местного самоуправления уведомление о проведении публичного мероприятия в порядке, установленном </w:t>
      </w:r>
      <w:hyperlink w:anchor="Par153" w:tooltip="Статья 7. Уведомление о проведении публичного мероприятия" w:history="1">
        <w:r>
          <w:rPr>
            <w:color w:val="0000FF"/>
          </w:rPr>
          <w:t>статьей 7</w:t>
        </w:r>
      </w:hyperlink>
      <w:r>
        <w:t xml:space="preserve"> настоящего Федер</w:t>
      </w:r>
      <w:r>
        <w:t>ального закона;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не позднее чем за три дня до дня проведения публичного мероприятия (за исключением собрания и пикетирования, проводимого одним участником) информировать орган исполнительной власти субъекта Российской Федерации или орган местного самоупр</w:t>
      </w:r>
      <w:r>
        <w:t>авления в письменной форме о принятии его предложения об изменении места и (или) времени (а в случае, указанном в пункте 2 части 1 статьи 12 настоящего Федерального закона, также о выборе одной из форм проведения публичного мероприятия, заявляемых его орга</w:t>
      </w:r>
      <w:r>
        <w:t>низатором) проведения публичного мероприятия, указанных в уведомлении о проведении публичного мероприятия, либо о неприятии предложения соответствующих органа исполнительной власти субъекта Российской Федерации, органа местного самоуправления и об отказе о</w:t>
      </w:r>
      <w:r>
        <w:t>т проведения публичного мероприятия в указанных в таком уведомлении месте, времени и форме;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2.1) в случае изменения в одностороннем порядке целей, формы публичного мероприятия и (или) заявленного количества его участников подать не позднее дня проведения публичного мероприятия (за исключением собрания и пикетирования, проводимого одним участником</w:t>
      </w:r>
      <w:r>
        <w:t>) новое уведомление о проведении публичного мероприятия в порядке, установленном статьей 7 настоящего Федерального закона. При этом ранее направленное организатору публичного мероприятия согласование его проведения считается отозванным;</w:t>
      </w:r>
    </w:p>
    <w:p w:rsidR="00000000" w:rsidRDefault="00C94646">
      <w:pPr>
        <w:pStyle w:val="ConsPlusNormal"/>
        <w:jc w:val="both"/>
      </w:pPr>
      <w:r>
        <w:t>(п. 2.1 введен Феде</w:t>
      </w:r>
      <w:r>
        <w:t xml:space="preserve">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C9464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>КонсультантПлюс: примечание.</w:t>
            </w:r>
          </w:p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 xml:space="preserve">О выявлении конституционно-правового смысла взаимосвязанных положений пункта 3 </w:t>
            </w:r>
            <w:r w:rsidRPr="00C94646">
              <w:rPr>
                <w:color w:val="392C69"/>
              </w:rPr>
              <w:t xml:space="preserve">части 4 статьи 5, пункта 5 части 3 статьи 7 и части 2 статьи 20.2 КоАП РФ см. </w:t>
            </w:r>
            <w:hyperlink r:id="rId45" w:history="1">
              <w:r w:rsidRPr="00C94646">
                <w:rPr>
                  <w:color w:val="0000FF"/>
                </w:rPr>
                <w:t>Постановление</w:t>
              </w:r>
            </w:hyperlink>
            <w:r w:rsidRPr="00C94646">
              <w:rPr>
                <w:color w:val="392C69"/>
              </w:rPr>
              <w:t xml:space="preserve"> Конституционного Суда РФ от 18.05.2012 N 12-П.</w:t>
            </w:r>
          </w:p>
        </w:tc>
      </w:tr>
    </w:tbl>
    <w:p w:rsidR="00000000" w:rsidRDefault="00C94646">
      <w:pPr>
        <w:pStyle w:val="ConsPlusNormal"/>
        <w:spacing w:before="300"/>
        <w:ind w:firstLine="540"/>
        <w:jc w:val="both"/>
      </w:pPr>
      <w:r>
        <w:t>3) обеспе</w:t>
      </w:r>
      <w:r>
        <w:t>чивать соблюдение условий проведения публичного мероприятия,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</w:t>
      </w:r>
      <w:r>
        <w:t>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требовать от участников публичного мероприятия соблюдения общественного порядка и регламента проведения публичного мероприятия, прекращения нарушения закона;</w:t>
      </w:r>
    </w:p>
    <w:p w:rsidR="00000000" w:rsidRDefault="00C94646">
      <w:pPr>
        <w:pStyle w:val="ConsPlusNormal"/>
        <w:jc w:val="both"/>
      </w:pPr>
      <w:r>
        <w:t xml:space="preserve">(п. 4 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08.06.2012 N 65-ФЗ)</w:t>
      </w:r>
    </w:p>
    <w:p w:rsidR="00000000" w:rsidRDefault="00C9464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C9464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>КонсультантПлюс: примечание.</w:t>
            </w:r>
          </w:p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 xml:space="preserve">О выявлении конституционно-правового смысла п. 5 ч. 4 ст. 5 см. </w:t>
            </w:r>
            <w:hyperlink r:id="rId47" w:history="1">
              <w:r w:rsidRPr="00C94646">
                <w:rPr>
                  <w:color w:val="0000FF"/>
                </w:rPr>
                <w:t>Постановление</w:t>
              </w:r>
            </w:hyperlink>
            <w:r w:rsidRPr="00C94646">
              <w:rPr>
                <w:color w:val="392C69"/>
              </w:rPr>
              <w:t xml:space="preserve"> КС РФ от </w:t>
            </w:r>
            <w:r w:rsidRPr="00C94646">
              <w:rPr>
                <w:color w:val="392C69"/>
              </w:rPr>
              <w:lastRenderedPageBreak/>
              <w:t>18.06.2019 N 24-П.</w:t>
            </w:r>
          </w:p>
        </w:tc>
      </w:tr>
    </w:tbl>
    <w:p w:rsidR="00000000" w:rsidRDefault="00C94646">
      <w:pPr>
        <w:pStyle w:val="ConsPlusNormal"/>
        <w:spacing w:before="300"/>
        <w:ind w:firstLine="540"/>
        <w:jc w:val="both"/>
      </w:pPr>
      <w:r>
        <w:lastRenderedPageBreak/>
        <w:t>5) обеспечивать в пределах своей компетенции общественный порядок и безопасность граждан при проведении публичного мероприятия, а в случаях, предусмотренных настоящим Федеральным законом, выполня</w:t>
      </w:r>
      <w:r>
        <w:t>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дел, выполняя при этом все их законные требования;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6) приостанавливать публичное мероприятие или прекращать его в случае совершения его участниками противоправных действий;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7) обеспечивать соблюдение установленной органом исполнительной власти субъекта Российской Федерации или органом местного самоуправлен</w:t>
      </w:r>
      <w:r>
        <w:t>ия нормы предельной заполняемости территории (помещения) в месте проведения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7.1) принять меры по недопущению превышения указанного в уведомлении на проведение публичного мероприятия количества участников публичного мероприятия, если превышение количества таких участников создает угрозу общественному порядку и (или) общественной бе</w:t>
      </w:r>
      <w:r>
        <w:t>зопасности, безопасности участников данного публичного мероприятия или других лиц либо угрозу причинения ущерба имуществу;</w:t>
      </w:r>
    </w:p>
    <w:p w:rsidR="00000000" w:rsidRDefault="00C94646">
      <w:pPr>
        <w:pStyle w:val="ConsPlusNormal"/>
        <w:jc w:val="both"/>
      </w:pPr>
      <w:r>
        <w:t xml:space="preserve">(п. 7.1 введен Федеральным </w:t>
      </w:r>
      <w:hyperlink r:id="rId48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8) обеспечивать сохранность зеленых насаждений, помещений, зданий, строений, сооружений, оборудования, мебели, инвентаря и другого имущества в месте проведения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9) довести до сведения участников публич</w:t>
      </w:r>
      <w:r>
        <w:t>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10) иметь отличительный знак организатора публ</w:t>
      </w:r>
      <w:r>
        <w:t>ичного мероприятия. Уполномоченное им лицо также обязано иметь отличительный знак. Депутат законодательного (представительного) органа государственной власти, депутат представительного органа муниципального образования может не иметь отличительного знака о</w:t>
      </w:r>
      <w:r>
        <w:t>рганизатора публичного мероприятия при наличии у него нагрудного знака депутата;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07.06.2017 N 107-ФЗ)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11) требовать от</w:t>
      </w:r>
      <w:r>
        <w:t xml:space="preserve"> участников публичного мероприятия не скрывать свое лицо, в том числе не использовать маски, средства маскировки, иные предметы, специально предназначенные для затруднения установления личности. Лица, не подчинившиеся законным требованиям организатора публ</w:t>
      </w:r>
      <w:r>
        <w:t>ичного мероприятия, могут быть удалены с места проведения данного публичного мероприятия;</w:t>
      </w:r>
    </w:p>
    <w:p w:rsidR="00000000" w:rsidRDefault="00C94646">
      <w:pPr>
        <w:pStyle w:val="ConsPlusNormal"/>
        <w:jc w:val="both"/>
      </w:pPr>
      <w:r>
        <w:t xml:space="preserve">(п. 11 введен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12</w:t>
      </w:r>
      <w:r>
        <w:t xml:space="preserve">) в случае отказа от проведения публичного мероприятия не позднее чем за один день до дня его проведения принять меры по информированию граждан и уведомить в письменной форме </w:t>
      </w:r>
      <w:r>
        <w:lastRenderedPageBreak/>
        <w:t>орган исполнительной власти субъекта Российской Федерации или орган местного само</w:t>
      </w:r>
      <w:r>
        <w:t>управления, в которые подано уведомление о проведении публичного мероприятия, о принятом решении.</w:t>
      </w:r>
    </w:p>
    <w:p w:rsidR="00000000" w:rsidRDefault="00C94646">
      <w:pPr>
        <w:pStyle w:val="ConsPlusNormal"/>
        <w:jc w:val="both"/>
      </w:pPr>
      <w:r>
        <w:t xml:space="preserve">(п. 12 введен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11.10.2018 N 3</w:t>
      </w:r>
      <w:r>
        <w:t>67-ФЗ)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5. Организатор публичного мероприятия не вправе его проводить, если он не подал в срок уведомление о проведении публичного мероприятия либо не принял направленное ему органом исполнительной власти субъекта Российской Федерации или органом местного с</w:t>
      </w:r>
      <w:r>
        <w:t>амоуправления обоснованное предложение об изменении места и (или) времени (а в случае, указанном в пункте 2 части 1 статьи 12 настоящего Федерального закона, также о выборе одной из форм проведения публичного мероприятия, заявляемых его организатором), и в</w:t>
      </w:r>
      <w:r>
        <w:t xml:space="preserve"> случаях, предусмотренных частями 4, 5 и 7 статьи 12 настоящего Федерального закона.</w:t>
      </w:r>
    </w:p>
    <w:p w:rsidR="00000000" w:rsidRDefault="00C94646">
      <w:pPr>
        <w:pStyle w:val="ConsPlusNormal"/>
        <w:jc w:val="both"/>
      </w:pPr>
      <w:r>
        <w:t xml:space="preserve">(часть 5 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30.12.2020 N 497-ФЗ)</w:t>
      </w:r>
    </w:p>
    <w:p w:rsidR="00000000" w:rsidRDefault="00C9464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C9464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>Кон</w:t>
            </w:r>
            <w:r w:rsidRPr="00C94646">
              <w:rPr>
                <w:color w:val="392C69"/>
              </w:rPr>
              <w:t>сультантПлюс: примечание.</w:t>
            </w:r>
          </w:p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>Норма, которой введена ч. 6 данной статьи, признана частично не соответствующей Конституции РФ (</w:t>
            </w:r>
            <w:hyperlink r:id="rId53" w:history="1">
              <w:r w:rsidRPr="00C94646">
                <w:rPr>
                  <w:color w:val="0000FF"/>
                </w:rPr>
                <w:t>Постановление</w:t>
              </w:r>
            </w:hyperlink>
            <w:r w:rsidRPr="00C94646">
              <w:rPr>
                <w:color w:val="392C69"/>
              </w:rPr>
              <w:t xml:space="preserve"> КС РФ от 14.0</w:t>
            </w:r>
            <w:r w:rsidRPr="00C94646">
              <w:rPr>
                <w:color w:val="392C69"/>
              </w:rPr>
              <w:t>2.2013 N 4-П).</w:t>
            </w:r>
          </w:p>
        </w:tc>
      </w:tr>
    </w:tbl>
    <w:p w:rsidR="00000000" w:rsidRDefault="00C94646">
      <w:pPr>
        <w:pStyle w:val="ConsPlusNormal"/>
        <w:spacing w:before="300"/>
        <w:ind w:firstLine="540"/>
        <w:jc w:val="both"/>
      </w:pPr>
      <w:r>
        <w:t xml:space="preserve">6. Организатор публичного мероприятия в случае неисполнения им обязанностей, предусмотренных </w:t>
      </w:r>
      <w:hyperlink w:anchor="Par87" w:tooltip="4. Организатор публичного мероприятия обязан:" w:history="1">
        <w:r>
          <w:rPr>
            <w:color w:val="0000FF"/>
          </w:rPr>
          <w:t>частью 4</w:t>
        </w:r>
      </w:hyperlink>
      <w:r>
        <w:t xml:space="preserve"> настоящей статьи, несет гражданско-правовую ответственность за вр</w:t>
      </w:r>
      <w:r>
        <w:t>ед, причиненный участниками публичного мероприятия. Возмещение вреда осуществляется в порядке гражданского судопроизводства.</w:t>
      </w:r>
    </w:p>
    <w:p w:rsidR="00000000" w:rsidRDefault="00C94646">
      <w:pPr>
        <w:pStyle w:val="ConsPlusNormal"/>
        <w:jc w:val="both"/>
      </w:pPr>
      <w:r>
        <w:t xml:space="preserve">(часть 6 введена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6. Участники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Участниками публичного мероприятия признаются граждане, члены политиче</w:t>
      </w:r>
      <w:r>
        <w:t>ских партий, члены и участники других общественных объединений и религиозных объединений, добровольно участвующие в нем.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Участники публичного мероприятия имеют право: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участвовать в обсуждении и принятии решений, иных коллективных действиях в соответс</w:t>
      </w:r>
      <w:r>
        <w:t>твии с целями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мнения, а также средства агитации, не запрещенные законодательством Росси</w:t>
      </w:r>
      <w:r>
        <w:t>йской Федерации;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принимать и направлять резолюции, требования и другие обращения граждан в органы государственной власти и органы местного самоуправления, общественные и религиозные объединения, международные и иные органы и организации.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Во время про</w:t>
      </w:r>
      <w:r>
        <w:t>ведения публичного мероприятия его участники обязаны: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1) выполнять все законные требования организатора публичного мероприятия, уполномоченных им лиц, уполномоченного представителя органа исполнительной власти </w:t>
      </w:r>
      <w:r>
        <w:lastRenderedPageBreak/>
        <w:t>субъекта Российской Федерации или органа местн</w:t>
      </w:r>
      <w:r>
        <w:t>ого самоуправления и сотрудников органов внутренних дел (военнослужащих и сотрудников войск национальной гвардии Российской Федерации);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соблюдать общественный порядок и регламент проведения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соблюдать требования по обеспечению транспортной безопасности и безопасности дорожного движения, предусмотренные федеральными законам</w:t>
      </w:r>
      <w:r>
        <w:t>и и иными нормативными правовыми актами, если публичное мероприятие проводится с использованием транспортных средств.</w:t>
      </w:r>
    </w:p>
    <w:p w:rsidR="00000000" w:rsidRDefault="00C94646">
      <w:pPr>
        <w:pStyle w:val="ConsPlusNormal"/>
        <w:jc w:val="both"/>
      </w:pPr>
      <w:r>
        <w:t xml:space="preserve">(п. 3 введен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08.12.2010 N 344-ФЗ)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4. Участники публичных мероприятий не вправе: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скрывать свое лицо, в том числе использовать маски, средства маскировки, иные предметы, специально предназначенные для затруднения установления личности;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иметь при себе оружие, б</w:t>
      </w:r>
      <w:r>
        <w:t>оеприпасы, колющие или режущие предметы, другие предметы, которые могут быть использованы в качестве оружия, взрывные устройства, взрывчатые, ядовитые, отравляющие, едко пахнущие, легковоспламеняющиеся вещества, огнеопасные и пиротехнические вещества или и</w:t>
      </w:r>
      <w:r>
        <w:t>зделия (за исключением спичек и карманных зажигалок), предметы (химические материалы), которые могут быть использованы для изготовления пиротехнических изделий или дымов, горючие материалы и вещества, иные вещества, предметы, изделия, в том числе самодельн</w:t>
      </w:r>
      <w:r>
        <w:t>ого изготовления, использование которых может привести к задымлению, воспламенению, иметь при себе и (или) распивать алкогольную и спиртосодержащую продукцию, пиво и напитки, изготавливаемые на его основе;</w:t>
      </w:r>
    </w:p>
    <w:p w:rsidR="00000000" w:rsidRDefault="00C94646">
      <w:pPr>
        <w:pStyle w:val="ConsPlusNormal"/>
        <w:jc w:val="both"/>
      </w:pPr>
      <w:r>
        <w:t xml:space="preserve">(п. 2 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21.07.2014 N 258-ФЗ)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находиться в месте проведения публичного мероприятия в состоянии опьянения;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использовать отличительный знак (признак) представителя сред</w:t>
      </w:r>
      <w:r>
        <w:t>ства массовой информации, предусмотренный частью 5 настоящей статьи.</w:t>
      </w:r>
    </w:p>
    <w:p w:rsidR="00000000" w:rsidRDefault="00C94646">
      <w:pPr>
        <w:pStyle w:val="ConsPlusNormal"/>
        <w:jc w:val="both"/>
      </w:pPr>
      <w:r>
        <w:t xml:space="preserve">(п. 4 введен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jc w:val="both"/>
      </w:pPr>
      <w:r>
        <w:t>(часть 4 введена Федера</w:t>
      </w:r>
      <w:r>
        <w:t xml:space="preserve">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5. Основанием для деятельности журналиста на публичном мероприятии является редакционное удостоверение или иной </w:t>
      </w:r>
      <w:r>
        <w:t>документ, удостоверяющий личность и полномочия журналиста. Журналист, присутствующий на публичном мероприятии, должен иметь ясно видимый отличительный знак (признак) представителя средства массовой информации, вид и описание которого устанавливаются федера</w:t>
      </w:r>
      <w:r>
        <w:t>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по согласованию с федеральным органом исполнительной власти, осуществляющим фун</w:t>
      </w:r>
      <w:r>
        <w:t>кции по выработке и реализации государственной политики и нормативно-правовому регулированию в сфере внутренних дел,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деятельности войск национальной гвардии Российской Федерации, в сфере оборота оружия, в </w:t>
      </w:r>
      <w:r>
        <w:lastRenderedPageBreak/>
        <w:t>сфере частной охранной деятельности и в сфере вневедомственной охраны, и общероссийскими общественными объединениями журналистов.</w:t>
      </w:r>
    </w:p>
    <w:p w:rsidR="00000000" w:rsidRDefault="00C94646">
      <w:pPr>
        <w:pStyle w:val="ConsPlusNormal"/>
        <w:jc w:val="both"/>
      </w:pPr>
      <w:r>
        <w:t xml:space="preserve">(часть 5 введена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21.07.2014 N 258-ФЗ; 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6. На журналиста, присутствующего на публичном мероприятии в целях осуществления своей профессио</w:t>
      </w:r>
      <w:r>
        <w:t>нальной деятельности, распространяются обязанности и запреты, предусмотренные частями 3 и 4 настоящей статьи.</w:t>
      </w:r>
    </w:p>
    <w:p w:rsidR="00000000" w:rsidRDefault="00C94646">
      <w:pPr>
        <w:pStyle w:val="ConsPlusNormal"/>
        <w:jc w:val="both"/>
      </w:pPr>
      <w:r>
        <w:t xml:space="preserve">(часть 6 введена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7. Журналист, присутствующий на публичном мероприятии в целях осуществления своей профессиональной деятельности, не вправе осуществлять следующие действия: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проводить агитацию в поддержку или против целей публичного мероприятия путе</w:t>
      </w:r>
      <w:r>
        <w:t>м распространения листовок, использования плакатов, транспарантов, лозунгов и в иных формах, в том числе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мнения, а</w:t>
      </w:r>
      <w:r>
        <w:t xml:space="preserve"> также средства агитации;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выполнять распорядительные функции по организации и проведению публичного мероприятия, а также уполномочивать отдельных участников публичного мероприятия на аналогичные действия;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организовывать сбор добровольных пожертвовани</w:t>
      </w:r>
      <w:r>
        <w:t>й, подписей под резолюциями, требованиями и другими обращениями граждан;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принимать непосредственное участие в обсуждении и принятии решений, иных коллективных действиях в соответствии с целями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5) скрывать отличительный знак (приз</w:t>
      </w:r>
      <w:r>
        <w:t>нак) представителя средства массовой информации, предусмотренный частью 5 настоящей статьи.</w:t>
      </w:r>
    </w:p>
    <w:p w:rsidR="00000000" w:rsidRDefault="00C94646">
      <w:pPr>
        <w:pStyle w:val="ConsPlusNormal"/>
        <w:jc w:val="both"/>
      </w:pPr>
      <w:r>
        <w:t xml:space="preserve">(часть 7 введена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30.12.2020 N 497-</w:t>
      </w:r>
      <w:r>
        <w:t>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bookmarkStart w:id="4" w:name="Par153"/>
      <w:bookmarkEnd w:id="4"/>
      <w:r>
        <w:t>Статья 7. Уведомление о проведении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Уведомление о проведении публичного мероприятия (за исключением публичного мероприятия, проводимого депутатом законодательного (представительного) органа государственной власти,</w:t>
      </w:r>
      <w:r>
        <w:t xml:space="preserve">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использования быстровозводимой сборно-разб</w:t>
      </w:r>
      <w:r>
        <w:t>орной конструкции)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мероприятия. Уведомление о п</w:t>
      </w:r>
      <w:r>
        <w:t xml:space="preserve">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</w:t>
      </w:r>
      <w:r>
        <w:t xml:space="preserve">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</w:t>
      </w:r>
      <w:r>
        <w:lastRenderedPageBreak/>
        <w:t>дней до дня проведения публичного мероприятия. При проведении пикетирования г</w:t>
      </w:r>
      <w:r>
        <w:t>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</w:t>
      </w:r>
      <w:r>
        <w:t>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- не позднее четырех дней до дня его проведения. Если срок подачи уведомления о прове</w:t>
      </w:r>
      <w:r>
        <w:t>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дням. При исчислении сроков подачи уведомления о проведении публичного мероприяти</w:t>
      </w:r>
      <w:r>
        <w:t>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мероприятия.</w:t>
      </w:r>
    </w:p>
    <w:p w:rsidR="00000000" w:rsidRDefault="00C94646">
      <w:pPr>
        <w:pStyle w:val="ConsPlusNormal"/>
        <w:jc w:val="both"/>
      </w:pPr>
      <w:r>
        <w:t xml:space="preserve">(в ред. Федеральных законов от 09.03.2016 </w:t>
      </w:r>
      <w:hyperlink r:id="rId64" w:history="1">
        <w:r>
          <w:rPr>
            <w:color w:val="0000FF"/>
          </w:rPr>
          <w:t>N 61-ФЗ</w:t>
        </w:r>
      </w:hyperlink>
      <w:r>
        <w:t xml:space="preserve">, от 07.06.2017 </w:t>
      </w:r>
      <w:hyperlink r:id="rId65" w:history="1">
        <w:r>
          <w:rPr>
            <w:color w:val="0000FF"/>
          </w:rPr>
          <w:t>N 107-ФЗ</w:t>
        </w:r>
      </w:hyperlink>
      <w:r>
        <w:t xml:space="preserve">, от 30.12.2020 </w:t>
      </w:r>
      <w:hyperlink r:id="rId66" w:history="1">
        <w:r>
          <w:rPr>
            <w:color w:val="0000FF"/>
          </w:rPr>
          <w:t>N 497-ФЗ</w:t>
        </w:r>
      </w:hyperlink>
      <w:r>
        <w:t>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1.1. Уведомление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</w:t>
      </w:r>
      <w:r>
        <w:t>одимую сборно-разборную конструкцию. Минимальное допустимое расстояние между лицами, осуществляющими указанное пикетирование, определяется законом субъекта Российской Федерации. Указанное минимальное расстояние не может быть более пятидесяти метров. Совоку</w:t>
      </w:r>
      <w:r>
        <w:t>пность актов пикетирования, осуществляемого одним участником, объединенных единым замыслом и общей организацией, в том числе участие нескольких лиц в таких актах пикетирования поочередно, может быть признана решением суда по конкретному гражданскому, админ</w:t>
      </w:r>
      <w:r>
        <w:t>истративному или уголовному делу одним публичным мероприятием.</w:t>
      </w:r>
    </w:p>
    <w:p w:rsidR="00000000" w:rsidRDefault="00C94646">
      <w:pPr>
        <w:pStyle w:val="ConsPlusNormal"/>
        <w:jc w:val="both"/>
      </w:pPr>
      <w:r>
        <w:t xml:space="preserve">(часть 1.1 введена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08.06.2012 N 65-ФЗ; в ред. Федеральных закон</w:t>
      </w:r>
      <w:r>
        <w:t xml:space="preserve">ов от 09.03.2016 </w:t>
      </w:r>
      <w:hyperlink r:id="rId68" w:history="1">
        <w:r>
          <w:rPr>
            <w:color w:val="0000FF"/>
          </w:rPr>
          <w:t>N 61-ФЗ</w:t>
        </w:r>
      </w:hyperlink>
      <w:r>
        <w:t xml:space="preserve">, от 30.12.2020 </w:t>
      </w:r>
      <w:hyperlink r:id="rId69" w:history="1">
        <w:r>
          <w:rPr>
            <w:color w:val="0000FF"/>
          </w:rPr>
          <w:t>N 497</w:t>
        </w:r>
        <w:r>
          <w:rPr>
            <w:color w:val="0000FF"/>
          </w:rPr>
          <w:t>-ФЗ</w:t>
        </w:r>
      </w:hyperlink>
      <w:r>
        <w:t>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1.2. Решением суда по конкретному гражданскому, административному или уголовному делу публичным мероприятием может быть признано объединенное единым замыслом и (или) общей организацией массовое одновременное пребывание и (или) передвижение граждан </w:t>
      </w:r>
      <w:r>
        <w:t>в общественных местах, направленные на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политики.</w:t>
      </w:r>
    </w:p>
    <w:p w:rsidR="00000000" w:rsidRDefault="00C94646">
      <w:pPr>
        <w:pStyle w:val="ConsPlusNormal"/>
        <w:jc w:val="both"/>
      </w:pPr>
      <w:r>
        <w:t xml:space="preserve">(часть 1.2 введена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Порядок подачи уведомления о проведении публичного мероприятия в орган исполнительной власти субъекта Российской Федерации или о</w:t>
      </w:r>
      <w:r>
        <w:t>рган местного самоуправления регламентируется соответствующим законом субъекта Российской Федерации.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В уведомлении о проведении публичного мероприятия указываются: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цель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форма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место (места) проведе</w:t>
      </w:r>
      <w:r>
        <w:t>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использовании транспортных средств;</w:t>
      </w:r>
    </w:p>
    <w:p w:rsidR="00000000" w:rsidRDefault="00C94646">
      <w:pPr>
        <w:pStyle w:val="ConsPlusNormal"/>
        <w:jc w:val="both"/>
      </w:pPr>
      <w:r>
        <w:lastRenderedPageBreak/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08.12.2010 N 344-ФЗ)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дата, время начала и окончания публичного мероприятия;</w:t>
      </w:r>
    </w:p>
    <w:p w:rsidR="00000000" w:rsidRDefault="00C9464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C9464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>КонсультантПлюс: примечание.</w:t>
            </w:r>
          </w:p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 xml:space="preserve">О выявлении конституционно-правового смысла п. 5 ч. 3 ст. 7 во взаимосвязи с другими нормами см. </w:t>
            </w:r>
            <w:hyperlink r:id="rId72" w:history="1">
              <w:r w:rsidRPr="00C94646">
                <w:rPr>
                  <w:color w:val="0000FF"/>
                </w:rPr>
                <w:t>Постановление</w:t>
              </w:r>
            </w:hyperlink>
            <w:r w:rsidRPr="00C94646">
              <w:rPr>
                <w:color w:val="392C69"/>
              </w:rPr>
              <w:t xml:space="preserve"> КС РФ от 18.05.2012 N 12-П.</w:t>
            </w:r>
          </w:p>
        </w:tc>
      </w:tr>
    </w:tbl>
    <w:p w:rsidR="00000000" w:rsidRDefault="00C94646">
      <w:pPr>
        <w:pStyle w:val="ConsPlusNormal"/>
        <w:spacing w:before="300"/>
        <w:ind w:firstLine="540"/>
        <w:jc w:val="both"/>
      </w:pPr>
      <w:r>
        <w:t>5) предпо</w:t>
      </w:r>
      <w:r>
        <w:t>лагаемое количество участников публичного мероприятия;</w:t>
      </w:r>
    </w:p>
    <w:p w:rsidR="00000000" w:rsidRDefault="00C9464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C9464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>КонсультантПлюс: примечание.</w:t>
            </w:r>
          </w:p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 xml:space="preserve">О выявлении конституционно-правового смысла п. 6 ч. 3 ст. 7 см. </w:t>
            </w:r>
            <w:hyperlink r:id="rId73" w:history="1">
              <w:r w:rsidRPr="00C94646">
                <w:rPr>
                  <w:color w:val="0000FF"/>
                </w:rPr>
                <w:t>Пос</w:t>
              </w:r>
              <w:r w:rsidRPr="00C94646">
                <w:rPr>
                  <w:color w:val="0000FF"/>
                </w:rPr>
                <w:t>тановление</w:t>
              </w:r>
            </w:hyperlink>
            <w:r w:rsidRPr="00C94646">
              <w:rPr>
                <w:color w:val="392C69"/>
              </w:rPr>
              <w:t xml:space="preserve"> КС РФ от 18.06.2019 N 24-П.</w:t>
            </w:r>
          </w:p>
        </w:tc>
      </w:tr>
    </w:tbl>
    <w:p w:rsidR="00000000" w:rsidRDefault="00C94646">
      <w:pPr>
        <w:pStyle w:val="ConsPlusNormal"/>
        <w:spacing w:before="300"/>
        <w:ind w:firstLine="540"/>
        <w:jc w:val="both"/>
      </w:pPr>
      <w:r>
        <w:t>6) формы и методы обеспечения организатором публичного мероприятия общественного порядка, организации медицинской помощи и санитарного обслуживания, намерение использовать звукоусиливающие технические средства при</w:t>
      </w:r>
      <w:r>
        <w:t xml:space="preserve"> проведении публичного мероприятия;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7) фамилия, имя, отчество либо наименование организатора публ</w:t>
      </w:r>
      <w:r>
        <w:t>ичного мероприятия, сведения о его месте жительства или пребывания либо о месте нахождения и номер телефона;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8) фамилии, имена и отчества лиц, уполномоченных организатором публичного мероприятия выполнять распорядительные функции по организации и проведени</w:t>
      </w:r>
      <w:r>
        <w:t>ю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8.1)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которого превышает 500 человек</w:t>
      </w:r>
      <w:r>
        <w:t>;</w:t>
      </w:r>
    </w:p>
    <w:p w:rsidR="00000000" w:rsidRDefault="00C94646">
      <w:pPr>
        <w:pStyle w:val="ConsPlusNormal"/>
        <w:jc w:val="both"/>
      </w:pPr>
      <w:r>
        <w:t xml:space="preserve">(п. 8.1 введен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9) дата подачи уведомления о проведении публичного мероприятия.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4. Уведомление о проведении публичного мероприятия в соответствии с принципами, изложенными в </w:t>
      </w:r>
      <w:hyperlink w:anchor="Par53" w:tooltip="Статья 3. Принципы проведения публичного мероприятия" w:history="1">
        <w:r>
          <w:rPr>
            <w:color w:val="0000FF"/>
          </w:rPr>
          <w:t>статье 3</w:t>
        </w:r>
      </w:hyperlink>
      <w:r>
        <w:t xml:space="preserve"> настоящего Федерального закона, подписывается организатором публичного ме</w:t>
      </w:r>
      <w:r>
        <w:t>роприятия и лицами, уполномоченными организатором публичного мероприятия выполнять распорядительные функции по его организации и проведению.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8. Места проведения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Публичное мероприятие может проводиться в любых пригодных дл</w:t>
      </w:r>
      <w:r>
        <w:t>я целей данного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мероприятия. Условия запрета или ограничения проведения публичного мероприятия в отд</w:t>
      </w:r>
      <w:r>
        <w:t>ельных местах могут быть конкретизированы федеральными законами.</w:t>
      </w:r>
    </w:p>
    <w:p w:rsidR="00000000" w:rsidRDefault="00C9464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C9464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lastRenderedPageBreak/>
              <w:t>КонсультантПлюс: примечание.</w:t>
            </w:r>
          </w:p>
          <w:p w:rsidR="00000000" w:rsidRPr="00C94646" w:rsidRDefault="00C94646">
            <w:pPr>
              <w:pStyle w:val="ConsPlusNormal"/>
              <w:jc w:val="both"/>
              <w:rPr>
                <w:color w:val="392C69"/>
              </w:rPr>
            </w:pPr>
            <w:r w:rsidRPr="00C94646">
              <w:rPr>
                <w:color w:val="392C69"/>
              </w:rPr>
              <w:t xml:space="preserve">Подпункт "а" </w:t>
            </w:r>
            <w:hyperlink r:id="rId76" w:history="1">
              <w:r w:rsidRPr="00C94646">
                <w:rPr>
                  <w:color w:val="0000FF"/>
                </w:rPr>
                <w:t>п. 4 ст. 2</w:t>
              </w:r>
            </w:hyperlink>
            <w:r w:rsidRPr="00C94646">
              <w:rPr>
                <w:color w:val="392C69"/>
              </w:rPr>
              <w:t>, которым введена ч. 1.1 данной</w:t>
            </w:r>
            <w:r w:rsidRPr="00C94646">
              <w:rPr>
                <w:color w:val="392C69"/>
              </w:rPr>
              <w:t xml:space="preserve"> статьи, признан частично не соответствующим Конституции РФ (</w:t>
            </w:r>
            <w:hyperlink r:id="rId77" w:history="1">
              <w:r w:rsidRPr="00C94646">
                <w:rPr>
                  <w:color w:val="0000FF"/>
                </w:rPr>
                <w:t>Постановление</w:t>
              </w:r>
            </w:hyperlink>
            <w:r w:rsidRPr="00C94646">
              <w:rPr>
                <w:color w:val="392C69"/>
              </w:rPr>
              <w:t xml:space="preserve"> КС РФ от 14.02.2013 N 4-П).</w:t>
            </w:r>
          </w:p>
        </w:tc>
      </w:tr>
    </w:tbl>
    <w:p w:rsidR="00000000" w:rsidRDefault="00C94646">
      <w:pPr>
        <w:pStyle w:val="ConsPlusNormal"/>
        <w:spacing w:before="300"/>
        <w:ind w:firstLine="540"/>
        <w:jc w:val="both"/>
      </w:pPr>
      <w:bookmarkStart w:id="5" w:name="Par187"/>
      <w:bookmarkEnd w:id="5"/>
      <w:r>
        <w:t>1.1. Органы исполнительной власти</w:t>
      </w:r>
      <w:r>
        <w:t xml:space="preserve">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</w:t>
      </w:r>
      <w:r>
        <w:t>щественного мнения по поводу актуальных проблем преимущественно общественно-политического характера места (далее - специально отведенные места). Порядок использования специально отведенных мест, нормы их предельной заполняемости и предельная численность ли</w:t>
      </w:r>
      <w:r>
        <w:t>ц, участвующих в публичных мероприятиях, уведомление о проведении которых не требуется, устанавливаются законом субъекта Российской Федерации, при этом указанная предельная численность не может быть менее ста человек.</w:t>
      </w:r>
    </w:p>
    <w:p w:rsidR="00000000" w:rsidRDefault="00C94646">
      <w:pPr>
        <w:pStyle w:val="ConsPlusNormal"/>
        <w:jc w:val="both"/>
      </w:pPr>
      <w:r>
        <w:t xml:space="preserve">(часть 1.1 введена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1.2. При определении специально отведенных мест и установлении порядка их использования должны обеспечиваться возможность дос</w:t>
      </w:r>
      <w:r>
        <w:t xml:space="preserve">тижения целей публичных мероприятий, транспортная доступность специально отведенных мест, возможность использования организаторами и участниками публичных мероприятий объектов инфраструктуры, соблюдение санитарных норм и правил, безопасность организаторов </w:t>
      </w:r>
      <w:r>
        <w:t>и участников публичных мероприятий, других лиц.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</w:t>
      </w:r>
      <w:r>
        <w:t>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самоуправления.</w:t>
      </w:r>
    </w:p>
    <w:p w:rsidR="00000000" w:rsidRDefault="00C94646">
      <w:pPr>
        <w:pStyle w:val="ConsPlusNormal"/>
        <w:jc w:val="both"/>
      </w:pPr>
      <w:r>
        <w:t xml:space="preserve">(часть 1.2 введена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bookmarkStart w:id="6" w:name="Par191"/>
      <w:bookmarkEnd w:id="6"/>
      <w:r>
        <w:t>2. К местам, в которых проведение публичного мероприятия запрещается, относятся: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1) территории, непосредственно прилегающие к опасным производственным </w:t>
      </w:r>
      <w:r>
        <w:t>объектам и к иным объектам, эксплуатация которых требует соблюдения специальных правил техники безопасности;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путепроводы, железнодорожные магистрали и полосы отвода железных дорог, нефте-, газо- и продуктопроводов, высоковольтных линий электропередачи;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территории, непосредственно прилегающие к резиденциям Президента Российской Федерации, к зданиям, занимаемым судами, экстренными оперативными службами, к территориям и зданиям учреждений, исполняющих наказание в виде лишения свободы;</w:t>
      </w:r>
    </w:p>
    <w:p w:rsidR="00000000" w:rsidRDefault="00C94646">
      <w:pPr>
        <w:pStyle w:val="ConsPlusNormal"/>
        <w:jc w:val="both"/>
      </w:pPr>
      <w:r>
        <w:t>(в ред. Федеральног</w:t>
      </w:r>
      <w:r>
        <w:t xml:space="preserve">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пограничная зона, если отсутствует специальное разрешение уполномоченных на то пограничных органов.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2.1. После оп</w:t>
      </w:r>
      <w:r>
        <w:t xml:space="preserve">ределения органом исполнительной власти субъекта Российской Федерации в соответствии с </w:t>
      </w:r>
      <w:hyperlink w:anchor="Par187" w:tooltip="1.1. 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(далее - специально отведенные места). Порядок использования специально отведенных мест, нормы их предельной запол..." w:history="1">
        <w:r>
          <w:rPr>
            <w:color w:val="0000FF"/>
          </w:rPr>
          <w:t>частью 1.1</w:t>
        </w:r>
      </w:hyperlink>
      <w:r>
        <w:t xml:space="preserve"> настоящей статьи специально отведенных мест публичные мероприятия проводятся, как правило, в указанных местах. Проведение публичн</w:t>
      </w:r>
      <w:r>
        <w:t xml:space="preserve">ого мероприятия вне </w:t>
      </w:r>
      <w:r>
        <w:lastRenderedPageBreak/>
        <w:t>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самоуправления. Орган исполнительной власти субъекта Российской Федерации или орган мест</w:t>
      </w:r>
      <w:r>
        <w:t xml:space="preserve">ного самоуправления отказывает в согласовании проведения публичного мероприятия только при наличии оснований, предусмотренных </w:t>
      </w:r>
      <w:hyperlink w:anchor="Par277" w:tooltip="3.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в случаях, если уведомление о его проведении подано лицом, которое в соответствии с настоящим Федеральным законом не вправе быть организатором публичного мероприятия, либо если в уведомлении в качестве места проведения публичного мероприятия указано место, в котором в соответствии с настоящим Федеральным законом или законом субъекта Российской Ф..." w:history="1">
        <w:r>
          <w:rPr>
            <w:color w:val="0000FF"/>
          </w:rPr>
          <w:t>частью 3 статьи 12</w:t>
        </w:r>
      </w:hyperlink>
      <w:r>
        <w:t xml:space="preserve"> настоящего Федерального закона.</w:t>
      </w:r>
    </w:p>
    <w:p w:rsidR="00000000" w:rsidRDefault="00C94646">
      <w:pPr>
        <w:pStyle w:val="ConsPlusNormal"/>
        <w:jc w:val="both"/>
      </w:pPr>
      <w:r>
        <w:t xml:space="preserve">(часть 2.1 введена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2.2. В целях защиты прав и свобод человека и гражданина, обеспечения законности, правопорядка, общественной безопасности законом субъекта</w:t>
      </w:r>
      <w:r>
        <w:t xml:space="preserve"> Российской Федерации дополнительно определяются места, в которых запрещается проведение собраний, митингов, шествий, демонстраций, в том числе если проведение публичных мероприятий в указанных местах может повлечь нарушение функционирования объектов жизне</w:t>
      </w:r>
      <w:r>
        <w:t>обеспечения, транспортной или социальной инфраструктуры, связи, создать помехи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</w:p>
    <w:p w:rsidR="00000000" w:rsidRDefault="00C94646">
      <w:pPr>
        <w:pStyle w:val="ConsPlusNormal"/>
        <w:jc w:val="both"/>
      </w:pPr>
      <w:r>
        <w:t xml:space="preserve">(часть 2.2 введена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Порядок проведения публичного мероприятия на территориях объектов, являющихся памятниками истории и культуры, опреде</w:t>
      </w:r>
      <w:r>
        <w:t>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3.1. Порядок проведения публичного мероприятия на объектах транспортной инфраструктуры, ис</w:t>
      </w:r>
      <w:r>
        <w:t xml:space="preserve">пользуемых для транспорта общего пользования и не относящихся к местам, в которых проведение публичного мероприятия запрещено в соответствии с </w:t>
      </w:r>
      <w:hyperlink w:anchor="Par191" w:tooltip="2. К местам, в которых проведение публичного мероприятия запрещается, относятся: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2</w:t>
        </w:r>
      </w:hyperlink>
      <w:r>
        <w:t xml:space="preserve"> настоящей статьи, определяется законом субъекта Российской Федерации с учетом требований настоящего Федерального закона, а также требований по обеспечению транспортной безопасности и безопасности дорожного движения, предусмотренных федеральными закона</w:t>
      </w:r>
      <w:r>
        <w:t>ми и иными нормативными правовыми актами.</w:t>
      </w:r>
    </w:p>
    <w:p w:rsidR="00000000" w:rsidRDefault="00C94646">
      <w:pPr>
        <w:pStyle w:val="ConsPlusNormal"/>
        <w:jc w:val="both"/>
      </w:pPr>
      <w:r>
        <w:t xml:space="preserve">(часть 3.1 введена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08.12.2010 N 344-ФЗ)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4. Порядок проведения публичного мероприятия</w:t>
      </w:r>
      <w:r>
        <w:t xml:space="preserve"> на территории Государственного историко-культурного музея-заповедника "Московский Кремль", включая Красную площадь и Александровский сад, определяется Президентом Российской Федерации.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5. Условия предоставления и использования помещений для организации и </w:t>
      </w:r>
      <w:r>
        <w:t>проведения публичного мероприятия определяются по соглашению между собственниками (владельцами) соответствующих помещений и организаторами публичных мероприятий.</w:t>
      </w:r>
    </w:p>
    <w:p w:rsidR="00000000" w:rsidRDefault="00C94646">
      <w:pPr>
        <w:pStyle w:val="ConsPlusNormal"/>
        <w:jc w:val="both"/>
      </w:pPr>
      <w:r>
        <w:t xml:space="preserve">(часть 5 введена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9. Время проведения публичного мероприятия</w:t>
      </w:r>
    </w:p>
    <w:p w:rsidR="00000000" w:rsidRDefault="00C94646">
      <w:pPr>
        <w:pStyle w:val="ConsPlusNormal"/>
        <w:ind w:firstLine="540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04.10.2014 N 292-ФЗ)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Публичное ме</w:t>
      </w:r>
      <w:r>
        <w:t>роприятие не может начинаться ранее 7 часов и заканчиваться позднее 22 часов текущего дня по местному времени, за исключением публичных мероприятий, посвященных памятным датам России, публичных мероприятий культурного содержания.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10. Предварительна</w:t>
      </w:r>
      <w:r>
        <w:t>я агитация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самоуправления места и (или) времени проведения публичного мероприятия имеют право б</w:t>
      </w:r>
      <w:r>
        <w:t>еспрепятственно проводить предварительную агитацию среди граждан, сообщая им информацию о месте (местах), времени, целях проведения публичного мероприятия и иную информацию, связанную с подготовкой и проведением публичного мероприятия, а также призывать гр</w:t>
      </w:r>
      <w:r>
        <w:t>аждан и их объединения принять участие в готовящемся публичном мероприятии.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Для проведения пред</w:t>
      </w:r>
      <w:r>
        <w:t>варительной агитации могут использоваться средства массовой информации, устные призывы, распространяться листовки, плакаты и объявления, использоваться иные не запрещенные законодательством Российской Федерации формы агитации.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Недопустимо проведение предварительной агитации в формах, оскорбляющих и унижающих достоинство человека и гражданина.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3.1. Предварительная агитация не должна содержать недостоверные сведения о целях, заявленном количестве участников и об иных условиях п</w:t>
      </w:r>
      <w:r>
        <w:t>роведения публичного мероприятия.</w:t>
      </w:r>
    </w:p>
    <w:p w:rsidR="00000000" w:rsidRDefault="00C94646">
      <w:pPr>
        <w:pStyle w:val="ConsPlusNormal"/>
        <w:jc w:val="both"/>
      </w:pPr>
      <w:r>
        <w:t xml:space="preserve">(часть 3.1 введена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4. Предварительная агитация не может проводиться в ф</w:t>
      </w:r>
      <w:r>
        <w:t>орме публичного мероприятия, если порядок его организации и проведения не соответствует требованиям настоящего Федерального закона.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5. В случае отказа организатора публичного мероприятия от его проведения он обязан принять меры по прекращению предварительн</w:t>
      </w:r>
      <w:r>
        <w:t>ой агитации.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11.10.2018 N 367-ФЗ)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11. Материально-техническое и организационное обеспечение проведения публичн</w:t>
      </w:r>
      <w:r>
        <w:t>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Материально-техническое обеспечение проведения публичного мероприятия осуществляется его организатором и участниками за счет собственных средств, а также за счет средств и имущества, собранных и (или) переданных для проведения данного п</w:t>
      </w:r>
      <w:r>
        <w:t>убличного мероприятия, если федеральными законами, актами Правительства Российской Федерации, законами субъекта Российской Федерации не установлено иное.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Полномочия участников публичного мероприятия, осуществляющих материально-техническое обеспечение пр</w:t>
      </w:r>
      <w:r>
        <w:t>оведения публичного мероприятия, должны быть письменно удостоверены его организатором.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В целях организации и проведения публичного мероприятия запрещается перечисление и (или) получение денежных средств, а также передача и (или) получение иного имуществ</w:t>
      </w:r>
      <w:r>
        <w:t>а от: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иностранных государств или иностранных организаций;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международных организаций или международных общественных движений;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lastRenderedPageBreak/>
        <w:t>3) иностранных граждан или лиц без гражданства (за исключением лиц без гражданства, постоянно проживающих на территории Росси</w:t>
      </w:r>
      <w:r>
        <w:t>йской Федерации);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некоммерческих организаций, незарегистрированных общественных объединений или физических лиц, выполняющих функции иностранного агента;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5) граждан Российской Федерации, не достигших возраста 16 лет на день перечисления (передачи) денежн</w:t>
      </w:r>
      <w:r>
        <w:t>ых средств и (или) иного имущества;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6) анонимных жертвователей. Под анонимным жертвователем понимается физическое лицо, которое не указало в платежном документе на внесение пожертвования любое из следующих сведений: фамилию, имя, отчество, адрес места жите</w:t>
      </w:r>
      <w:r>
        <w:t>льства - или указало недостоверные сведения, либо юридическое лицо, о котором в платежном документе на внесение пожертвования не указано любое из следующих сведений: идентификационный номер налогоплательщика, наименование, банковские реквизиты - или указан</w:t>
      </w:r>
      <w:r>
        <w:t>ы недостоверные сведения;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7) юридических лиц, зарегистрированных менее чем за один год до дня перечисления (передачи) денежных средств и (или) иного имущества.</w:t>
      </w:r>
    </w:p>
    <w:p w:rsidR="00000000" w:rsidRDefault="00C94646">
      <w:pPr>
        <w:pStyle w:val="ConsPlusNormal"/>
        <w:jc w:val="both"/>
      </w:pPr>
      <w:r>
        <w:t xml:space="preserve">(часть 3 введена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4. Все денежные средства на организацию и проведение публичного мероприятия, предполагаемое количество участников которого превышает 500 человек, перечисляются только в безналичном пор</w:t>
      </w:r>
      <w:r>
        <w:t>ядке на банковский счет, указанный в уведомлении о проведении публичного мероприятия и открытый в российском банке. Использование для этих целей иных банковских счетов, а также прием наличных денежных средств не допускается.</w:t>
      </w:r>
    </w:p>
    <w:p w:rsidR="00000000" w:rsidRDefault="00C94646">
      <w:pPr>
        <w:pStyle w:val="ConsPlusNormal"/>
        <w:jc w:val="both"/>
      </w:pPr>
      <w:r>
        <w:t xml:space="preserve">(часть 4 введена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5. При перечислении денежных средств физическое лицо указывает в платежном документе следующие сведения о себе: фамилия</w:t>
      </w:r>
      <w:r>
        <w:t>, имя, отчество, дата рождения, адрес места жительства, серия и номер паспорта или заменяющего его документа, информация о гражданстве, а также ставит отметку об отсутствии ограничений, предусмотренных частью 3 настоящей статьи.</w:t>
      </w:r>
    </w:p>
    <w:p w:rsidR="00000000" w:rsidRDefault="00C94646">
      <w:pPr>
        <w:pStyle w:val="ConsPlusNormal"/>
        <w:jc w:val="both"/>
      </w:pPr>
      <w:r>
        <w:t>(часть 5 введена Федеральны</w:t>
      </w:r>
      <w:r>
        <w:t xml:space="preserve">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6. При перечислении денежных средств организацией в платежном поручении указываются следующие сведения о ней: идент</w:t>
      </w:r>
      <w:r>
        <w:t>ификационный номер налогоплательщика, наименование, дата регистрации, банковские реквизиты, а также ставится отметка об отсутствии ограничений, предусмотренных частью 3 настоящей статьи.</w:t>
      </w:r>
    </w:p>
    <w:p w:rsidR="00000000" w:rsidRDefault="00C94646">
      <w:pPr>
        <w:pStyle w:val="ConsPlusNormal"/>
        <w:jc w:val="both"/>
      </w:pPr>
      <w:r>
        <w:t xml:space="preserve">(часть 6 введена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7. По запросу организатора публичного мероприятия - владельца банковского счета, указанного в уведомлении о проведени</w:t>
      </w:r>
      <w:r>
        <w:t>и публичного мероприятия, банк предоставляет ему сведения, предусмотренные частями 5 и 6 настоящей статьи, указанные в соответствующем платежном документе или платежном поручении. Организатор публичного мероприятия не вправе разглашать третьим лицам получе</w:t>
      </w:r>
      <w:r>
        <w:t>нные от банка сведения, за исключением случаев, предусмотренных законодательством Российской Федерации.</w:t>
      </w:r>
    </w:p>
    <w:p w:rsidR="00000000" w:rsidRDefault="00C94646">
      <w:pPr>
        <w:pStyle w:val="ConsPlusNormal"/>
        <w:jc w:val="both"/>
      </w:pPr>
      <w:r>
        <w:t xml:space="preserve">(часть 7 введена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30.12</w:t>
      </w:r>
      <w:r>
        <w:t>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8. Организатор публичного мероприятия не несет ответственность за принятие денежных </w:t>
      </w:r>
      <w:r>
        <w:lastRenderedPageBreak/>
        <w:t>средств, при перечислении которых лица, перечислившие денежные средства, указали сведения, предусмотренные частями 5 и 6 настоящей статьи и оказавшиеся недо</w:t>
      </w:r>
      <w:r>
        <w:t>стоверными, если организатор публичного мероприятия не получил информацию о неправомерности перечисления данных денежных средств.</w:t>
      </w:r>
    </w:p>
    <w:p w:rsidR="00000000" w:rsidRDefault="00C94646">
      <w:pPr>
        <w:pStyle w:val="ConsPlusNormal"/>
        <w:jc w:val="both"/>
      </w:pPr>
      <w:r>
        <w:t xml:space="preserve">(часть 8 введена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9. Если денежные средства и (или) иное имущество внесены лицом, указанным в части 3 настоящей статьи (за исключением анонимного жертвователя), они подлежат возврату в полном объеме с указанием причины возврата. Пож</w:t>
      </w:r>
      <w:r>
        <w:t>ертвование, внесенное анонимным жертвователем, подлежит перечислению в доход федерального бюджета в течение 10 дней со дня поступления на указанный в уведомлении о проведении публичного мероприятия банковский счет, но не позднее дня проведения публичного м</w:t>
      </w:r>
      <w:r>
        <w:t>ероприятия. Соответствующие операции осуществляются на основании распоряжения организатора публичного мероприятия - владельца банковского счета, указанного в уведомлении.</w:t>
      </w:r>
    </w:p>
    <w:p w:rsidR="00000000" w:rsidRDefault="00C94646">
      <w:pPr>
        <w:pStyle w:val="ConsPlusNormal"/>
        <w:jc w:val="both"/>
      </w:pPr>
      <w:r>
        <w:t xml:space="preserve">(часть 9 введена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10. Собранные организатором публичного мероприятия денежные средства могут использоваться только на покрытие расходов, связанных с организацией и проведением указанного в ув</w:t>
      </w:r>
      <w:r>
        <w:t>едомлении публичного мероприятия. После проведения публичного мероприятия его организатор обязан в течение 10 дней возвратить гражданам и организациям неизрасходованные денежные средства пропорционально вложенным средствам.</w:t>
      </w:r>
    </w:p>
    <w:p w:rsidR="00000000" w:rsidRDefault="00C94646">
      <w:pPr>
        <w:pStyle w:val="ConsPlusNormal"/>
        <w:jc w:val="both"/>
      </w:pPr>
      <w:r>
        <w:t xml:space="preserve">(часть 10 введена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11. По итогам проведения публичного мероприятия, предполагаемое количество участников которого превышает 500 человек, е</w:t>
      </w:r>
      <w:r>
        <w:t>го организатор представляет в орган исполнительной власти субъекта Российской Федерации или орган местного самоуправления, с которыми согласовывалось место и время проведения публичного мероприятия, отчет о расходовании собранных в целях организации и пров</w:t>
      </w:r>
      <w:r>
        <w:t>едения публичного мероприятия денежных средств и (или) иного имущества по форме и в сроки, установленные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</w:t>
      </w:r>
      <w:r>
        <w:t>ию в сфере внутренних дел.</w:t>
      </w:r>
    </w:p>
    <w:p w:rsidR="00000000" w:rsidRDefault="00C94646">
      <w:pPr>
        <w:pStyle w:val="ConsPlusNormal"/>
        <w:jc w:val="both"/>
      </w:pPr>
      <w:r>
        <w:t xml:space="preserve">(часть 11 введена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12. В целях проверки достоверности сведений отчет, указанный</w:t>
      </w:r>
      <w:r>
        <w:t xml:space="preserve"> в части 11 настоящей статьи, направляется соответствующим органом исполнительной власти субъекта Российской Федерации или органом местного самоуправления в федеральный орган исполнительной власти, осуществляющий функции по выработке и реализации государст</w:t>
      </w:r>
      <w:r>
        <w:t>венной политики и нормативно-правовому регулированию в сфере внутренних дел.</w:t>
      </w:r>
    </w:p>
    <w:p w:rsidR="00000000" w:rsidRDefault="00C94646">
      <w:pPr>
        <w:pStyle w:val="ConsPlusNormal"/>
        <w:jc w:val="both"/>
      </w:pPr>
      <w:r>
        <w:t xml:space="preserve">(часть 12 введена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13. Лица, </w:t>
      </w:r>
      <w:r>
        <w:t>нарушившие установленный порядок перечисления, сбора, возврата, расходования денежных средств на организацию и проведение публичного мероприятия, несут предусмотренную законодательством Российской Федерации ответственность.</w:t>
      </w:r>
    </w:p>
    <w:p w:rsidR="00000000" w:rsidRDefault="00C94646">
      <w:pPr>
        <w:pStyle w:val="ConsPlusNormal"/>
        <w:jc w:val="both"/>
      </w:pPr>
      <w:r>
        <w:t xml:space="preserve">(часть 13 введена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30.12.2020 N 541-ФЗ)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12. Обязанности органа исполнительной власти субъекта Российской Федерации или органа местного самоуправления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lastRenderedPageBreak/>
        <w:t>1. 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документально подтвердить получение уведомления о проведении публичного мероприятия, у</w:t>
      </w:r>
      <w:r>
        <w:t>казав при этом дату и время его получения;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довести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пикетирования группой лиц мене</w:t>
      </w:r>
      <w:r>
        <w:t>е чем за пять дней до дня его проведения - в день его получения) обоснованное предложение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</w:t>
      </w:r>
      <w:r>
        <w:t>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</w:t>
      </w:r>
      <w:r>
        <w:t>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настоящего Федерального закона. В случае, если последний день указанного срока совпадает</w:t>
      </w:r>
      <w:r>
        <w:t xml:space="preserve"> с воскресеньем или нерабочим праздничным днем,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мероприятия в первый рабочий день, следующий за воскресен</w:t>
      </w:r>
      <w:r>
        <w:t>ьем или нерабочим праздничным днем, но не позднее чем за три дня до дня проведения публичного мероприятия;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30.12.2020 </w:t>
      </w:r>
      <w:r>
        <w:t>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</w:t>
      </w:r>
      <w:r>
        <w:t xml:space="preserve"> с требованиями настоящего Федерального закона. Назначение уполномоченного представителя оформляется письменным распоряжением, которое заблаговременно направляется организатору публичного мероприятия и в орган внутренних дел для организации взаимодействия </w:t>
      </w:r>
      <w:r>
        <w:t>по надлежащему обеспечению общественной безопасности участников публичного мероприятия и иных лиц;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4) довести до сведения организатора публичного мероприятия информацию об установленной норме предельной заполняемости территории (помещения) в месте проведения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5)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мероприятия, а также оказание им при нео</w:t>
      </w:r>
      <w:r>
        <w:t>бходимости неотложной медицинской помощи;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6) информировать о вопросах, явившихся причинами проведения публичного мероприятия, органы государственной власти и органы местного самоуправления, которым данные вопросы адресуются;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7) при получении сведений о про</w:t>
      </w:r>
      <w:r>
        <w:t xml:space="preserve">ведении публичного мероприятия на трассах проезда и в местах постоянного или временного пребывания объектов государственной охраны, определенных </w:t>
      </w:r>
      <w:r>
        <w:lastRenderedPageBreak/>
        <w:t xml:space="preserve">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своевременно информировать об этом соответствующие органы государственной охраны.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08.12.2011 N 424-ФЗ)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1.1. В случае подачи организатором публичного мероприятия уведомления о проведении публичного мероприятия, сочетающего различные формы его проведения, орган исполнительной власти субъекта Российской </w:t>
      </w:r>
      <w:r>
        <w:t>Федерации или орган местного самоуправления после получения такого уведомления вправе направить организатору публичного мероприятия обоснованное предложение об изменении места и (или) времени проведения публичного мероприятия либо о выборе одной из форм пр</w:t>
      </w:r>
      <w:r>
        <w:t>оведения публичного мероприятия, заявляемых его организатором.</w:t>
      </w:r>
    </w:p>
    <w:p w:rsidR="00000000" w:rsidRDefault="00C94646">
      <w:pPr>
        <w:pStyle w:val="ConsPlusNormal"/>
        <w:jc w:val="both"/>
      </w:pPr>
      <w:r>
        <w:t xml:space="preserve">(часть 1.1 введена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1.2. Предлагаемое орган</w:t>
      </w:r>
      <w:r>
        <w:t xml:space="preserve">ом исполнительной власти субъекта Российской Федерации или органом местного самоуправления в соответствии с пунктом 2 части 1 настоящей статьи иное конкретное место проведения публичного мероприятия должно соответствовать необходимым условиям, позволяющим </w:t>
      </w:r>
      <w:r>
        <w:t>реализовать заявленные цели проведения публичного мероприятия.</w:t>
      </w:r>
    </w:p>
    <w:p w:rsidR="00000000" w:rsidRDefault="00C94646">
      <w:pPr>
        <w:pStyle w:val="ConsPlusNormal"/>
        <w:jc w:val="both"/>
      </w:pPr>
      <w:r>
        <w:t xml:space="preserve">(часть 1.2 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В случае, если инфор</w:t>
      </w:r>
      <w:r>
        <w:t xml:space="preserve">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106" w:history="1">
        <w:r>
          <w:rPr>
            <w:color w:val="0000FF"/>
          </w:rPr>
          <w:t>Конституции</w:t>
        </w:r>
      </w:hyperlink>
      <w:r>
        <w:t xml:space="preserve"> Российской Федерации и (или) нарушают запреты, предусмотренные </w:t>
      </w:r>
      <w:hyperlink r:id="rId10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</w:t>
      </w:r>
      <w:r>
        <w:t xml:space="preserve">административных правонарушениях или уголовным </w:t>
      </w:r>
      <w:hyperlink r:id="rId10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орган исполнительной власти субъекта Российской Федерации или орган местного само</w:t>
      </w:r>
      <w:r>
        <w:t>управления незамедлительно доводит до сведения организатора публичного мероприятия письменное мотивированное предупреждение о том, что организатор, а также иные участники публичного мероприятия в случае указанных несоответствия и (или) нарушения при провед</w:t>
      </w:r>
      <w:r>
        <w:t>ении такого мероприятия могут быть привлечены к ответственности в установленном порядке.</w:t>
      </w:r>
    </w:p>
    <w:p w:rsidR="00000000" w:rsidRDefault="00C94646">
      <w:pPr>
        <w:pStyle w:val="ConsPlusNormal"/>
        <w:spacing w:before="240"/>
        <w:ind w:firstLine="540"/>
        <w:jc w:val="both"/>
      </w:pPr>
      <w:bookmarkStart w:id="7" w:name="Par277"/>
      <w:bookmarkEnd w:id="7"/>
      <w:r>
        <w:t xml:space="preserve">3.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</w:t>
      </w:r>
      <w:r>
        <w:t xml:space="preserve">только в случаях, если уведомление о его проведении подано лицом, которое в соответствии с настоящим Федеральным </w:t>
      </w:r>
      <w:hyperlink w:anchor="Par73" w:tooltip="2. Не могут быть организатором публичного мероприятия:" w:history="1">
        <w:r>
          <w:rPr>
            <w:color w:val="0000FF"/>
          </w:rPr>
          <w:t>законом</w:t>
        </w:r>
      </w:hyperlink>
      <w:r>
        <w:t xml:space="preserve"> не вправе быть организатором публичного мероприятия, </w:t>
      </w:r>
      <w:r>
        <w:t xml:space="preserve">либо если в уведомлении в качестве места проведения публичного мероприятия указано место, в котором в соответствии с настоящим Федеральным </w:t>
      </w:r>
      <w:hyperlink w:anchor="Par191" w:tooltip="2. К местам, в которых проведение публичного мероприятия запрещается, относятся:" w:history="1">
        <w:r>
          <w:rPr>
            <w:color w:val="0000FF"/>
          </w:rPr>
          <w:t>законом</w:t>
        </w:r>
      </w:hyperlink>
      <w:r>
        <w:t xml:space="preserve"> </w:t>
      </w:r>
      <w:r>
        <w:t>или законом субъекта Российской Федерации проведение публичного мероприятия запрещается.</w:t>
      </w:r>
    </w:p>
    <w:p w:rsidR="00000000" w:rsidRDefault="00C94646">
      <w:pPr>
        <w:pStyle w:val="ConsPlusNormal"/>
        <w:jc w:val="both"/>
      </w:pPr>
      <w:r>
        <w:t xml:space="preserve">(часть 3 введена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4. В случае, если в орган исполнительной власти субъекта Российской Федерации или орган местного самоуправления, рассмотревшие уведомление о проведении публичного мероприятия, поступила информация от уполномоченных органов об отсутствии права у подавшего у</w:t>
      </w:r>
      <w:r>
        <w:t>ведомление лица быть организатором публичного мероприятия в соответствии с настоящим Федеральным законом, соответствующие орган исполнительной власти субъекта Российской Федерации, орган местного самоуправления отзывают согласование проведения публичного м</w:t>
      </w:r>
      <w:r>
        <w:t>ероприятия либо предложение, указанное в пункте 2 части 1 настоящей статьи, направленные организатору публичного мероприятия.</w:t>
      </w:r>
    </w:p>
    <w:p w:rsidR="00000000" w:rsidRDefault="00C94646">
      <w:pPr>
        <w:pStyle w:val="ConsPlusNormal"/>
        <w:jc w:val="both"/>
      </w:pPr>
      <w:r>
        <w:t xml:space="preserve">(часть 4 введена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lastRenderedPageBreak/>
        <w:t>5. В случае, если организатором публичного мероприятия с момента согласования с органом исполнительной власти субъекта Российской Федерации или органом местного самоуправления места и (или) времени проведения публичног</w:t>
      </w:r>
      <w:r>
        <w:t>о мероприятия и до начала проведения публичного мероприятия публично (в средствах массовой информации, информационно-телекоммуникационной сети "Интернет" или иными способами, обеспечивающими доступ неопределенного круга лиц к информации) распространяется и</w:t>
      </w:r>
      <w:r>
        <w:t>нформация об изменении в одностороннем порядке целей, формы публичного мероприятия и (или) заявленного количества его участников, а также не выполняется обязанность, предусмотренная пунктом 2.1 части 4 статьи 5 настоящего Федерального закона, соответствующ</w:t>
      </w:r>
      <w:r>
        <w:t>ие орган исполнительной власти субъекта Российской Федерации, орган местного самоуправления вправе отозвать согласование проведения публичного мероприятия либо предложение, указанное в пункте 2 части 1 настоящей статьи, направленные организатору публичного</w:t>
      </w:r>
      <w:r>
        <w:t xml:space="preserve"> мероприятия.</w:t>
      </w:r>
    </w:p>
    <w:p w:rsidR="00000000" w:rsidRDefault="00C94646">
      <w:pPr>
        <w:pStyle w:val="ConsPlusNormal"/>
        <w:jc w:val="both"/>
      </w:pPr>
      <w:r>
        <w:t xml:space="preserve">(часть 5 введена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6. В случае, если в результате чрезвычайной ситуации, террористического ак</w:t>
      </w:r>
      <w:r>
        <w:t>та либо при наличии реальной угрозы их возникновения (совершения) не может быть обеспечена безопасность участников публичного мероприятия при его проведении, соответствующие орган исполнительной власти субъекта Российской Федерации, орган местного самоупра</w:t>
      </w:r>
      <w:r>
        <w:t>вления незамедлительно обязаны предложить организатору публичного мероприятия изменить место и (или) время его проведения.</w:t>
      </w:r>
    </w:p>
    <w:p w:rsidR="00000000" w:rsidRDefault="00C94646">
      <w:pPr>
        <w:pStyle w:val="ConsPlusNormal"/>
        <w:jc w:val="both"/>
      </w:pPr>
      <w:r>
        <w:t xml:space="preserve">(часть 6 введена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7. В случае, если указанные в части 6 настоящей статьи обстоятельства были выявлены в день, предшествующий дню проведения публичного мероприятия, или в день публичного мероприятия до его начала, соответствующие орган испо</w:t>
      </w:r>
      <w:r>
        <w:t>лнительной власти субъекта Российской Федерации, орган местного самоуправления незамедлительно обязаны уведомить организатора публичного мероприятия о невозможности его проведения и предложить ему изменить дату, а при необходимости также место и (или) врем</w:t>
      </w:r>
      <w:r>
        <w:t>я проведения публичного мероприятия путем подачи нового уведомления.</w:t>
      </w:r>
    </w:p>
    <w:p w:rsidR="00000000" w:rsidRDefault="00C94646">
      <w:pPr>
        <w:pStyle w:val="ConsPlusNormal"/>
        <w:jc w:val="both"/>
      </w:pPr>
      <w:r>
        <w:t xml:space="preserve">(часть 7 введена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от 30.12.2020 N 497-ФЗ)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13. Права и</w:t>
      </w:r>
      <w:r>
        <w:t xml:space="preserve"> обязанности уполномоченного представителя органа исполнительной власти субъекта Российской Федерации или органа местного самоуправления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Уполномоченный представитель органа исполнительной власти субъекта Российской Федерации или органа местного самоупр</w:t>
      </w:r>
      <w:r>
        <w:t>авления имеет право: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требовать от организатора публичного мероприятия соблюдения порядка его организации и проведения;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принимать решение о приостановлении или прекращении публичного мероприятия в порядке и по основаниям, предусмотренным настоящим Фед</w:t>
      </w:r>
      <w:r>
        <w:t>еральным законом.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Уполномоченный представитель органа исполнительной власти субъекта Российской Федерации или органа местного самоуправления обязан: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присутствовать на публичном мероприятии;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lastRenderedPageBreak/>
        <w:t>2) оказывать организатору публичного мероприятия содействие в его проведении;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граждан, а также соблюд</w:t>
      </w:r>
      <w:r>
        <w:t>ение законности при его проведении.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14. Права и обязанности уполномоченного представителя органа внутренних дел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По предложению органа исполнительной власти субъекта Российской Федерации или органа местного самоуправления начальник органа внутре</w:t>
      </w:r>
      <w:r>
        <w:t>нних дел, в обслуживании которого находится территория (помещение), на которой (в котором) планируется проведение публичного мероприятия, обязан назначить уполномоченного представителя органа внутренних дел в целях оказания организатору публичного мероприя</w:t>
      </w:r>
      <w:r>
        <w:t>тия содействия в обеспечении общественного порядка и безопасности граждан. Назначение указанного представителя оформляется распоряжением начальника органа внутренних дел.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Уполномоченный представитель органа внутренних дел имеет право: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требовать от ор</w:t>
      </w:r>
      <w:r>
        <w:t>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(помещения);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2) требовать от организатора и </w:t>
      </w:r>
      <w:r>
        <w:t>участников публичного мероприятия соблюдения порядка его организации и проведения;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по просьбе организатора публичного мероприятия удалять с места его проведения граждан, не выполняющих законных требований организатора публичного мероприятия, в том числе</w:t>
      </w:r>
      <w:r>
        <w:t xml:space="preserve"> по соблюдению порядка его организации и проведения.</w:t>
      </w:r>
    </w:p>
    <w:p w:rsidR="00000000" w:rsidRDefault="00C94646">
      <w:pPr>
        <w:pStyle w:val="ConsPlusNormal"/>
        <w:jc w:val="both"/>
      </w:pPr>
      <w:r>
        <w:t xml:space="preserve">(в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30.12.2020 N 497-ФЗ)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Уполномоченный представитель органа внутр</w:t>
      </w:r>
      <w:r>
        <w:t>енних дел обязан: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оказывать содействие в проведении публичного мероприятия в пределах своей компетенции;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обеспечивать совместно с организатором публичного мероприятия и уполномоченным представителем органа исполнительной власти субъекта Российской Фе</w:t>
      </w:r>
      <w:r>
        <w:t>дерации или органа местного самоуправления общественный порядок и безопасность граждан, а также соблюдение законности при его проведении.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15. Основания и порядок приостановления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bookmarkStart w:id="8" w:name="Par312"/>
      <w:bookmarkEnd w:id="8"/>
      <w:r>
        <w:t>1. Если во время проведения публич</w:t>
      </w:r>
      <w:r>
        <w:t>ного мероприятия по вине его участников произошло нарушение правопорядка, не влекущее угрозы для жизни и здоровья его участников, уполномоченный представитель органа исполнительной власти субъекта Российской Федерации или органа местного самоуправления впр</w:t>
      </w:r>
      <w:r>
        <w:t xml:space="preserve">аве потребовать от организатора публичного мероприятия самостоятельно или совместно с уполномоченным представителем органа </w:t>
      </w:r>
      <w:r>
        <w:lastRenderedPageBreak/>
        <w:t>внутренних дел устранить данное нарушение.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2. В случае невыполнения требования об устранении нарушения, указанного в </w:t>
      </w:r>
      <w:hyperlink w:anchor="Par312" w:tooltip="1. Если во время проведения публичного мероприятия по вине его участников произошло нарушение правопорядка, не влекущее угрозы для жизни и здоровья его участников, уполномоченный представитель органа исполнительной власти субъекта Российской Федерации 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." w:history="1">
        <w:r>
          <w:rPr>
            <w:color w:val="0000FF"/>
          </w:rPr>
          <w:t>части 1</w:t>
        </w:r>
      </w:hyperlink>
      <w:r>
        <w:t xml:space="preserve"> настоящей статьи, уполномоченный пре</w:t>
      </w:r>
      <w:r>
        <w:t>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время, установленное им для устранения нарушения. При устранении нарушения публичное мероприятие по согла</w:t>
      </w:r>
      <w:r>
        <w:t>сованию между его организатором и соответствующим уполномоченным представителем может быть продолжено.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Если нарушение не было устранено по истечении времени, установленного уполномоченным представителем органа исполнительной власти субъекта Российской Ф</w:t>
      </w:r>
      <w:r>
        <w:t xml:space="preserve">едерации или органа местного самоуправления, то публичное мероприятие прекращается в порядке, предусмотренном </w:t>
      </w:r>
      <w:hyperlink w:anchor="Par324" w:tooltip="Статья 17. Порядок прекращения публичного мероприятия" w:history="1">
        <w:r>
          <w:rPr>
            <w:color w:val="0000FF"/>
          </w:rPr>
          <w:t>статьей 17</w:t>
        </w:r>
      </w:hyperlink>
      <w:r>
        <w:t xml:space="preserve"> настоящего Федерального закона.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16. Основания прекращения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Основаниями прекращения публичного мероприятия являются: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создание реальной угрозы для жизни и здоровья граждан, а также для имущества физических и юридических лиц;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закона, касающихся порядка проведения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неисполнение организато</w:t>
      </w:r>
      <w:r>
        <w:t xml:space="preserve">ром публичного мероприятия обязанностей, предусмотренных </w:t>
      </w:r>
      <w:hyperlink w:anchor="Par87" w:tooltip="4. Организатор публичного мероприятия обязан:" w:history="1">
        <w:r>
          <w:rPr>
            <w:color w:val="0000FF"/>
          </w:rPr>
          <w:t>частью 4 статьи 5</w:t>
        </w:r>
      </w:hyperlink>
      <w:r>
        <w:t xml:space="preserve"> настоящего Федерального закона.</w:t>
      </w:r>
    </w:p>
    <w:p w:rsidR="00000000" w:rsidRDefault="00C94646">
      <w:pPr>
        <w:pStyle w:val="ConsPlusNormal"/>
        <w:jc w:val="both"/>
      </w:pPr>
      <w:r>
        <w:t xml:space="preserve">(п. 3 введен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от 08.06.2012 N 65-ФЗ)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bookmarkStart w:id="9" w:name="Par324"/>
      <w:bookmarkEnd w:id="9"/>
      <w:r>
        <w:t>Статья 17. Порядок прекращения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bookmarkStart w:id="10" w:name="Par326"/>
      <w:bookmarkEnd w:id="10"/>
      <w:r>
        <w:t>1. В случае принятия решения о прекращении публичного мероприятия уполномоченный представ</w:t>
      </w:r>
      <w:r>
        <w:t>итель органа исполнительной власти субъекта Российской Федерации или органа местного самоуправления: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1) дает указание организатору публичного мероприятия прекратить публичное мероприятие, обосновав причину его прекращения, и в течение 24 часов оформляет да</w:t>
      </w:r>
      <w:r>
        <w:t>нное указание письменно с вручением организатору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2) устанавливает время для выполнения указания о прекращении публичного мероприятия;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3) в случае невыполнения организатором публичного мероприятия указания о его прекращении обращаетс</w:t>
      </w:r>
      <w:r>
        <w:t>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В случае невыполнения указания о прекращении публичного мероприятия сотрудники полиции (военнослужащ</w:t>
      </w:r>
      <w:r>
        <w:t xml:space="preserve">ие и сотрудники войск национальной гвардии Российской Федерации) </w:t>
      </w:r>
      <w:r>
        <w:lastRenderedPageBreak/>
        <w:t xml:space="preserve">принимают необходимые меры по прекращению публичного мероприятия, действуя при этом в соответствии с </w:t>
      </w:r>
      <w:hyperlink r:id="rId1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94646">
      <w:pPr>
        <w:pStyle w:val="ConsPlusNormal"/>
        <w:jc w:val="both"/>
      </w:pPr>
      <w:r>
        <w:t xml:space="preserve">(в ред. Федеральных законов от 07.02.2011 </w:t>
      </w:r>
      <w:hyperlink r:id="rId117" w:history="1">
        <w:r>
          <w:rPr>
            <w:color w:val="0000FF"/>
          </w:rPr>
          <w:t>N 4-ФЗ</w:t>
        </w:r>
      </w:hyperlink>
      <w:r>
        <w:t xml:space="preserve">, от 03.07.2016 </w:t>
      </w:r>
      <w:hyperlink r:id="rId118" w:history="1">
        <w:r>
          <w:rPr>
            <w:color w:val="0000FF"/>
          </w:rPr>
          <w:t>N 227-ФЗ</w:t>
        </w:r>
      </w:hyperlink>
      <w:r>
        <w:t>)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 xml:space="preserve">3. Порядок прекращения публичного мероприятия, предусмотренный </w:t>
      </w:r>
      <w:hyperlink w:anchor="Par326" w:tooltip="1. В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:" w:history="1">
        <w:r>
          <w:rPr>
            <w:color w:val="0000FF"/>
          </w:rPr>
          <w:t>частью 1</w:t>
        </w:r>
      </w:hyperlink>
      <w:r>
        <w:t xml:space="preserve"> настоящей статьи, не применяется в случае возникновения массовых беспорядков, погромов, поджогов и в других случаях, требующих экстре</w:t>
      </w:r>
      <w:r>
        <w:t xml:space="preserve">нных действий. В этих случаях прекращение публичного мероприятия осуществляется в соответствии с </w:t>
      </w:r>
      <w:hyperlink r:id="rId1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4. Неисполне</w:t>
      </w:r>
      <w:r>
        <w:t>ние законных требований сотрудников полиции (военнослужащих и сотрудников войск национальной гвардии Российской Федерации) или неповиновение (сопротивление) им отдельных участников публичного мероприятия влечет за собой ответственность этих участников, пре</w:t>
      </w:r>
      <w:r>
        <w:t xml:space="preserve">дусмотренную </w:t>
      </w:r>
      <w:hyperlink r:id="rId1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94646">
      <w:pPr>
        <w:pStyle w:val="ConsPlusNormal"/>
        <w:jc w:val="both"/>
      </w:pPr>
      <w:r>
        <w:t xml:space="preserve">(в ред. Федеральных законов от 07.02.2011 </w:t>
      </w:r>
      <w:hyperlink r:id="rId121" w:history="1">
        <w:r>
          <w:rPr>
            <w:color w:val="0000FF"/>
          </w:rPr>
          <w:t>N 4-ФЗ</w:t>
        </w:r>
      </w:hyperlink>
      <w:r>
        <w:t xml:space="preserve">, от 03.07.2016 </w:t>
      </w:r>
      <w:hyperlink r:id="rId122" w:history="1">
        <w:r>
          <w:rPr>
            <w:color w:val="0000FF"/>
          </w:rPr>
          <w:t>N 227-ФЗ</w:t>
        </w:r>
      </w:hyperlink>
      <w:r>
        <w:t>)</w:t>
      </w:r>
    </w:p>
    <w:p w:rsidR="00000000" w:rsidRDefault="00C94646">
      <w:pPr>
        <w:pStyle w:val="ConsPlusNormal"/>
        <w:jc w:val="center"/>
      </w:pPr>
    </w:p>
    <w:p w:rsidR="00000000" w:rsidRDefault="00C94646">
      <w:pPr>
        <w:pStyle w:val="ConsPlusTitle"/>
        <w:jc w:val="center"/>
        <w:outlineLvl w:val="0"/>
      </w:pPr>
      <w:r>
        <w:t>Глава 3. ГАРАНТИИ РЕАЛИЗАЦИИ ГРАЖДАНАМИ ПРАВА</w:t>
      </w:r>
    </w:p>
    <w:p w:rsidR="00000000" w:rsidRDefault="00C94646">
      <w:pPr>
        <w:pStyle w:val="ConsPlusTitle"/>
        <w:jc w:val="center"/>
      </w:pPr>
      <w:r>
        <w:t>НА ПРОВЕДЕНИЕ ПУБ</w:t>
      </w:r>
      <w:r>
        <w:t>ЛИЧНОГО МЕРОПРИЯТИЯ</w:t>
      </w:r>
    </w:p>
    <w:p w:rsidR="00000000" w:rsidRDefault="00C94646">
      <w:pPr>
        <w:pStyle w:val="ConsPlusNormal"/>
        <w:jc w:val="center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18. Обеспечение условий для проведения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1. Организатор публичного мероприятия, должностные лица и другие граждане не вправе препятствовать участникам публи</w:t>
      </w:r>
      <w:r>
        <w:t>чного мероприятия в выражении своих мнений способом, не нарушающим общественного порядка и регламента проведения публичного мероприятия.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2. Органы государственной власти или органы местного самоуправления, которым адресуются вопросы, явившиеся причинами пр</w:t>
      </w:r>
      <w:r>
        <w:t>оведения публичного мероприятия, обязаны рассмотреть данные вопросы по существу, принять по ним необходимые решения в порядке, установленном законодательством Российской Федерации, и сообщить о принятых решениях организатору публичного мероприятия.</w:t>
      </w:r>
    </w:p>
    <w:p w:rsidR="00000000" w:rsidRDefault="00C94646">
      <w:pPr>
        <w:pStyle w:val="ConsPlusNormal"/>
        <w:spacing w:before="240"/>
        <w:ind w:firstLine="540"/>
        <w:jc w:val="both"/>
      </w:pPr>
      <w:r>
        <w:t>3. Подд</w:t>
      </w:r>
      <w:r>
        <w:t>ержание общественного порядка, регулирование дорожного движения, санитарное и медицинское обслуживание в целях обеспечения проведения публичного мероприятия осуществляются на безвозмездной основе.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Title"/>
        <w:ind w:firstLine="540"/>
        <w:jc w:val="both"/>
        <w:outlineLvl w:val="1"/>
      </w:pPr>
      <w:r>
        <w:t>Статья 19. Обжалование решений и действий (бездействия), н</w:t>
      </w:r>
      <w:r>
        <w:t>арушающих право граждан на проведение публичного мероприятия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ind w:firstLine="540"/>
        <w:jc w:val="both"/>
      </w:pPr>
      <w:r>
        <w:t>Решения и действия (бездействие) органов государственной власти, органов местного самоуправления, общественных объединений, должностных лиц, нарушающие право граждан на проведение публичного мер</w:t>
      </w:r>
      <w:r>
        <w:t xml:space="preserve">оприятия, могут быть обжалованы в суд в порядке, установленном </w:t>
      </w:r>
      <w:hyperlink r:id="rId1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94646">
      <w:pPr>
        <w:pStyle w:val="ConsPlusNormal"/>
        <w:ind w:firstLine="540"/>
        <w:jc w:val="both"/>
      </w:pPr>
    </w:p>
    <w:p w:rsidR="00000000" w:rsidRDefault="00C94646">
      <w:pPr>
        <w:pStyle w:val="ConsPlusNormal"/>
        <w:jc w:val="right"/>
      </w:pPr>
      <w:r>
        <w:t>Президент</w:t>
      </w:r>
    </w:p>
    <w:p w:rsidR="00000000" w:rsidRDefault="00C94646">
      <w:pPr>
        <w:pStyle w:val="ConsPlusNormal"/>
        <w:jc w:val="right"/>
      </w:pPr>
      <w:r>
        <w:t>Российской Федерации</w:t>
      </w:r>
    </w:p>
    <w:p w:rsidR="00000000" w:rsidRDefault="00C94646">
      <w:pPr>
        <w:pStyle w:val="ConsPlusNormal"/>
        <w:jc w:val="right"/>
      </w:pPr>
      <w:r>
        <w:t>В.ПУТИН</w:t>
      </w:r>
    </w:p>
    <w:p w:rsidR="00000000" w:rsidRDefault="00C94646">
      <w:pPr>
        <w:pStyle w:val="ConsPlusNormal"/>
      </w:pPr>
      <w:r>
        <w:t>Москва</w:t>
      </w:r>
      <w:r>
        <w:t>, Кремль</w:t>
      </w:r>
    </w:p>
    <w:p w:rsidR="00000000" w:rsidRDefault="00C94646">
      <w:pPr>
        <w:pStyle w:val="ConsPlusNormal"/>
        <w:spacing w:before="240"/>
      </w:pPr>
      <w:r>
        <w:t>19 июня 2004 года</w:t>
      </w:r>
    </w:p>
    <w:p w:rsidR="00000000" w:rsidRDefault="00C94646">
      <w:pPr>
        <w:pStyle w:val="ConsPlusNormal"/>
        <w:spacing w:before="240"/>
      </w:pPr>
      <w:r>
        <w:lastRenderedPageBreak/>
        <w:t>N 54-ФЗ</w:t>
      </w:r>
    </w:p>
    <w:p w:rsidR="00000000" w:rsidRDefault="00C94646">
      <w:pPr>
        <w:pStyle w:val="ConsPlusNormal"/>
      </w:pPr>
    </w:p>
    <w:p w:rsidR="00000000" w:rsidRDefault="00C94646">
      <w:pPr>
        <w:pStyle w:val="ConsPlusNormal"/>
      </w:pPr>
    </w:p>
    <w:p w:rsidR="00C94646" w:rsidRDefault="00C946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94646">
      <w:headerReference w:type="default" r:id="rId124"/>
      <w:footerReference w:type="default" r:id="rId1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46" w:rsidRDefault="00C94646">
      <w:pPr>
        <w:spacing w:after="0" w:line="240" w:lineRule="auto"/>
      </w:pPr>
      <w:r>
        <w:separator/>
      </w:r>
    </w:p>
  </w:endnote>
  <w:endnote w:type="continuationSeparator" w:id="0">
    <w:p w:rsidR="00C94646" w:rsidRDefault="00C9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9464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C9464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94646" w:rsidRDefault="00C9464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 w:rsidRPr="00C94646"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 w:rsidRPr="00C94646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94646" w:rsidRDefault="00C9464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C94646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94646" w:rsidRDefault="00C94646">
          <w:pPr>
            <w:pStyle w:val="ConsPlusNormal"/>
            <w:jc w:val="right"/>
            <w:rPr>
              <w:sz w:val="20"/>
              <w:szCs w:val="20"/>
            </w:rPr>
          </w:pPr>
          <w:r w:rsidRPr="00C94646">
            <w:rPr>
              <w:sz w:val="20"/>
              <w:szCs w:val="20"/>
            </w:rPr>
            <w:t xml:space="preserve">Страница </w:t>
          </w:r>
          <w:r w:rsidRPr="00C94646">
            <w:rPr>
              <w:sz w:val="20"/>
              <w:szCs w:val="20"/>
            </w:rPr>
            <w:fldChar w:fldCharType="begin"/>
          </w:r>
          <w:r w:rsidRPr="00C94646">
            <w:rPr>
              <w:sz w:val="20"/>
              <w:szCs w:val="20"/>
            </w:rPr>
            <w:instrText>\PAGE</w:instrText>
          </w:r>
          <w:r w:rsidR="0086626B" w:rsidRPr="00C94646">
            <w:rPr>
              <w:sz w:val="20"/>
              <w:szCs w:val="20"/>
            </w:rPr>
            <w:fldChar w:fldCharType="separate"/>
          </w:r>
          <w:r w:rsidR="0086626B" w:rsidRPr="00C94646">
            <w:rPr>
              <w:noProof/>
              <w:sz w:val="20"/>
              <w:szCs w:val="20"/>
            </w:rPr>
            <w:t>3</w:t>
          </w:r>
          <w:r w:rsidRPr="00C94646">
            <w:rPr>
              <w:sz w:val="20"/>
              <w:szCs w:val="20"/>
            </w:rPr>
            <w:fldChar w:fldCharType="end"/>
          </w:r>
          <w:r w:rsidRPr="00C94646">
            <w:rPr>
              <w:sz w:val="20"/>
              <w:szCs w:val="20"/>
            </w:rPr>
            <w:t xml:space="preserve"> из </w:t>
          </w:r>
          <w:r w:rsidRPr="00C94646">
            <w:rPr>
              <w:sz w:val="20"/>
              <w:szCs w:val="20"/>
            </w:rPr>
            <w:fldChar w:fldCharType="begin"/>
          </w:r>
          <w:r w:rsidRPr="00C94646">
            <w:rPr>
              <w:sz w:val="20"/>
              <w:szCs w:val="20"/>
            </w:rPr>
            <w:instrText>\NUMPAGES</w:instrText>
          </w:r>
          <w:r w:rsidR="0086626B" w:rsidRPr="00C94646">
            <w:rPr>
              <w:sz w:val="20"/>
              <w:szCs w:val="20"/>
            </w:rPr>
            <w:fldChar w:fldCharType="separate"/>
          </w:r>
          <w:r w:rsidR="0086626B" w:rsidRPr="00C94646">
            <w:rPr>
              <w:noProof/>
              <w:sz w:val="20"/>
              <w:szCs w:val="20"/>
            </w:rPr>
            <w:t>24</w:t>
          </w:r>
          <w:r w:rsidRPr="00C94646">
            <w:rPr>
              <w:sz w:val="20"/>
              <w:szCs w:val="20"/>
            </w:rPr>
            <w:fldChar w:fldCharType="end"/>
          </w:r>
        </w:p>
      </w:tc>
    </w:tr>
  </w:tbl>
  <w:p w:rsidR="00000000" w:rsidRDefault="00C9464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46" w:rsidRDefault="00C94646">
      <w:pPr>
        <w:spacing w:after="0" w:line="240" w:lineRule="auto"/>
      </w:pPr>
      <w:r>
        <w:separator/>
      </w:r>
    </w:p>
  </w:footnote>
  <w:footnote w:type="continuationSeparator" w:id="0">
    <w:p w:rsidR="00C94646" w:rsidRDefault="00C9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C9464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94646" w:rsidRDefault="00C94646">
          <w:pPr>
            <w:pStyle w:val="ConsPlusNormal"/>
            <w:rPr>
              <w:sz w:val="16"/>
              <w:szCs w:val="16"/>
            </w:rPr>
          </w:pPr>
          <w:r w:rsidRPr="00C94646">
            <w:rPr>
              <w:sz w:val="16"/>
              <w:szCs w:val="16"/>
            </w:rPr>
            <w:t>Федеральный закон от 19.06.2004 N 54-ФЗ</w:t>
          </w:r>
          <w:r w:rsidRPr="00C94646">
            <w:rPr>
              <w:sz w:val="16"/>
              <w:szCs w:val="16"/>
            </w:rPr>
            <w:br/>
            <w:t>(ред. от 30.12.2020)</w:t>
          </w:r>
          <w:r w:rsidRPr="00C94646">
            <w:rPr>
              <w:sz w:val="16"/>
              <w:szCs w:val="16"/>
            </w:rPr>
            <w:br/>
            <w:t>"О собраниях, митингах, демонстрациях, шествиях и пикетиров...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94646" w:rsidRDefault="00C94646">
          <w:pPr>
            <w:pStyle w:val="ConsPlusNormal"/>
            <w:jc w:val="center"/>
          </w:pPr>
        </w:p>
        <w:p w:rsidR="00000000" w:rsidRPr="00C94646" w:rsidRDefault="00C9464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94646" w:rsidRDefault="00C94646">
          <w:pPr>
            <w:pStyle w:val="ConsPlusNormal"/>
            <w:jc w:val="right"/>
            <w:rPr>
              <w:sz w:val="16"/>
              <w:szCs w:val="16"/>
            </w:rPr>
          </w:pPr>
          <w:r w:rsidRPr="00C94646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C94646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C94646">
            <w:rPr>
              <w:sz w:val="18"/>
              <w:szCs w:val="18"/>
            </w:rPr>
            <w:br/>
          </w:r>
          <w:r w:rsidRPr="00C94646">
            <w:rPr>
              <w:sz w:val="16"/>
              <w:szCs w:val="16"/>
            </w:rPr>
            <w:t>Дата сохранения: 22.01.2021</w:t>
          </w:r>
        </w:p>
      </w:tc>
    </w:tr>
  </w:tbl>
  <w:p w:rsidR="00000000" w:rsidRDefault="00C9464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9464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26B"/>
    <w:rsid w:val="0086626B"/>
    <w:rsid w:val="00C9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2D45A2-F242-4F7F-80BA-63F18B79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ogin.consultant.ru/link/?req=doc&amp;base=RZR&amp;n=107693&amp;date=22.01.2021&amp;dst=100010&amp;fld=134" TargetMode="External"/><Relationship Id="rId117" Type="http://schemas.openxmlformats.org/officeDocument/2006/relationships/hyperlink" Target="http://login.consultant.ru/link/?req=doc&amp;base=RZR&amp;n=201254&amp;date=22.01.2021&amp;dst=100194&amp;fld=134" TargetMode="External"/><Relationship Id="rId21" Type="http://schemas.openxmlformats.org/officeDocument/2006/relationships/hyperlink" Target="http://login.consultant.ru/link/?req=doc&amp;base=RZR&amp;n=372704&amp;date=22.01.2021&amp;dst=100008&amp;fld=134" TargetMode="External"/><Relationship Id="rId42" Type="http://schemas.openxmlformats.org/officeDocument/2006/relationships/hyperlink" Target="http://login.consultant.ru/link/?req=doc&amp;base=RZR&amp;n=130936&amp;date=22.01.2021&amp;dst=100086&amp;fld=134" TargetMode="External"/><Relationship Id="rId47" Type="http://schemas.openxmlformats.org/officeDocument/2006/relationships/hyperlink" Target="http://login.consultant.ru/link/?req=doc&amp;base=RZR&amp;n=327101&amp;date=22.01.2021&amp;dst=100054&amp;fld=134" TargetMode="External"/><Relationship Id="rId63" Type="http://schemas.openxmlformats.org/officeDocument/2006/relationships/hyperlink" Target="http://login.consultant.ru/link/?req=doc&amp;base=RZR&amp;n=372674&amp;date=22.01.2021&amp;dst=100023&amp;fld=134" TargetMode="External"/><Relationship Id="rId68" Type="http://schemas.openxmlformats.org/officeDocument/2006/relationships/hyperlink" Target="http://login.consultant.ru/link/?req=doc&amp;base=RZR&amp;n=194880&amp;date=22.01.2021&amp;dst=100015&amp;fld=134" TargetMode="External"/><Relationship Id="rId84" Type="http://schemas.openxmlformats.org/officeDocument/2006/relationships/hyperlink" Target="http://login.consultant.ru/link/?req=doc&amp;base=RZR&amp;n=372674&amp;date=22.01.2021&amp;dst=100037&amp;fld=134" TargetMode="External"/><Relationship Id="rId89" Type="http://schemas.openxmlformats.org/officeDocument/2006/relationships/hyperlink" Target="http://login.consultant.ru/link/?req=doc&amp;base=RZR&amp;n=372704&amp;date=22.01.2021&amp;dst=100011&amp;fld=134" TargetMode="External"/><Relationship Id="rId112" Type="http://schemas.openxmlformats.org/officeDocument/2006/relationships/hyperlink" Target="http://login.consultant.ru/link/?req=doc&amp;base=RZR&amp;n=372674&amp;date=22.01.2021&amp;dst=100049&amp;fld=134" TargetMode="External"/><Relationship Id="rId16" Type="http://schemas.openxmlformats.org/officeDocument/2006/relationships/hyperlink" Target="http://login.consultant.ru/link/?req=doc&amp;base=RZR&amp;n=194880&amp;date=22.01.2021&amp;dst=100008&amp;fld=134" TargetMode="External"/><Relationship Id="rId107" Type="http://schemas.openxmlformats.org/officeDocument/2006/relationships/hyperlink" Target="http://login.consultant.ru/link/?req=doc&amp;base=RZR&amp;n=373385&amp;date=22.01.2021" TargetMode="External"/><Relationship Id="rId11" Type="http://schemas.openxmlformats.org/officeDocument/2006/relationships/hyperlink" Target="http://login.consultant.ru/link/?req=doc&amp;base=RZR&amp;n=219119&amp;date=22.01.2021&amp;dst=100327&amp;fld=134" TargetMode="External"/><Relationship Id="rId32" Type="http://schemas.openxmlformats.org/officeDocument/2006/relationships/hyperlink" Target="http://login.consultant.ru/link/?req=doc&amp;base=RZR&amp;n=370265&amp;date=22.01.2021&amp;dst=100169&amp;fld=134" TargetMode="External"/><Relationship Id="rId37" Type="http://schemas.openxmlformats.org/officeDocument/2006/relationships/hyperlink" Target="http://login.consultant.ru/link/?req=doc&amp;base=RZR&amp;n=373385&amp;date=22.01.2021&amp;dst=101708&amp;fld=134" TargetMode="External"/><Relationship Id="rId53" Type="http://schemas.openxmlformats.org/officeDocument/2006/relationships/hyperlink" Target="http://login.consultant.ru/link/?req=doc&amp;base=RZR&amp;n=142234&amp;date=22.01.2021&amp;dst=100106&amp;fld=134" TargetMode="External"/><Relationship Id="rId58" Type="http://schemas.openxmlformats.org/officeDocument/2006/relationships/hyperlink" Target="http://login.consultant.ru/link/?req=doc&amp;base=RZR&amp;n=372674&amp;date=22.01.2021&amp;dst=100018&amp;fld=134" TargetMode="External"/><Relationship Id="rId74" Type="http://schemas.openxmlformats.org/officeDocument/2006/relationships/hyperlink" Target="http://login.consultant.ru/link/?req=doc&amp;base=RZR&amp;n=372674&amp;date=22.01.2021&amp;dst=100034&amp;fld=134" TargetMode="External"/><Relationship Id="rId79" Type="http://schemas.openxmlformats.org/officeDocument/2006/relationships/hyperlink" Target="http://login.consultant.ru/link/?req=doc&amp;base=RZR&amp;n=130936&amp;date=22.01.2021&amp;dst=100107&amp;fld=134" TargetMode="External"/><Relationship Id="rId102" Type="http://schemas.openxmlformats.org/officeDocument/2006/relationships/hyperlink" Target="http://login.consultant.ru/link/?req=doc&amp;base=RZR&amp;n=349164&amp;date=22.01.2021&amp;dst=100038&amp;fld=134" TargetMode="External"/><Relationship Id="rId123" Type="http://schemas.openxmlformats.org/officeDocument/2006/relationships/hyperlink" Target="http://login.consultant.ru/link/?req=doc&amp;base=RZR&amp;n=370279&amp;date=22.01.2021&amp;dst=101414&amp;f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login.consultant.ru/link/?req=doc&amp;base=RZR&amp;n=372704&amp;date=22.01.2021&amp;dst=100020&amp;fld=134" TargetMode="External"/><Relationship Id="rId95" Type="http://schemas.openxmlformats.org/officeDocument/2006/relationships/hyperlink" Target="http://login.consultant.ru/link/?req=doc&amp;base=RZR&amp;n=372704&amp;date=22.01.2021&amp;dst=100025&amp;fld=134" TargetMode="External"/><Relationship Id="rId19" Type="http://schemas.openxmlformats.org/officeDocument/2006/relationships/hyperlink" Target="http://login.consultant.ru/link/?req=doc&amp;base=RZR&amp;n=308721&amp;date=22.01.2021&amp;dst=100008&amp;fld=134" TargetMode="External"/><Relationship Id="rId14" Type="http://schemas.openxmlformats.org/officeDocument/2006/relationships/hyperlink" Target="http://login.consultant.ru/link/?req=doc&amp;base=RZR&amp;n=169415&amp;date=22.01.2021&amp;dst=100008&amp;fld=134" TargetMode="External"/><Relationship Id="rId22" Type="http://schemas.openxmlformats.org/officeDocument/2006/relationships/hyperlink" Target="http://login.consultant.ru/link/?req=doc&amp;base=RZR&amp;n=162994&amp;date=22.01.2021&amp;dst=100045&amp;fld=134" TargetMode="External"/><Relationship Id="rId27" Type="http://schemas.openxmlformats.org/officeDocument/2006/relationships/hyperlink" Target="http://login.consultant.ru/link/?req=doc&amp;base=RZR&amp;n=217850&amp;date=22.01.2021&amp;dst=100045&amp;fld=134" TargetMode="External"/><Relationship Id="rId30" Type="http://schemas.openxmlformats.org/officeDocument/2006/relationships/hyperlink" Target="http://login.consultant.ru/link/?req=doc&amp;base=RZR&amp;n=107693&amp;date=22.01.2021&amp;dst=100011&amp;fld=134" TargetMode="External"/><Relationship Id="rId35" Type="http://schemas.openxmlformats.org/officeDocument/2006/relationships/hyperlink" Target="http://login.consultant.ru/link/?req=doc&amp;base=RZR&amp;n=373385&amp;date=22.01.2021&amp;dst=3315&amp;fld=134" TargetMode="External"/><Relationship Id="rId43" Type="http://schemas.openxmlformats.org/officeDocument/2006/relationships/hyperlink" Target="http://login.consultant.ru/link/?req=doc&amp;base=RZR&amp;n=372674&amp;date=22.01.2021&amp;dst=100012&amp;fld=134" TargetMode="External"/><Relationship Id="rId48" Type="http://schemas.openxmlformats.org/officeDocument/2006/relationships/hyperlink" Target="http://login.consultant.ru/link/?req=doc&amp;base=RZR&amp;n=130936&amp;date=22.01.2021&amp;dst=100091&amp;fld=134" TargetMode="External"/><Relationship Id="rId56" Type="http://schemas.openxmlformats.org/officeDocument/2006/relationships/hyperlink" Target="http://login.consultant.ru/link/?req=doc&amp;base=RZR&amp;n=107693&amp;date=22.01.2021&amp;dst=100012&amp;fld=134" TargetMode="External"/><Relationship Id="rId64" Type="http://schemas.openxmlformats.org/officeDocument/2006/relationships/hyperlink" Target="http://login.consultant.ru/link/?req=doc&amp;base=RZR&amp;n=194880&amp;date=22.01.2021&amp;dst=100013&amp;fld=134" TargetMode="External"/><Relationship Id="rId69" Type="http://schemas.openxmlformats.org/officeDocument/2006/relationships/hyperlink" Target="http://login.consultant.ru/link/?req=doc&amp;base=RZR&amp;n=372674&amp;date=22.01.2021&amp;dst=100031&amp;fld=134" TargetMode="External"/><Relationship Id="rId77" Type="http://schemas.openxmlformats.org/officeDocument/2006/relationships/hyperlink" Target="http://login.consultant.ru/link/?req=doc&amp;base=RZR&amp;n=142234&amp;date=22.01.2021&amp;dst=100216&amp;fld=134" TargetMode="External"/><Relationship Id="rId100" Type="http://schemas.openxmlformats.org/officeDocument/2006/relationships/hyperlink" Target="http://login.consultant.ru/link/?req=doc&amp;base=RZR&amp;n=372674&amp;date=22.01.2021&amp;dst=100042&amp;fld=134" TargetMode="External"/><Relationship Id="rId105" Type="http://schemas.openxmlformats.org/officeDocument/2006/relationships/hyperlink" Target="http://login.consultant.ru/link/?req=doc&amp;base=RZR&amp;n=372674&amp;date=22.01.2021&amp;dst=100045&amp;fld=134" TargetMode="External"/><Relationship Id="rId113" Type="http://schemas.openxmlformats.org/officeDocument/2006/relationships/hyperlink" Target="http://login.consultant.ru/link/?req=doc&amp;base=RZR&amp;n=372674&amp;date=22.01.2021&amp;dst=100050&amp;fld=134" TargetMode="External"/><Relationship Id="rId118" Type="http://schemas.openxmlformats.org/officeDocument/2006/relationships/hyperlink" Target="http://login.consultant.ru/link/?req=doc&amp;base=RZR&amp;n=357933&amp;date=22.01.2021&amp;dst=100528&amp;fld=13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://login.consultant.ru/link/?req=doc&amp;base=RZR&amp;n=308721&amp;date=22.01.2021&amp;dst=100009&amp;fld=134" TargetMode="External"/><Relationship Id="rId72" Type="http://schemas.openxmlformats.org/officeDocument/2006/relationships/hyperlink" Target="http://login.consultant.ru/link/?req=doc&amp;base=RZR&amp;n=130163&amp;date=22.01.2021&amp;dst=100047&amp;fld=134" TargetMode="External"/><Relationship Id="rId80" Type="http://schemas.openxmlformats.org/officeDocument/2006/relationships/hyperlink" Target="http://login.consultant.ru/link/?req=doc&amp;base=RZR&amp;n=372674&amp;date=22.01.2021&amp;dst=100036&amp;fld=134" TargetMode="External"/><Relationship Id="rId85" Type="http://schemas.openxmlformats.org/officeDocument/2006/relationships/hyperlink" Target="http://login.consultant.ru/link/?req=doc&amp;base=RZR&amp;n=169415&amp;date=22.01.2021&amp;dst=100008&amp;fld=134" TargetMode="External"/><Relationship Id="rId93" Type="http://schemas.openxmlformats.org/officeDocument/2006/relationships/hyperlink" Target="http://login.consultant.ru/link/?req=doc&amp;base=RZR&amp;n=372704&amp;date=22.01.2021&amp;dst=100023&amp;fld=134" TargetMode="External"/><Relationship Id="rId98" Type="http://schemas.openxmlformats.org/officeDocument/2006/relationships/hyperlink" Target="http://login.consultant.ru/link/?req=doc&amp;base=RZR&amp;n=372704&amp;date=22.01.2021&amp;dst=100028&amp;fld=134" TargetMode="External"/><Relationship Id="rId121" Type="http://schemas.openxmlformats.org/officeDocument/2006/relationships/hyperlink" Target="http://login.consultant.ru/link/?req=doc&amp;base=RZR&amp;n=201254&amp;date=22.01.2021&amp;dst=100195&amp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ogin.consultant.ru/link/?req=doc&amp;base=RZR&amp;n=130936&amp;date=22.01.2021&amp;dst=100082&amp;fld=134" TargetMode="External"/><Relationship Id="rId17" Type="http://schemas.openxmlformats.org/officeDocument/2006/relationships/hyperlink" Target="http://login.consultant.ru/link/?req=doc&amp;base=RZR&amp;n=357933&amp;date=22.01.2021&amp;dst=100525&amp;fld=134" TargetMode="External"/><Relationship Id="rId25" Type="http://schemas.openxmlformats.org/officeDocument/2006/relationships/hyperlink" Target="http://login.consultant.ru/link/?req=doc&amp;base=RZR&amp;n=339214&amp;date=22.01.2021" TargetMode="External"/><Relationship Id="rId33" Type="http://schemas.openxmlformats.org/officeDocument/2006/relationships/hyperlink" Target="http://login.consultant.ru/link/?req=doc&amp;base=RZR&amp;n=370265&amp;date=22.01.2021&amp;dst=100173&amp;fld=134" TargetMode="External"/><Relationship Id="rId38" Type="http://schemas.openxmlformats.org/officeDocument/2006/relationships/hyperlink" Target="http://login.consultant.ru/link/?req=doc&amp;base=RZR&amp;n=373385&amp;date=22.01.2021&amp;dst=101782&amp;fld=134" TargetMode="External"/><Relationship Id="rId46" Type="http://schemas.openxmlformats.org/officeDocument/2006/relationships/hyperlink" Target="http://login.consultant.ru/link/?req=doc&amp;base=RZR&amp;n=130936&amp;date=22.01.2021&amp;dst=100089&amp;fld=134" TargetMode="External"/><Relationship Id="rId59" Type="http://schemas.openxmlformats.org/officeDocument/2006/relationships/hyperlink" Target="http://login.consultant.ru/link/?req=doc&amp;base=RZR&amp;n=130936&amp;date=22.01.2021&amp;dst=100097&amp;fld=134" TargetMode="External"/><Relationship Id="rId67" Type="http://schemas.openxmlformats.org/officeDocument/2006/relationships/hyperlink" Target="http://login.consultant.ru/link/?req=doc&amp;base=RZR&amp;n=130936&amp;date=22.01.2021&amp;dst=100102&amp;fld=134" TargetMode="External"/><Relationship Id="rId103" Type="http://schemas.openxmlformats.org/officeDocument/2006/relationships/hyperlink" Target="http://login.consultant.ru/link/?req=doc&amp;base=RZR&amp;n=219119&amp;date=22.01.2021&amp;dst=100327&amp;fld=134" TargetMode="External"/><Relationship Id="rId108" Type="http://schemas.openxmlformats.org/officeDocument/2006/relationships/hyperlink" Target="http://login.consultant.ru/link/?req=doc&amp;base=RZR&amp;n=372904&amp;date=22.01.2021" TargetMode="External"/><Relationship Id="rId116" Type="http://schemas.openxmlformats.org/officeDocument/2006/relationships/hyperlink" Target="http://login.consultant.ru/link/?req=doc&amp;base=RZR&amp;n=372835&amp;date=22.01.2021&amp;dst=100093&amp;fld=134" TargetMode="External"/><Relationship Id="rId124" Type="http://schemas.openxmlformats.org/officeDocument/2006/relationships/header" Target="header1.xml"/><Relationship Id="rId20" Type="http://schemas.openxmlformats.org/officeDocument/2006/relationships/hyperlink" Target="http://login.consultant.ru/link/?req=doc&amp;base=RZR&amp;n=372674&amp;date=22.01.2021&amp;dst=100008&amp;fld=134" TargetMode="External"/><Relationship Id="rId41" Type="http://schemas.openxmlformats.org/officeDocument/2006/relationships/hyperlink" Target="http://login.consultant.ru/link/?req=doc&amp;base=RZR&amp;n=372674&amp;date=22.01.2021&amp;dst=100010&amp;fld=134" TargetMode="External"/><Relationship Id="rId54" Type="http://schemas.openxmlformats.org/officeDocument/2006/relationships/hyperlink" Target="http://login.consultant.ru/link/?req=doc&amp;base=RZR&amp;n=130936&amp;date=22.01.2021&amp;dst=100095&amp;fld=134" TargetMode="External"/><Relationship Id="rId62" Type="http://schemas.openxmlformats.org/officeDocument/2006/relationships/hyperlink" Target="http://login.consultant.ru/link/?req=doc&amp;base=RZR&amp;n=372674&amp;date=22.01.2021&amp;dst=100021&amp;fld=134" TargetMode="External"/><Relationship Id="rId70" Type="http://schemas.openxmlformats.org/officeDocument/2006/relationships/hyperlink" Target="http://login.consultant.ru/link/?req=doc&amp;base=RZR&amp;n=372674&amp;date=22.01.2021&amp;dst=100032&amp;fld=134" TargetMode="External"/><Relationship Id="rId75" Type="http://schemas.openxmlformats.org/officeDocument/2006/relationships/hyperlink" Target="http://login.consultant.ru/link/?req=doc&amp;base=RZR&amp;n=372704&amp;date=22.01.2021&amp;dst=100009&amp;fld=134" TargetMode="External"/><Relationship Id="rId83" Type="http://schemas.openxmlformats.org/officeDocument/2006/relationships/hyperlink" Target="http://login.consultant.ru/link/?req=doc&amp;base=RZR&amp;n=107693&amp;date=22.01.2021&amp;dst=100017&amp;fld=134" TargetMode="External"/><Relationship Id="rId88" Type="http://schemas.openxmlformats.org/officeDocument/2006/relationships/hyperlink" Target="http://login.consultant.ru/link/?req=doc&amp;base=RZR&amp;n=308721&amp;date=22.01.2021&amp;dst=100011&amp;fld=134" TargetMode="External"/><Relationship Id="rId91" Type="http://schemas.openxmlformats.org/officeDocument/2006/relationships/hyperlink" Target="http://login.consultant.ru/link/?req=doc&amp;base=RZR&amp;n=372704&amp;date=22.01.2021&amp;dst=100021&amp;fld=134" TargetMode="External"/><Relationship Id="rId96" Type="http://schemas.openxmlformats.org/officeDocument/2006/relationships/hyperlink" Target="http://login.consultant.ru/link/?req=doc&amp;base=RZR&amp;n=372704&amp;date=22.01.2021&amp;dst=100026&amp;fld=134" TargetMode="External"/><Relationship Id="rId111" Type="http://schemas.openxmlformats.org/officeDocument/2006/relationships/hyperlink" Target="http://login.consultant.ru/link/?req=doc&amp;base=RZR&amp;n=372674&amp;date=22.01.2021&amp;dst=100048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login.consultant.ru/link/?req=doc&amp;base=RZR&amp;n=178863&amp;date=22.01.2021&amp;dst=100008&amp;fld=134" TargetMode="External"/><Relationship Id="rId23" Type="http://schemas.openxmlformats.org/officeDocument/2006/relationships/hyperlink" Target="http://login.consultant.ru/link/?req=doc&amp;base=RZR&amp;n=2875&amp;date=22.01.2021&amp;dst=100120&amp;fld=134" TargetMode="External"/><Relationship Id="rId28" Type="http://schemas.openxmlformats.org/officeDocument/2006/relationships/hyperlink" Target="http://login.consultant.ru/link/?req=doc&amp;base=RZR&amp;n=194880&amp;date=22.01.2021&amp;dst=100010&amp;fld=134" TargetMode="External"/><Relationship Id="rId36" Type="http://schemas.openxmlformats.org/officeDocument/2006/relationships/hyperlink" Target="http://login.consultant.ru/link/?req=doc&amp;base=RZR&amp;n=373385&amp;date=22.01.2021&amp;dst=204&amp;fld=134" TargetMode="External"/><Relationship Id="rId49" Type="http://schemas.openxmlformats.org/officeDocument/2006/relationships/hyperlink" Target="http://login.consultant.ru/link/?req=doc&amp;base=RZR&amp;n=217850&amp;date=22.01.2021&amp;dst=100046&amp;fld=134" TargetMode="External"/><Relationship Id="rId57" Type="http://schemas.openxmlformats.org/officeDocument/2006/relationships/hyperlink" Target="http://login.consultant.ru/link/?req=doc&amp;base=RZR&amp;n=165926&amp;date=22.01.2021&amp;dst=100064&amp;fld=134" TargetMode="External"/><Relationship Id="rId106" Type="http://schemas.openxmlformats.org/officeDocument/2006/relationships/hyperlink" Target="http://login.consultant.ru/link/?req=doc&amp;base=RZR&amp;n=2875&amp;date=22.01.2021" TargetMode="External"/><Relationship Id="rId114" Type="http://schemas.openxmlformats.org/officeDocument/2006/relationships/hyperlink" Target="http://login.consultant.ru/link/?req=doc&amp;base=RZR&amp;n=372674&amp;date=22.01.2021&amp;dst=100051&amp;fld=134" TargetMode="External"/><Relationship Id="rId119" Type="http://schemas.openxmlformats.org/officeDocument/2006/relationships/hyperlink" Target="http://login.consultant.ru/link/?req=doc&amp;base=RZR&amp;n=372835&amp;date=22.01.2021&amp;dst=100178&amp;fld=13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login.consultant.ru/link/?req=doc&amp;base=RZR&amp;n=201254&amp;date=22.01.2021&amp;dst=100193&amp;fld=134" TargetMode="External"/><Relationship Id="rId31" Type="http://schemas.openxmlformats.org/officeDocument/2006/relationships/hyperlink" Target="http://login.consultant.ru/link/?req=doc&amp;base=RZR&amp;n=2875&amp;date=22.01.2021" TargetMode="External"/><Relationship Id="rId44" Type="http://schemas.openxmlformats.org/officeDocument/2006/relationships/hyperlink" Target="http://login.consultant.ru/link/?req=doc&amp;base=RZR&amp;n=372674&amp;date=22.01.2021&amp;dst=100013&amp;fld=134" TargetMode="External"/><Relationship Id="rId52" Type="http://schemas.openxmlformats.org/officeDocument/2006/relationships/hyperlink" Target="http://login.consultant.ru/link/?req=doc&amp;base=RZR&amp;n=372674&amp;date=22.01.2021&amp;dst=100015&amp;fld=134" TargetMode="External"/><Relationship Id="rId60" Type="http://schemas.openxmlformats.org/officeDocument/2006/relationships/hyperlink" Target="http://login.consultant.ru/link/?req=doc&amp;base=RZR&amp;n=165926&amp;date=22.01.2021&amp;dst=100066&amp;fld=134" TargetMode="External"/><Relationship Id="rId65" Type="http://schemas.openxmlformats.org/officeDocument/2006/relationships/hyperlink" Target="http://login.consultant.ru/link/?req=doc&amp;base=RZR&amp;n=217850&amp;date=22.01.2021&amp;dst=100047&amp;fld=134" TargetMode="External"/><Relationship Id="rId73" Type="http://schemas.openxmlformats.org/officeDocument/2006/relationships/hyperlink" Target="http://login.consultant.ru/link/?req=doc&amp;base=RZR&amp;n=327101&amp;date=22.01.2021&amp;dst=100054&amp;fld=134" TargetMode="External"/><Relationship Id="rId78" Type="http://schemas.openxmlformats.org/officeDocument/2006/relationships/hyperlink" Target="http://login.consultant.ru/link/?req=doc&amp;base=RZR&amp;n=130936&amp;date=22.01.2021&amp;dst=100105&amp;fld=134" TargetMode="External"/><Relationship Id="rId81" Type="http://schemas.openxmlformats.org/officeDocument/2006/relationships/hyperlink" Target="http://login.consultant.ru/link/?req=doc&amp;base=RZR&amp;n=130936&amp;date=22.01.2021&amp;dst=100109&amp;fld=134" TargetMode="External"/><Relationship Id="rId86" Type="http://schemas.openxmlformats.org/officeDocument/2006/relationships/hyperlink" Target="http://login.consultant.ru/link/?req=doc&amp;base=RZR&amp;n=130936&amp;date=22.01.2021&amp;dst=100114&amp;fld=134" TargetMode="External"/><Relationship Id="rId94" Type="http://schemas.openxmlformats.org/officeDocument/2006/relationships/hyperlink" Target="http://login.consultant.ru/link/?req=doc&amp;base=RZR&amp;n=372704&amp;date=22.01.2021&amp;dst=100024&amp;fld=134" TargetMode="External"/><Relationship Id="rId99" Type="http://schemas.openxmlformats.org/officeDocument/2006/relationships/hyperlink" Target="http://login.consultant.ru/link/?req=doc&amp;base=RZR&amp;n=372704&amp;date=22.01.2021&amp;dst=100029&amp;fld=134" TargetMode="External"/><Relationship Id="rId101" Type="http://schemas.openxmlformats.org/officeDocument/2006/relationships/hyperlink" Target="http://login.consultant.ru/link/?req=doc&amp;base=RZR&amp;n=130936&amp;date=22.01.2021&amp;dst=100116&amp;fld=134" TargetMode="External"/><Relationship Id="rId122" Type="http://schemas.openxmlformats.org/officeDocument/2006/relationships/hyperlink" Target="http://login.consultant.ru/link/?req=doc&amp;base=RZR&amp;n=357933&amp;date=22.01.2021&amp;dst=100529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RZR&amp;n=107693&amp;date=22.01.2021&amp;dst=100008&amp;fld=134" TargetMode="External"/><Relationship Id="rId13" Type="http://schemas.openxmlformats.org/officeDocument/2006/relationships/hyperlink" Target="http://login.consultant.ru/link/?req=doc&amp;base=RZR&amp;n=165926&amp;date=22.01.2021&amp;dst=100063&amp;fld=134" TargetMode="External"/><Relationship Id="rId18" Type="http://schemas.openxmlformats.org/officeDocument/2006/relationships/hyperlink" Target="http://login.consultant.ru/link/?req=doc&amp;base=RZR&amp;n=217850&amp;date=22.01.2021&amp;dst=100044&amp;fld=134" TargetMode="External"/><Relationship Id="rId39" Type="http://schemas.openxmlformats.org/officeDocument/2006/relationships/hyperlink" Target="http://login.consultant.ru/link/?req=doc&amp;base=RZR&amp;n=373385&amp;date=22.01.2021&amp;dst=104160&amp;fld=134" TargetMode="External"/><Relationship Id="rId109" Type="http://schemas.openxmlformats.org/officeDocument/2006/relationships/hyperlink" Target="http://login.consultant.ru/link/?req=doc&amp;base=RZR&amp;n=130936&amp;date=22.01.2021&amp;dst=100117&amp;fld=134" TargetMode="External"/><Relationship Id="rId34" Type="http://schemas.openxmlformats.org/officeDocument/2006/relationships/hyperlink" Target="http://login.consultant.ru/link/?req=doc&amp;base=RZR&amp;n=373385&amp;date=22.01.2021&amp;dst=100303&amp;fld=134" TargetMode="External"/><Relationship Id="rId50" Type="http://schemas.openxmlformats.org/officeDocument/2006/relationships/hyperlink" Target="http://login.consultant.ru/link/?req=doc&amp;base=RZR&amp;n=130936&amp;date=22.01.2021&amp;dst=100093&amp;fld=134" TargetMode="External"/><Relationship Id="rId55" Type="http://schemas.openxmlformats.org/officeDocument/2006/relationships/hyperlink" Target="http://login.consultant.ru/link/?req=doc&amp;base=RZR&amp;n=357933&amp;date=22.01.2021&amp;dst=100526&amp;fld=134" TargetMode="External"/><Relationship Id="rId76" Type="http://schemas.openxmlformats.org/officeDocument/2006/relationships/hyperlink" Target="http://login.consultant.ru/link/?req=doc&amp;base=RZR&amp;n=130936&amp;date=22.01.2021&amp;dst=100105&amp;fld=134" TargetMode="External"/><Relationship Id="rId97" Type="http://schemas.openxmlformats.org/officeDocument/2006/relationships/hyperlink" Target="http://login.consultant.ru/link/?req=doc&amp;base=RZR&amp;n=372704&amp;date=22.01.2021&amp;dst=100027&amp;fld=134" TargetMode="External"/><Relationship Id="rId104" Type="http://schemas.openxmlformats.org/officeDocument/2006/relationships/hyperlink" Target="http://login.consultant.ru/link/?req=doc&amp;base=RZR&amp;n=372674&amp;date=22.01.2021&amp;dst=100043&amp;fld=134" TargetMode="External"/><Relationship Id="rId120" Type="http://schemas.openxmlformats.org/officeDocument/2006/relationships/hyperlink" Target="http://login.consultant.ru/link/?req=doc&amp;base=RZR&amp;n=373385&amp;date=22.01.2021&amp;dst=103092&amp;fld=134" TargetMode="External"/><Relationship Id="rId125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http://login.consultant.ru/link/?req=doc&amp;base=RZR&amp;n=107693&amp;date=22.01.2021&amp;dst=100016&amp;fld=134" TargetMode="External"/><Relationship Id="rId92" Type="http://schemas.openxmlformats.org/officeDocument/2006/relationships/hyperlink" Target="http://login.consultant.ru/link/?req=doc&amp;base=RZR&amp;n=372704&amp;date=22.01.2021&amp;dst=100022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gin.consultant.ru/link/?req=doc&amp;base=RZR&amp;n=194880&amp;date=22.01.2021&amp;dst=100011&amp;fld=134" TargetMode="External"/><Relationship Id="rId24" Type="http://schemas.openxmlformats.org/officeDocument/2006/relationships/hyperlink" Target="http://login.consultant.ru/link/?req=doc&amp;base=RZR&amp;n=2875&amp;date=22.01.2021&amp;dst=100120&amp;fld=134" TargetMode="External"/><Relationship Id="rId40" Type="http://schemas.openxmlformats.org/officeDocument/2006/relationships/hyperlink" Target="http://login.consultant.ru/link/?req=doc&amp;base=RZR&amp;n=130936&amp;date=22.01.2021&amp;dst=100084&amp;fld=134" TargetMode="External"/><Relationship Id="rId45" Type="http://schemas.openxmlformats.org/officeDocument/2006/relationships/hyperlink" Target="http://login.consultant.ru/link/?req=doc&amp;base=RZR&amp;n=130163&amp;date=22.01.2021&amp;dst=100047&amp;fld=134" TargetMode="External"/><Relationship Id="rId66" Type="http://schemas.openxmlformats.org/officeDocument/2006/relationships/hyperlink" Target="http://login.consultant.ru/link/?req=doc&amp;base=RZR&amp;n=372674&amp;date=22.01.2021&amp;dst=100030&amp;fld=134" TargetMode="External"/><Relationship Id="rId87" Type="http://schemas.openxmlformats.org/officeDocument/2006/relationships/hyperlink" Target="http://login.consultant.ru/link/?req=doc&amp;base=RZR&amp;n=372674&amp;date=22.01.2021&amp;dst=100039&amp;fld=134" TargetMode="External"/><Relationship Id="rId110" Type="http://schemas.openxmlformats.org/officeDocument/2006/relationships/hyperlink" Target="http://login.consultant.ru/link/?req=doc&amp;base=RZR&amp;n=372674&amp;date=22.01.2021&amp;dst=100046&amp;fld=134" TargetMode="External"/><Relationship Id="rId115" Type="http://schemas.openxmlformats.org/officeDocument/2006/relationships/hyperlink" Target="http://login.consultant.ru/link/?req=doc&amp;base=RZR&amp;n=130936&amp;date=22.01.2021&amp;dst=100119&amp;fld=134" TargetMode="External"/><Relationship Id="rId61" Type="http://schemas.openxmlformats.org/officeDocument/2006/relationships/hyperlink" Target="http://login.consultant.ru/link/?req=doc&amp;base=RZR&amp;n=372674&amp;date=22.01.2021&amp;dst=100020&amp;fld=134" TargetMode="External"/><Relationship Id="rId82" Type="http://schemas.openxmlformats.org/officeDocument/2006/relationships/hyperlink" Target="http://login.consultant.ru/link/?req=doc&amp;base=RZR&amp;n=130936&amp;date=22.01.2021&amp;dst=100111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11227</Words>
  <Characters>63997</Characters>
  <Application>Microsoft Office Word</Application>
  <DocSecurity>2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19.06.2004 N 54-ФЗ(ред. от 30.12.2020)"О собраниях, митингах, демонстрациях, шествиях и пикетированиях"</vt:lpstr>
    </vt:vector>
  </TitlesOfParts>
  <Company>КонсультантПлюс Версия 4018.00.50</Company>
  <LinksUpToDate>false</LinksUpToDate>
  <CharactersWithSpaces>75074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19.06.2004 N 54-ФЗ(ред. от 30.12.2020)"О собраниях, митингах, демонстрациях, шествиях и пикетированиях"</dc:title>
  <dc:subject/>
  <dc:creator>book</dc:creator>
  <cp:keywords/>
  <dc:description/>
  <cp:lastModifiedBy>book</cp:lastModifiedBy>
  <cp:revision>2</cp:revision>
  <dcterms:created xsi:type="dcterms:W3CDTF">2021-01-22T05:39:00Z</dcterms:created>
  <dcterms:modified xsi:type="dcterms:W3CDTF">2021-01-22T05:39:00Z</dcterms:modified>
</cp:coreProperties>
</file>