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F356E" w14:textId="5C41AB73" w:rsidR="00EF495C" w:rsidRDefault="00EF495C">
      <w:r>
        <w:rPr>
          <w:noProof/>
        </w:rPr>
        <w:drawing>
          <wp:anchor distT="0" distB="0" distL="114300" distR="114300" simplePos="0" relativeHeight="251658240" behindDoc="1" locked="0" layoutInCell="1" allowOverlap="1" wp14:anchorId="20A3C1EE" wp14:editId="238923A7">
            <wp:simplePos x="0" y="0"/>
            <wp:positionH relativeFrom="column">
              <wp:posOffset>-881380</wp:posOffset>
            </wp:positionH>
            <wp:positionV relativeFrom="paragraph">
              <wp:posOffset>-511810</wp:posOffset>
            </wp:positionV>
            <wp:extent cx="7524750" cy="10601325"/>
            <wp:effectExtent l="0" t="0" r="0" b="0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9580266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2D751A5" w14:textId="4CFE11D7" w:rsidR="00237D2C" w:rsidRDefault="00237D2C" w:rsidP="00DF725D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DF725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9640A85" w14:textId="77777777" w:rsidR="00DF725D" w:rsidRPr="00DF725D" w:rsidRDefault="00DF725D" w:rsidP="00DF725D">
          <w:pPr>
            <w:rPr>
              <w:lang w:eastAsia="ru-RU"/>
            </w:rPr>
          </w:pPr>
        </w:p>
        <w:p w14:paraId="6DF47983" w14:textId="77777777" w:rsidR="00DF725D" w:rsidRPr="00DF725D" w:rsidRDefault="00237D2C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F725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F725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F725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6357805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_Toc66357805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E697B1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06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2. Вид государственной итоговой аттестации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_Toc66357806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5639F0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07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3. Сроки и формы проведения ГИА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_Toc66357807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F9A7D1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08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4. Информационные условия ГИА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_Toc66357808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A7F1E4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09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5. Содержание процедуры ГИА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_Toc66357809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F78022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0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6. Материально-техническое обеспечение ГИА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_Toc66357810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B7D0F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1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7. Организация разработки тематики и выполнения выпускной квалификационной работы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_Toc66357811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F960B9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2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8. Структура ВКР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_Toc66357812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005C7F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3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9. Рецензирование ВКР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_Toc66357813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E92BF6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4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10. Оценивание защиты ВКР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_Toc66357814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483C34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5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А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_Toc66357815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A8DCC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6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Б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_Toc66357816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5ED56D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7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В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_Toc66357817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2E9C6D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8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Г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_Toc66357818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33D5AB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19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Д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_Toc66357819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98D351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0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Е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_Toc66357820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EFAE3C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1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Ж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_Toc66357821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FBE52E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2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Й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_Toc66357822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93BDB9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3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К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_Toc66357823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E23BE6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4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Л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_Toc66357824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20AA49" w14:textId="77777777" w:rsidR="00DF725D" w:rsidRPr="00DF725D" w:rsidRDefault="004F0689">
          <w:pPr>
            <w:pStyle w:val="15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6357825" w:history="1">
            <w:r w:rsidR="00DF725D" w:rsidRPr="00DF725D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М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_Toc66357825 \h </w:instrTex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DF725D" w:rsidRPr="00DF725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31BA83" w14:textId="77777777" w:rsidR="00237D2C" w:rsidRPr="00DF725D" w:rsidRDefault="00237D2C">
          <w:pPr>
            <w:rPr>
              <w:rFonts w:ascii="Times New Roman" w:hAnsi="Times New Roman" w:cs="Times New Roman"/>
              <w:sz w:val="28"/>
              <w:szCs w:val="28"/>
            </w:rPr>
          </w:pPr>
          <w:r w:rsidRPr="00DF725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3CD2781" w14:textId="77777777" w:rsidR="00D25C0D" w:rsidRPr="00DF725D" w:rsidRDefault="00D25C0D" w:rsidP="00007449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F725D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607159A0" w14:textId="77777777" w:rsidR="008265E5" w:rsidRPr="00007449" w:rsidRDefault="008265E5" w:rsidP="00007449">
      <w:pPr>
        <w:pStyle w:val="af"/>
        <w:jc w:val="both"/>
      </w:pPr>
      <w:bookmarkStart w:id="0" w:name="_Toc66357805"/>
      <w:r w:rsidRPr="00007449">
        <w:lastRenderedPageBreak/>
        <w:t>1. Общие положения</w:t>
      </w:r>
      <w:bookmarkEnd w:id="0"/>
    </w:p>
    <w:p w14:paraId="77884030" w14:textId="77777777" w:rsidR="009E5C1F" w:rsidRPr="00007449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49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(далее ГИА) является завершающим этапом </w:t>
      </w:r>
      <w:r w:rsidR="008265E5" w:rsidRPr="00007449">
        <w:rPr>
          <w:rFonts w:ascii="Times New Roman" w:hAnsi="Times New Roman" w:cs="Times New Roman"/>
          <w:sz w:val="28"/>
          <w:szCs w:val="28"/>
        </w:rPr>
        <w:t>освоения</w:t>
      </w:r>
      <w:r w:rsidRPr="00007449">
        <w:rPr>
          <w:rFonts w:ascii="Times New Roman" w:hAnsi="Times New Roman" w:cs="Times New Roman"/>
          <w:sz w:val="28"/>
          <w:szCs w:val="28"/>
        </w:rPr>
        <w:t xml:space="preserve"> ОПОП СПО.</w:t>
      </w:r>
    </w:p>
    <w:p w14:paraId="41137550" w14:textId="77777777" w:rsidR="009E5C1F" w:rsidRPr="00007449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49">
        <w:rPr>
          <w:rFonts w:ascii="Times New Roman" w:hAnsi="Times New Roman" w:cs="Times New Roman"/>
          <w:sz w:val="28"/>
          <w:szCs w:val="28"/>
        </w:rPr>
        <w:t xml:space="preserve">Программа ГИА предназначена для студентов </w:t>
      </w:r>
      <w:r w:rsidR="00237D2C">
        <w:rPr>
          <w:rFonts w:ascii="Times New Roman" w:hAnsi="Times New Roman" w:cs="Times New Roman"/>
          <w:sz w:val="28"/>
          <w:szCs w:val="28"/>
        </w:rPr>
        <w:t>ГАПОУ</w:t>
      </w:r>
      <w:r w:rsidRPr="00007449">
        <w:rPr>
          <w:rFonts w:ascii="Times New Roman" w:hAnsi="Times New Roman" w:cs="Times New Roman"/>
          <w:sz w:val="28"/>
          <w:szCs w:val="28"/>
        </w:rPr>
        <w:t xml:space="preserve"> СО «</w:t>
      </w:r>
      <w:r w:rsidR="008265E5" w:rsidRPr="00007449">
        <w:rPr>
          <w:rFonts w:ascii="Times New Roman" w:hAnsi="Times New Roman" w:cs="Times New Roman"/>
          <w:sz w:val="28"/>
          <w:szCs w:val="28"/>
        </w:rPr>
        <w:t>Красноуфимский аграрный</w:t>
      </w:r>
      <w:r w:rsidRPr="00007449">
        <w:rPr>
          <w:rFonts w:ascii="Times New Roman" w:hAnsi="Times New Roman" w:cs="Times New Roman"/>
          <w:sz w:val="28"/>
          <w:szCs w:val="28"/>
        </w:rPr>
        <w:t xml:space="preserve"> колледж», обучающихся по основной профессиональной образовательной программе среднего профессионального образования подготовки специалистов среднего звена специальности «</w:t>
      </w:r>
      <w:r w:rsidR="008265E5" w:rsidRPr="00007449">
        <w:rPr>
          <w:rFonts w:ascii="Times New Roman" w:hAnsi="Times New Roman" w:cs="Times New Roman"/>
          <w:sz w:val="28"/>
          <w:szCs w:val="28"/>
        </w:rPr>
        <w:t>Механизация сельского хозяйства», за</w:t>
      </w:r>
      <w:r w:rsidRPr="00007449">
        <w:rPr>
          <w:rFonts w:ascii="Times New Roman" w:hAnsi="Times New Roman" w:cs="Times New Roman"/>
          <w:sz w:val="28"/>
          <w:szCs w:val="28"/>
        </w:rPr>
        <w:t>вершающих обучение по данной программе в 20</w:t>
      </w:r>
      <w:r w:rsidR="00237D2C">
        <w:rPr>
          <w:rFonts w:ascii="Times New Roman" w:hAnsi="Times New Roman" w:cs="Times New Roman"/>
          <w:sz w:val="28"/>
          <w:szCs w:val="28"/>
        </w:rPr>
        <w:t>21</w:t>
      </w:r>
      <w:r w:rsidR="00062C49">
        <w:rPr>
          <w:rFonts w:ascii="Times New Roman" w:hAnsi="Times New Roman" w:cs="Times New Roman"/>
          <w:sz w:val="28"/>
          <w:szCs w:val="28"/>
        </w:rPr>
        <w:t xml:space="preserve"> </w:t>
      </w:r>
      <w:r w:rsidRPr="00007449">
        <w:rPr>
          <w:rFonts w:ascii="Times New Roman" w:hAnsi="Times New Roman" w:cs="Times New Roman"/>
          <w:sz w:val="28"/>
          <w:szCs w:val="28"/>
        </w:rPr>
        <w:t>году с целью успешной подготовки к ГИА выпускников колледжа.</w:t>
      </w:r>
    </w:p>
    <w:p w14:paraId="22884BEA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 xml:space="preserve">Программа ГИА является частью основной профессиональной образовательной </w:t>
      </w:r>
      <w:r w:rsidR="008265E5" w:rsidRPr="007E74CD">
        <w:rPr>
          <w:rFonts w:ascii="Times New Roman" w:hAnsi="Times New Roman" w:cs="Times New Roman"/>
          <w:sz w:val="28"/>
          <w:szCs w:val="28"/>
        </w:rPr>
        <w:t>программы</w:t>
      </w:r>
      <w:r w:rsidRPr="007E74CD">
        <w:rPr>
          <w:rFonts w:ascii="Times New Roman" w:hAnsi="Times New Roman" w:cs="Times New Roman"/>
          <w:sz w:val="28"/>
          <w:szCs w:val="28"/>
        </w:rPr>
        <w:t xml:space="preserve"> указанной специальности.</w:t>
      </w:r>
    </w:p>
    <w:p w14:paraId="61D51F48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 xml:space="preserve">Программа ГИА содержит: сроки и формы проведения ГИА, объём времени на </w:t>
      </w:r>
      <w:r w:rsidR="008265E5" w:rsidRPr="007E74CD">
        <w:rPr>
          <w:rFonts w:ascii="Times New Roman" w:hAnsi="Times New Roman" w:cs="Times New Roman"/>
          <w:sz w:val="28"/>
          <w:szCs w:val="28"/>
        </w:rPr>
        <w:t>подготовку</w:t>
      </w:r>
      <w:r w:rsidRPr="007E74CD">
        <w:rPr>
          <w:rFonts w:ascii="Times New Roman" w:hAnsi="Times New Roman" w:cs="Times New Roman"/>
          <w:sz w:val="28"/>
          <w:szCs w:val="28"/>
        </w:rPr>
        <w:t xml:space="preserve"> и проведение ГИА, информационные условия ГИА, требования к процедуре ГИА, </w:t>
      </w:r>
      <w:r w:rsidR="008265E5" w:rsidRPr="007E74CD">
        <w:rPr>
          <w:rFonts w:ascii="Times New Roman" w:hAnsi="Times New Roman" w:cs="Times New Roman"/>
          <w:sz w:val="28"/>
          <w:szCs w:val="28"/>
        </w:rPr>
        <w:t>организацию</w:t>
      </w:r>
      <w:r w:rsidRPr="007E74CD">
        <w:rPr>
          <w:rFonts w:ascii="Times New Roman" w:hAnsi="Times New Roman" w:cs="Times New Roman"/>
          <w:sz w:val="28"/>
          <w:szCs w:val="28"/>
        </w:rPr>
        <w:t xml:space="preserve"> разработки тематики и выполнения ВКР, критерии оценивания уровня и качества </w:t>
      </w:r>
      <w:r w:rsidR="008265E5" w:rsidRPr="007E74CD">
        <w:rPr>
          <w:rFonts w:ascii="Times New Roman" w:hAnsi="Times New Roman" w:cs="Times New Roman"/>
          <w:sz w:val="28"/>
          <w:szCs w:val="28"/>
        </w:rPr>
        <w:t>подготовки выпускника</w:t>
      </w:r>
      <w:r w:rsidR="00237D2C">
        <w:rPr>
          <w:rFonts w:ascii="Times New Roman" w:hAnsi="Times New Roman" w:cs="Times New Roman"/>
          <w:sz w:val="28"/>
          <w:szCs w:val="28"/>
        </w:rPr>
        <w:t>.</w:t>
      </w:r>
    </w:p>
    <w:p w14:paraId="481DEDBD" w14:textId="77777777" w:rsidR="00237D2C" w:rsidRPr="00007449" w:rsidRDefault="00237D2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F364AAB" w14:textId="77777777" w:rsidR="009E5C1F" w:rsidRPr="00007449" w:rsidRDefault="009E5C1F" w:rsidP="007E74CD">
      <w:pPr>
        <w:pStyle w:val="af"/>
      </w:pPr>
      <w:bookmarkStart w:id="1" w:name="_Toc66357806"/>
      <w:r w:rsidRPr="00007449">
        <w:t>2.</w:t>
      </w:r>
      <w:r w:rsidR="008265E5" w:rsidRPr="00007449">
        <w:t xml:space="preserve"> </w:t>
      </w:r>
      <w:r w:rsidRPr="00007449">
        <w:t>Вид государственной итоговой аттестации</w:t>
      </w:r>
      <w:bookmarkEnd w:id="1"/>
    </w:p>
    <w:p w14:paraId="20DB6840" w14:textId="77777777" w:rsidR="009E5C1F" w:rsidRPr="007E74CD" w:rsidRDefault="009E5C1F" w:rsidP="00237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 xml:space="preserve">ГИА проводится в </w:t>
      </w:r>
      <w:r w:rsidR="0007490A">
        <w:rPr>
          <w:rFonts w:ascii="Times New Roman" w:hAnsi="Times New Roman" w:cs="Times New Roman"/>
          <w:sz w:val="28"/>
          <w:szCs w:val="28"/>
        </w:rPr>
        <w:t>форме</w:t>
      </w:r>
      <w:r w:rsidR="00237D2C">
        <w:rPr>
          <w:rFonts w:ascii="Times New Roman" w:hAnsi="Times New Roman" w:cs="Times New Roman"/>
          <w:sz w:val="28"/>
          <w:szCs w:val="28"/>
        </w:rPr>
        <w:t xml:space="preserve"> з</w:t>
      </w:r>
      <w:r w:rsidRPr="007E74CD">
        <w:rPr>
          <w:rFonts w:ascii="Times New Roman" w:hAnsi="Times New Roman" w:cs="Times New Roman"/>
          <w:sz w:val="28"/>
          <w:szCs w:val="28"/>
        </w:rPr>
        <w:t>ащит</w:t>
      </w:r>
      <w:r w:rsidR="00237D2C">
        <w:rPr>
          <w:rFonts w:ascii="Times New Roman" w:hAnsi="Times New Roman" w:cs="Times New Roman"/>
          <w:sz w:val="28"/>
          <w:szCs w:val="28"/>
        </w:rPr>
        <w:t>ы</w:t>
      </w:r>
      <w:r w:rsidRPr="007E74CD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="00CB03B0" w:rsidRPr="007E74CD">
        <w:rPr>
          <w:rFonts w:ascii="Times New Roman" w:hAnsi="Times New Roman" w:cs="Times New Roman"/>
          <w:sz w:val="28"/>
          <w:szCs w:val="28"/>
        </w:rPr>
        <w:t xml:space="preserve"> квалификационной работы (далее</w:t>
      </w:r>
      <w:r w:rsidRPr="007E74CD">
        <w:rPr>
          <w:rFonts w:ascii="Times New Roman" w:hAnsi="Times New Roman" w:cs="Times New Roman"/>
          <w:sz w:val="28"/>
          <w:szCs w:val="28"/>
        </w:rPr>
        <w:t xml:space="preserve"> ВКР</w:t>
      </w:r>
      <w:r w:rsidR="00CB03B0" w:rsidRPr="007E74CD">
        <w:rPr>
          <w:rFonts w:ascii="Times New Roman" w:hAnsi="Times New Roman" w:cs="Times New Roman"/>
          <w:sz w:val="28"/>
          <w:szCs w:val="28"/>
        </w:rPr>
        <w:t>)</w:t>
      </w:r>
      <w:r w:rsidRPr="007E74CD">
        <w:rPr>
          <w:rFonts w:ascii="Times New Roman" w:hAnsi="Times New Roman" w:cs="Times New Roman"/>
          <w:sz w:val="28"/>
          <w:szCs w:val="28"/>
        </w:rPr>
        <w:t>.</w:t>
      </w:r>
    </w:p>
    <w:p w14:paraId="1C3B28D5" w14:textId="77777777" w:rsidR="00237D2C" w:rsidRDefault="00237D2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49A3518" w14:textId="77777777" w:rsidR="009E5C1F" w:rsidRPr="00007449" w:rsidRDefault="009E5C1F" w:rsidP="007E74CD">
      <w:pPr>
        <w:pStyle w:val="af"/>
      </w:pPr>
      <w:bookmarkStart w:id="2" w:name="_Toc66357807"/>
      <w:r w:rsidRPr="00007449">
        <w:t>3.</w:t>
      </w:r>
      <w:r w:rsidR="008265E5" w:rsidRPr="00007449">
        <w:t xml:space="preserve"> </w:t>
      </w:r>
      <w:r w:rsidRPr="00007449">
        <w:t>Сроки и формы проведения ГИА</w:t>
      </w:r>
      <w:bookmarkEnd w:id="2"/>
    </w:p>
    <w:p w14:paraId="4AF398A8" w14:textId="77777777" w:rsidR="008265E5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3.1</w:t>
      </w:r>
      <w:r w:rsidRPr="00237D2C">
        <w:rPr>
          <w:rFonts w:ascii="Times New Roman" w:hAnsi="Times New Roman" w:cs="Times New Roman"/>
          <w:sz w:val="28"/>
          <w:szCs w:val="28"/>
        </w:rPr>
        <w:t>.</w:t>
      </w:r>
      <w:r w:rsidR="00827683" w:rsidRPr="00237D2C">
        <w:rPr>
          <w:rFonts w:ascii="Times New Roman" w:hAnsi="Times New Roman" w:cs="Times New Roman"/>
          <w:sz w:val="28"/>
          <w:szCs w:val="28"/>
        </w:rPr>
        <w:t xml:space="preserve"> </w:t>
      </w:r>
      <w:r w:rsidRPr="00237D2C">
        <w:rPr>
          <w:rFonts w:ascii="Times New Roman" w:hAnsi="Times New Roman" w:cs="Times New Roman"/>
          <w:sz w:val="28"/>
          <w:szCs w:val="28"/>
        </w:rPr>
        <w:t xml:space="preserve">На проведение ГИА согласно учебному плану, в соответствии с календарным учебным графиком отводится время </w:t>
      </w:r>
      <w:r w:rsidR="001376EC" w:rsidRPr="00237D2C">
        <w:rPr>
          <w:rFonts w:ascii="Times New Roman" w:hAnsi="Times New Roman" w:cs="Times New Roman"/>
          <w:sz w:val="28"/>
          <w:szCs w:val="28"/>
        </w:rPr>
        <w:t>6</w:t>
      </w:r>
      <w:r w:rsidRPr="00237D2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376EC" w:rsidRPr="00237D2C">
        <w:rPr>
          <w:rFonts w:ascii="Times New Roman" w:hAnsi="Times New Roman" w:cs="Times New Roman"/>
          <w:sz w:val="28"/>
          <w:szCs w:val="28"/>
        </w:rPr>
        <w:t>ь</w:t>
      </w:r>
      <w:r w:rsidRPr="00237D2C">
        <w:rPr>
          <w:rFonts w:ascii="Times New Roman" w:hAnsi="Times New Roman" w:cs="Times New Roman"/>
          <w:sz w:val="28"/>
          <w:szCs w:val="28"/>
        </w:rPr>
        <w:t xml:space="preserve"> с </w:t>
      </w:r>
      <w:r w:rsidR="00237D2C" w:rsidRPr="00237D2C">
        <w:rPr>
          <w:rFonts w:ascii="Times New Roman" w:hAnsi="Times New Roman" w:cs="Times New Roman"/>
          <w:sz w:val="28"/>
          <w:szCs w:val="28"/>
        </w:rPr>
        <w:t>17</w:t>
      </w:r>
      <w:r w:rsidR="001376EC" w:rsidRPr="00237D2C">
        <w:rPr>
          <w:rFonts w:ascii="Times New Roman" w:hAnsi="Times New Roman" w:cs="Times New Roman"/>
          <w:sz w:val="28"/>
          <w:szCs w:val="28"/>
        </w:rPr>
        <w:t>.05.</w:t>
      </w:r>
      <w:r w:rsidRPr="00237D2C">
        <w:rPr>
          <w:rFonts w:ascii="Times New Roman" w:hAnsi="Times New Roman" w:cs="Times New Roman"/>
          <w:sz w:val="28"/>
          <w:szCs w:val="28"/>
        </w:rPr>
        <w:t>20</w:t>
      </w:r>
      <w:r w:rsidR="00237D2C" w:rsidRPr="00237D2C">
        <w:rPr>
          <w:rFonts w:ascii="Times New Roman" w:hAnsi="Times New Roman" w:cs="Times New Roman"/>
          <w:sz w:val="28"/>
          <w:szCs w:val="28"/>
        </w:rPr>
        <w:t>21</w:t>
      </w:r>
      <w:r w:rsidR="00062C49" w:rsidRPr="00237D2C">
        <w:rPr>
          <w:rFonts w:ascii="Times New Roman" w:hAnsi="Times New Roman" w:cs="Times New Roman"/>
          <w:sz w:val="28"/>
          <w:szCs w:val="28"/>
        </w:rPr>
        <w:t xml:space="preserve"> </w:t>
      </w:r>
      <w:r w:rsidRPr="00237D2C">
        <w:rPr>
          <w:rFonts w:ascii="Times New Roman" w:hAnsi="Times New Roman" w:cs="Times New Roman"/>
          <w:sz w:val="28"/>
          <w:szCs w:val="28"/>
        </w:rPr>
        <w:t xml:space="preserve">г. по </w:t>
      </w:r>
      <w:r w:rsidR="001376EC" w:rsidRPr="00237D2C">
        <w:rPr>
          <w:rFonts w:ascii="Times New Roman" w:hAnsi="Times New Roman" w:cs="Times New Roman"/>
          <w:sz w:val="28"/>
          <w:szCs w:val="28"/>
        </w:rPr>
        <w:t>2</w:t>
      </w:r>
      <w:r w:rsidR="00237D2C" w:rsidRPr="00237D2C">
        <w:rPr>
          <w:rFonts w:ascii="Times New Roman" w:hAnsi="Times New Roman" w:cs="Times New Roman"/>
          <w:sz w:val="28"/>
          <w:szCs w:val="28"/>
        </w:rPr>
        <w:t>7</w:t>
      </w:r>
      <w:r w:rsidR="001376EC" w:rsidRPr="00237D2C">
        <w:rPr>
          <w:rFonts w:ascii="Times New Roman" w:hAnsi="Times New Roman" w:cs="Times New Roman"/>
          <w:sz w:val="28"/>
          <w:szCs w:val="28"/>
        </w:rPr>
        <w:t>.06.</w:t>
      </w:r>
      <w:r w:rsidRPr="00237D2C">
        <w:rPr>
          <w:rFonts w:ascii="Times New Roman" w:hAnsi="Times New Roman" w:cs="Times New Roman"/>
          <w:sz w:val="28"/>
          <w:szCs w:val="28"/>
        </w:rPr>
        <w:t>20</w:t>
      </w:r>
      <w:r w:rsidR="00237D2C" w:rsidRPr="00237D2C">
        <w:rPr>
          <w:rFonts w:ascii="Times New Roman" w:hAnsi="Times New Roman" w:cs="Times New Roman"/>
          <w:sz w:val="28"/>
          <w:szCs w:val="28"/>
        </w:rPr>
        <w:t>21</w:t>
      </w:r>
      <w:r w:rsidRPr="00237D2C">
        <w:rPr>
          <w:rFonts w:ascii="Times New Roman" w:hAnsi="Times New Roman" w:cs="Times New Roman"/>
          <w:sz w:val="28"/>
          <w:szCs w:val="28"/>
        </w:rPr>
        <w:t>г., в том числе</w:t>
      </w:r>
      <w:r w:rsidR="008265E5" w:rsidRPr="00237D2C">
        <w:rPr>
          <w:rFonts w:ascii="Times New Roman" w:hAnsi="Times New Roman" w:cs="Times New Roman"/>
          <w:sz w:val="28"/>
          <w:szCs w:val="28"/>
        </w:rPr>
        <w:t>:</w:t>
      </w:r>
    </w:p>
    <w:p w14:paraId="7E34550C" w14:textId="77777777" w:rsidR="0007490A" w:rsidRPr="009A6454" w:rsidRDefault="0007490A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45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6454">
        <w:rPr>
          <w:rFonts w:ascii="Times New Roman" w:hAnsi="Times New Roman" w:cs="Times New Roman"/>
          <w:sz w:val="28"/>
          <w:szCs w:val="28"/>
        </w:rPr>
        <w:t>.06.2021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454">
        <w:rPr>
          <w:rFonts w:ascii="Times New Roman" w:hAnsi="Times New Roman" w:cs="Times New Roman"/>
          <w:sz w:val="28"/>
          <w:szCs w:val="28"/>
        </w:rPr>
        <w:t>защита ВКР.</w:t>
      </w:r>
    </w:p>
    <w:p w14:paraId="38AF9C67" w14:textId="77777777" w:rsidR="009E5C1F" w:rsidRPr="007E74CD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3</w:t>
      </w:r>
      <w:r w:rsidR="009E5C1F" w:rsidRPr="007E74CD">
        <w:rPr>
          <w:rFonts w:ascii="Times New Roman" w:hAnsi="Times New Roman" w:cs="Times New Roman"/>
          <w:sz w:val="28"/>
          <w:szCs w:val="28"/>
        </w:rPr>
        <w:t>.2.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7E74CD">
        <w:rPr>
          <w:rFonts w:ascii="Times New Roman" w:hAnsi="Times New Roman" w:cs="Times New Roman"/>
          <w:sz w:val="28"/>
          <w:szCs w:val="28"/>
        </w:rPr>
        <w:t>Программа ГИА доводится до сведения выпускника не позднее, чем за шесть месяцев до начала ГИА.</w:t>
      </w:r>
    </w:p>
    <w:p w14:paraId="440FFCC0" w14:textId="77777777" w:rsidR="0007490A" w:rsidRDefault="0007490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346029B8" w14:textId="77777777" w:rsidR="009E5C1F" w:rsidRPr="00007449" w:rsidRDefault="009E5C1F" w:rsidP="007E74CD">
      <w:pPr>
        <w:pStyle w:val="af"/>
      </w:pPr>
      <w:bookmarkStart w:id="3" w:name="_Toc66357808"/>
      <w:r w:rsidRPr="00007449">
        <w:lastRenderedPageBreak/>
        <w:t>4.</w:t>
      </w:r>
      <w:r w:rsidR="00827683" w:rsidRPr="00007449">
        <w:t xml:space="preserve"> </w:t>
      </w:r>
      <w:r w:rsidRPr="00007449">
        <w:t>Информационные условия ГИА</w:t>
      </w:r>
      <w:bookmarkEnd w:id="3"/>
    </w:p>
    <w:p w14:paraId="682D34C2" w14:textId="77777777" w:rsidR="009E5C1F" w:rsidRPr="007E74CD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4.1</w:t>
      </w:r>
      <w:r w:rsidR="009E5C1F" w:rsidRPr="007E74CD">
        <w:rPr>
          <w:rFonts w:ascii="Times New Roman" w:hAnsi="Times New Roman" w:cs="Times New Roman"/>
          <w:sz w:val="28"/>
          <w:szCs w:val="28"/>
        </w:rPr>
        <w:t>.</w:t>
      </w:r>
      <w:r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С целью информирования студентов (выпускников) о проведении ГИА на </w:t>
      </w:r>
      <w:r w:rsidRPr="007E74CD">
        <w:rPr>
          <w:rFonts w:ascii="Times New Roman" w:hAnsi="Times New Roman" w:cs="Times New Roman"/>
          <w:sz w:val="28"/>
          <w:szCs w:val="28"/>
        </w:rPr>
        <w:t>Информационном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 стенде и на сайте колледжа в разделе «Выпускникам</w:t>
      </w:r>
      <w:r w:rsidRPr="007E74CD">
        <w:rPr>
          <w:rFonts w:ascii="Times New Roman" w:hAnsi="Times New Roman" w:cs="Times New Roman"/>
          <w:sz w:val="28"/>
          <w:szCs w:val="28"/>
        </w:rPr>
        <w:t xml:space="preserve"> – 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государственная итоговая </w:t>
      </w:r>
      <w:r w:rsidR="001376EC" w:rsidRPr="007E74CD">
        <w:rPr>
          <w:rFonts w:ascii="Times New Roman" w:hAnsi="Times New Roman" w:cs="Times New Roman"/>
          <w:sz w:val="28"/>
          <w:szCs w:val="28"/>
        </w:rPr>
        <w:t>аттестация</w:t>
      </w:r>
      <w:r w:rsidR="009E5C1F" w:rsidRPr="007E74CD">
        <w:rPr>
          <w:rFonts w:ascii="Times New Roman" w:hAnsi="Times New Roman" w:cs="Times New Roman"/>
          <w:sz w:val="28"/>
          <w:szCs w:val="28"/>
        </w:rPr>
        <w:t>» размещены следующие документы:</w:t>
      </w:r>
    </w:p>
    <w:p w14:paraId="294DEA2B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«Порядок проведения государственной итоговой аттестации в </w:t>
      </w:r>
      <w:r w:rsidR="00237D2C">
        <w:rPr>
          <w:rFonts w:ascii="Times New Roman" w:hAnsi="Times New Roman" w:cs="Times New Roman"/>
          <w:sz w:val="28"/>
          <w:szCs w:val="28"/>
        </w:rPr>
        <w:t>ГАПОУ</w:t>
      </w:r>
      <w:r w:rsidRPr="007E74CD">
        <w:rPr>
          <w:rFonts w:ascii="Times New Roman" w:hAnsi="Times New Roman" w:cs="Times New Roman"/>
          <w:sz w:val="28"/>
          <w:szCs w:val="28"/>
        </w:rPr>
        <w:t xml:space="preserve"> СО «</w:t>
      </w:r>
      <w:r w:rsidR="00827683" w:rsidRPr="007E74CD">
        <w:rPr>
          <w:rFonts w:ascii="Times New Roman" w:hAnsi="Times New Roman" w:cs="Times New Roman"/>
          <w:sz w:val="28"/>
          <w:szCs w:val="28"/>
        </w:rPr>
        <w:t>Красноуфимский аграрный</w:t>
      </w:r>
      <w:r w:rsidRPr="007E74CD">
        <w:rPr>
          <w:rFonts w:ascii="Times New Roman" w:hAnsi="Times New Roman" w:cs="Times New Roman"/>
          <w:sz w:val="28"/>
          <w:szCs w:val="28"/>
        </w:rPr>
        <w:t xml:space="preserve"> колледж»;</w:t>
      </w:r>
    </w:p>
    <w:p w14:paraId="550C9DC0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«Положение о фондах оценочных средств в </w:t>
      </w:r>
      <w:r w:rsidR="00237D2C">
        <w:rPr>
          <w:rFonts w:ascii="Times New Roman" w:hAnsi="Times New Roman" w:cs="Times New Roman"/>
          <w:sz w:val="28"/>
          <w:szCs w:val="28"/>
        </w:rPr>
        <w:t>ГАПОУ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</w:t>
      </w:r>
      <w:r w:rsidRPr="007E74CD">
        <w:rPr>
          <w:rFonts w:ascii="Times New Roman" w:hAnsi="Times New Roman" w:cs="Times New Roman"/>
          <w:sz w:val="28"/>
          <w:szCs w:val="28"/>
        </w:rPr>
        <w:t>;</w:t>
      </w:r>
    </w:p>
    <w:p w14:paraId="600CAB23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 «Программа Государственной итоговой аттестации» выпускников по специальности;</w:t>
      </w:r>
    </w:p>
    <w:p w14:paraId="610E3621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график прохождения ГИА; </w:t>
      </w:r>
    </w:p>
    <w:p w14:paraId="793F76B6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(далее ГЭК);</w:t>
      </w:r>
    </w:p>
    <w:p w14:paraId="12BA2572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график проведения консультаций по ГИА;</w:t>
      </w:r>
    </w:p>
    <w:p w14:paraId="0A3B4DAD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-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предложения работодателей по трудоустройству.</w:t>
      </w:r>
    </w:p>
    <w:p w14:paraId="201F8F5C" w14:textId="77777777" w:rsidR="007E74CD" w:rsidRPr="00007449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CB8806" w14:textId="77777777" w:rsidR="009E5C1F" w:rsidRPr="00007449" w:rsidRDefault="009E5C1F" w:rsidP="007E74CD">
      <w:pPr>
        <w:pStyle w:val="af"/>
      </w:pPr>
      <w:bookmarkStart w:id="4" w:name="_Toc66357809"/>
      <w:r w:rsidRPr="00007449">
        <w:t>5. Содержание процедуры ГИА</w:t>
      </w:r>
      <w:bookmarkEnd w:id="4"/>
    </w:p>
    <w:p w14:paraId="1C2E3296" w14:textId="77777777" w:rsidR="0007490A" w:rsidRPr="009A6454" w:rsidRDefault="009E5C1F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5.1.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="0007490A" w:rsidRPr="009A6454">
        <w:rPr>
          <w:rFonts w:ascii="Times New Roman" w:hAnsi="Times New Roman" w:cs="Times New Roman"/>
          <w:sz w:val="28"/>
          <w:szCs w:val="28"/>
        </w:rPr>
        <w:t>Защита ВКР проводится в специально подготовленной аудитории на открытом заседании ГЭК, работающей в следующем составе:</w:t>
      </w:r>
    </w:p>
    <w:p w14:paraId="33576741" w14:textId="77777777" w:rsidR="0007490A" w:rsidRPr="009A6454" w:rsidRDefault="0007490A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председатель ГЭК;</w:t>
      </w:r>
    </w:p>
    <w:p w14:paraId="3B20FC62" w14:textId="77777777" w:rsidR="0007490A" w:rsidRPr="009A6454" w:rsidRDefault="0007490A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зам. председателя ГЭК;</w:t>
      </w:r>
    </w:p>
    <w:p w14:paraId="7B7F1849" w14:textId="77777777" w:rsidR="0007490A" w:rsidRPr="009A6454" w:rsidRDefault="0007490A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члены ГЭК в соответствии с приказом (в том числе, представители работодателей);</w:t>
      </w:r>
    </w:p>
    <w:p w14:paraId="55D39CCF" w14:textId="77777777" w:rsidR="0007490A" w:rsidRPr="009A6454" w:rsidRDefault="0007490A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ответственный секретарь.</w:t>
      </w:r>
    </w:p>
    <w:p w14:paraId="32338771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5.2.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Заседание ГЭК протоколируется. В итоговом протоколе указывается </w:t>
      </w:r>
      <w:r w:rsidR="00827683" w:rsidRPr="007E74CD">
        <w:rPr>
          <w:rFonts w:ascii="Times New Roman" w:hAnsi="Times New Roman" w:cs="Times New Roman"/>
          <w:sz w:val="28"/>
          <w:szCs w:val="28"/>
        </w:rPr>
        <w:t>итоговая</w:t>
      </w:r>
      <w:r w:rsidRPr="007E74CD">
        <w:rPr>
          <w:rFonts w:ascii="Times New Roman" w:hAnsi="Times New Roman" w:cs="Times New Roman"/>
          <w:sz w:val="28"/>
          <w:szCs w:val="28"/>
        </w:rPr>
        <w:t xml:space="preserve"> оценка государственной итоговой аттестации</w:t>
      </w:r>
      <w:r w:rsidR="00827683" w:rsidRPr="007E74CD">
        <w:rPr>
          <w:rFonts w:ascii="Times New Roman" w:hAnsi="Times New Roman" w:cs="Times New Roman"/>
          <w:sz w:val="28"/>
          <w:szCs w:val="28"/>
        </w:rPr>
        <w:t>.</w:t>
      </w:r>
    </w:p>
    <w:p w14:paraId="7DDFD682" w14:textId="77777777" w:rsidR="007E74CD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 xml:space="preserve">5.3. 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Цель </w:t>
      </w:r>
      <w:r w:rsidR="0007490A">
        <w:rPr>
          <w:rFonts w:ascii="Times New Roman" w:hAnsi="Times New Roman" w:cs="Times New Roman"/>
          <w:sz w:val="28"/>
          <w:szCs w:val="28"/>
        </w:rPr>
        <w:t>защиты ВКР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–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 контроль освоения общих компетенций, продемонстрированных в процессе выполнения и защиты ВКР. Освоение профессиональных компетенций подтверждается </w:t>
      </w:r>
      <w:r w:rsidRPr="007E74CD">
        <w:rPr>
          <w:rFonts w:ascii="Times New Roman" w:hAnsi="Times New Roman" w:cs="Times New Roman"/>
          <w:sz w:val="28"/>
          <w:szCs w:val="28"/>
        </w:rPr>
        <w:t>результатами</w:t>
      </w:r>
      <w:r w:rsidR="009E5C1F" w:rsidRPr="007E74CD">
        <w:rPr>
          <w:rFonts w:ascii="Times New Roman" w:hAnsi="Times New Roman" w:cs="Times New Roman"/>
          <w:sz w:val="28"/>
          <w:szCs w:val="28"/>
        </w:rPr>
        <w:t xml:space="preserve"> освоения профессиональных модулей при прохождении промежуточной аттестации в форме </w:t>
      </w:r>
      <w:r w:rsidR="00CB03B0" w:rsidRPr="007E74CD">
        <w:rPr>
          <w:rFonts w:ascii="Times New Roman" w:hAnsi="Times New Roman" w:cs="Times New Roman"/>
          <w:sz w:val="28"/>
          <w:szCs w:val="28"/>
        </w:rPr>
        <w:t xml:space="preserve">квалификационных </w:t>
      </w:r>
      <w:r w:rsidR="009E5C1F" w:rsidRPr="007E74CD">
        <w:rPr>
          <w:rFonts w:ascii="Times New Roman" w:hAnsi="Times New Roman" w:cs="Times New Roman"/>
          <w:sz w:val="28"/>
          <w:szCs w:val="28"/>
        </w:rPr>
        <w:t>экзаменов, о чем свидетельствует оценка в зачетной книжке студента.</w:t>
      </w:r>
    </w:p>
    <w:p w14:paraId="0F353EFA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lastRenderedPageBreak/>
        <w:t xml:space="preserve">На защиту ВКР отводится </w:t>
      </w:r>
      <w:r w:rsidR="00CB03B0" w:rsidRPr="007E74CD">
        <w:rPr>
          <w:rFonts w:ascii="Times New Roman" w:hAnsi="Times New Roman" w:cs="Times New Roman"/>
          <w:sz w:val="28"/>
          <w:szCs w:val="28"/>
        </w:rPr>
        <w:t>1</w:t>
      </w:r>
      <w:r w:rsidRPr="007E74CD">
        <w:rPr>
          <w:rFonts w:ascii="Times New Roman" w:hAnsi="Times New Roman" w:cs="Times New Roman"/>
          <w:sz w:val="28"/>
          <w:szCs w:val="28"/>
        </w:rPr>
        <w:t>5 минут. Процедура защиты включает в себя до</w:t>
      </w:r>
      <w:r w:rsidR="00CB03B0" w:rsidRPr="007E74CD">
        <w:rPr>
          <w:rFonts w:ascii="Times New Roman" w:hAnsi="Times New Roman" w:cs="Times New Roman"/>
          <w:sz w:val="28"/>
          <w:szCs w:val="28"/>
        </w:rPr>
        <w:t>клад студента с презентацией</w:t>
      </w:r>
      <w:r w:rsidRPr="007E74CD">
        <w:rPr>
          <w:rFonts w:ascii="Times New Roman" w:hAnsi="Times New Roman" w:cs="Times New Roman"/>
          <w:sz w:val="28"/>
          <w:szCs w:val="28"/>
        </w:rPr>
        <w:t>, чтение отзыва и рецензии, вопросы ГЭК, ответы студента.</w:t>
      </w:r>
    </w:p>
    <w:p w14:paraId="08BDB924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Вопросы ГЭК по разделам ВКР должны соответствовать теме работы.</w:t>
      </w:r>
    </w:p>
    <w:p w14:paraId="71745605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</w:t>
      </w:r>
      <w:r w:rsidR="00827683" w:rsidRPr="007E74CD">
        <w:rPr>
          <w:rFonts w:ascii="Times New Roman" w:hAnsi="Times New Roman" w:cs="Times New Roman"/>
          <w:sz w:val="28"/>
          <w:szCs w:val="28"/>
        </w:rPr>
        <w:t>5</w:t>
      </w:r>
      <w:r w:rsidRPr="007E74CD">
        <w:rPr>
          <w:rFonts w:ascii="Times New Roman" w:hAnsi="Times New Roman" w:cs="Times New Roman"/>
          <w:sz w:val="28"/>
          <w:szCs w:val="28"/>
        </w:rPr>
        <w:t>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Результаты ГИА определяются оценками «Отлично», «Хорошо», «</w:t>
      </w:r>
      <w:r w:rsidR="00827683" w:rsidRPr="007E74CD">
        <w:rPr>
          <w:rFonts w:ascii="Times New Roman" w:hAnsi="Times New Roman" w:cs="Times New Roman"/>
          <w:sz w:val="28"/>
          <w:szCs w:val="28"/>
        </w:rPr>
        <w:t>Удовлетворительно</w:t>
      </w:r>
      <w:r w:rsidRPr="007E74CD">
        <w:rPr>
          <w:rFonts w:ascii="Times New Roman" w:hAnsi="Times New Roman" w:cs="Times New Roman"/>
          <w:sz w:val="28"/>
          <w:szCs w:val="28"/>
        </w:rPr>
        <w:t>», «Неудовлетворительно» и объявляются в тот же день после оформления в установленном порядке протоколов заседания ГЭК.</w:t>
      </w:r>
    </w:p>
    <w:p w14:paraId="1714E3A6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6. </w:t>
      </w:r>
      <w:r w:rsidRPr="007E74CD">
        <w:rPr>
          <w:rFonts w:ascii="Times New Roman" w:hAnsi="Times New Roman" w:cs="Times New Roman"/>
          <w:sz w:val="28"/>
          <w:szCs w:val="28"/>
        </w:rPr>
        <w:t xml:space="preserve">При неудовлетворительной оценке рецензии или отзыва студент не допускается к </w:t>
      </w:r>
      <w:r w:rsidR="00827683" w:rsidRPr="007E74CD">
        <w:rPr>
          <w:rFonts w:ascii="Times New Roman" w:hAnsi="Times New Roman" w:cs="Times New Roman"/>
          <w:sz w:val="28"/>
          <w:szCs w:val="28"/>
        </w:rPr>
        <w:t>защите</w:t>
      </w:r>
      <w:r w:rsidRPr="007E74CD">
        <w:rPr>
          <w:rFonts w:ascii="Times New Roman" w:hAnsi="Times New Roman" w:cs="Times New Roman"/>
          <w:sz w:val="28"/>
          <w:szCs w:val="28"/>
        </w:rPr>
        <w:t xml:space="preserve"> ВКР.</w:t>
      </w:r>
    </w:p>
    <w:p w14:paraId="176E0517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</w:t>
      </w:r>
      <w:r w:rsidR="00827683" w:rsidRPr="007E74CD">
        <w:rPr>
          <w:rFonts w:ascii="Times New Roman" w:hAnsi="Times New Roman" w:cs="Times New Roman"/>
          <w:sz w:val="28"/>
          <w:szCs w:val="28"/>
        </w:rPr>
        <w:t>7</w:t>
      </w:r>
      <w:r w:rsidRPr="007E74CD">
        <w:rPr>
          <w:rFonts w:ascii="Times New Roman" w:hAnsi="Times New Roman" w:cs="Times New Roman"/>
          <w:sz w:val="28"/>
          <w:szCs w:val="28"/>
        </w:rPr>
        <w:t>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Студент вправе подать апелляцию на оценку по государственной итоговой аттестации в порядке, установленным законодательством РФ, в апелляционную комиссию колледжа.</w:t>
      </w:r>
    </w:p>
    <w:p w14:paraId="72C5F627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</w:t>
      </w:r>
      <w:r w:rsidR="00827683" w:rsidRPr="007E74CD">
        <w:rPr>
          <w:rFonts w:ascii="Times New Roman" w:hAnsi="Times New Roman" w:cs="Times New Roman"/>
          <w:sz w:val="28"/>
          <w:szCs w:val="28"/>
        </w:rPr>
        <w:t>8</w:t>
      </w:r>
      <w:r w:rsidRPr="007E74CD">
        <w:rPr>
          <w:rFonts w:ascii="Times New Roman" w:hAnsi="Times New Roman" w:cs="Times New Roman"/>
          <w:sz w:val="28"/>
          <w:szCs w:val="28"/>
        </w:rPr>
        <w:t>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 xml:space="preserve">Обучающиеся, не прошедшие ГИА или получившие на ГИА неудовлетворительные </w:t>
      </w:r>
      <w:r w:rsidR="00827683" w:rsidRPr="007E74CD">
        <w:rPr>
          <w:rFonts w:ascii="Times New Roman" w:hAnsi="Times New Roman" w:cs="Times New Roman"/>
          <w:sz w:val="28"/>
          <w:szCs w:val="28"/>
        </w:rPr>
        <w:t>результаты</w:t>
      </w:r>
      <w:r w:rsidRPr="007E74CD">
        <w:rPr>
          <w:rFonts w:ascii="Times New Roman" w:hAnsi="Times New Roman" w:cs="Times New Roman"/>
          <w:sz w:val="28"/>
          <w:szCs w:val="28"/>
        </w:rPr>
        <w:t>, проходят ГИА не ранее чем через 6 месяцев после прохождения ГИА впервые.</w:t>
      </w:r>
    </w:p>
    <w:p w14:paraId="2F813C37" w14:textId="77777777" w:rsidR="009E5C1F" w:rsidRPr="007E74CD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5.</w:t>
      </w:r>
      <w:r w:rsidR="00827683" w:rsidRPr="007E74CD">
        <w:rPr>
          <w:rFonts w:ascii="Times New Roman" w:hAnsi="Times New Roman" w:cs="Times New Roman"/>
          <w:sz w:val="28"/>
          <w:szCs w:val="28"/>
        </w:rPr>
        <w:t>9</w:t>
      </w:r>
      <w:r w:rsidRPr="007E74CD">
        <w:rPr>
          <w:rFonts w:ascii="Times New Roman" w:hAnsi="Times New Roman" w:cs="Times New Roman"/>
          <w:sz w:val="28"/>
          <w:szCs w:val="28"/>
        </w:rPr>
        <w:t>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Pr="007E74CD">
        <w:rPr>
          <w:rFonts w:ascii="Times New Roman" w:hAnsi="Times New Roman" w:cs="Times New Roman"/>
          <w:sz w:val="28"/>
          <w:szCs w:val="28"/>
        </w:rPr>
        <w:t>Повторное прохождение ГИА для одного лица назначается не более двух раз.</w:t>
      </w:r>
    </w:p>
    <w:p w14:paraId="0BEFE22D" w14:textId="77777777" w:rsidR="00827683" w:rsidRPr="00007449" w:rsidRDefault="0082768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C483CF" w14:textId="77777777" w:rsidR="009E5C1F" w:rsidRPr="00007449" w:rsidRDefault="009E5C1F" w:rsidP="007E74CD">
      <w:pPr>
        <w:pStyle w:val="af"/>
      </w:pPr>
      <w:bookmarkStart w:id="5" w:name="_Toc66357810"/>
      <w:r w:rsidRPr="00007449">
        <w:t>6.</w:t>
      </w:r>
      <w:r w:rsidR="00827683" w:rsidRPr="00007449">
        <w:t xml:space="preserve"> </w:t>
      </w:r>
      <w:r w:rsidRPr="00007449">
        <w:t>Материал</w:t>
      </w:r>
      <w:r w:rsidR="00827683" w:rsidRPr="00007449">
        <w:t>ьно-техническое обеспечение ГИА</w:t>
      </w:r>
      <w:bookmarkEnd w:id="5"/>
    </w:p>
    <w:p w14:paraId="6A015D29" w14:textId="77777777" w:rsidR="009E5C1F" w:rsidRDefault="009E5C1F" w:rsidP="00074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CD">
        <w:rPr>
          <w:rFonts w:ascii="Times New Roman" w:hAnsi="Times New Roman" w:cs="Times New Roman"/>
          <w:sz w:val="28"/>
          <w:szCs w:val="28"/>
        </w:rPr>
        <w:t>6.1.</w:t>
      </w:r>
      <w:r w:rsidR="00827683" w:rsidRPr="007E74CD">
        <w:rPr>
          <w:rFonts w:ascii="Times New Roman" w:hAnsi="Times New Roman" w:cs="Times New Roman"/>
          <w:sz w:val="28"/>
          <w:szCs w:val="28"/>
        </w:rPr>
        <w:t xml:space="preserve"> </w:t>
      </w:r>
      <w:r w:rsidR="0007490A">
        <w:rPr>
          <w:rFonts w:ascii="Times New Roman" w:hAnsi="Times New Roman" w:cs="Times New Roman"/>
          <w:sz w:val="28"/>
          <w:szCs w:val="28"/>
        </w:rPr>
        <w:t>М</w:t>
      </w:r>
      <w:r w:rsidRPr="007E74CD">
        <w:rPr>
          <w:rFonts w:ascii="Times New Roman" w:hAnsi="Times New Roman" w:cs="Times New Roman"/>
          <w:sz w:val="28"/>
          <w:szCs w:val="28"/>
        </w:rPr>
        <w:t>ультимедиа проектор, экран, компьютер</w:t>
      </w:r>
      <w:r w:rsidR="005C2BF2" w:rsidRPr="007E74CD">
        <w:rPr>
          <w:rFonts w:ascii="Times New Roman" w:hAnsi="Times New Roman" w:cs="Times New Roman"/>
          <w:sz w:val="28"/>
          <w:szCs w:val="28"/>
        </w:rPr>
        <w:t>.</w:t>
      </w:r>
    </w:p>
    <w:p w14:paraId="515FDA3D" w14:textId="77777777" w:rsidR="007E74CD" w:rsidRPr="007E74CD" w:rsidRDefault="007E74CD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44906" w14:textId="77777777" w:rsidR="009E5C1F" w:rsidRPr="008069C2" w:rsidRDefault="00015684" w:rsidP="008069C2">
      <w:pPr>
        <w:pStyle w:val="af"/>
      </w:pPr>
      <w:bookmarkStart w:id="6" w:name="_Toc66357811"/>
      <w:r>
        <w:t>7</w:t>
      </w:r>
      <w:r w:rsidR="00880E20" w:rsidRPr="008069C2">
        <w:t xml:space="preserve">. </w:t>
      </w:r>
      <w:r w:rsidR="009E5C1F" w:rsidRPr="008069C2">
        <w:t>Организация разработки тематики и выполнения выпускной квалификационной работы</w:t>
      </w:r>
      <w:bookmarkEnd w:id="6"/>
    </w:p>
    <w:p w14:paraId="07B2567B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.1.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должна иметь актуальность, новизну и практическую значимость, учитывать запросы работодателей, особенности развития региона, науки, культуры, экономики, техники, технологий и социальной сферы и выполняться по </w:t>
      </w:r>
      <w:r w:rsidR="009B649E" w:rsidRPr="00AB0E60">
        <w:rPr>
          <w:rFonts w:ascii="Times New Roman" w:hAnsi="Times New Roman" w:cs="Times New Roman"/>
          <w:sz w:val="28"/>
          <w:szCs w:val="28"/>
        </w:rPr>
        <w:t>возможности</w:t>
      </w:r>
      <w:r w:rsidR="009E5C1F" w:rsidRPr="00AB0E60">
        <w:rPr>
          <w:rFonts w:ascii="Times New Roman" w:hAnsi="Times New Roman" w:cs="Times New Roman"/>
          <w:sz w:val="28"/>
          <w:szCs w:val="28"/>
        </w:rPr>
        <w:t xml:space="preserve"> по предложениям (заказам) предприятий, организаций или образовательных учреждений.</w:t>
      </w:r>
    </w:p>
    <w:p w14:paraId="5FAC645B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.2.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Тематика ВКР должна соответствовать содержанию одного или нескольких профессиональных модулей</w:t>
      </w:r>
      <w:r w:rsidR="00AB0E60">
        <w:rPr>
          <w:rFonts w:ascii="Times New Roman" w:hAnsi="Times New Roman" w:cs="Times New Roman"/>
          <w:sz w:val="28"/>
          <w:szCs w:val="28"/>
        </w:rPr>
        <w:t>.</w:t>
      </w:r>
    </w:p>
    <w:p w14:paraId="7392CF52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.3.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Тематика ВКР определяется колледжем: разрабатывается преподавателями профессионального цикла, совместно со специалистами предприятий/социальными партнерами.</w:t>
      </w:r>
    </w:p>
    <w:p w14:paraId="62287BF1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.4.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Тематика ВКР рассматривается на заседаниях предметных (цикловых) комис</w:t>
      </w:r>
      <w:r w:rsidR="009B649E" w:rsidRPr="00AB0E60">
        <w:rPr>
          <w:rFonts w:ascii="Times New Roman" w:hAnsi="Times New Roman" w:cs="Times New Roman"/>
          <w:sz w:val="28"/>
          <w:szCs w:val="28"/>
        </w:rPr>
        <w:t>сий</w:t>
      </w:r>
      <w:r w:rsidR="009E5C1F" w:rsidRPr="00AB0E60">
        <w:rPr>
          <w:rFonts w:ascii="Times New Roman" w:hAnsi="Times New Roman" w:cs="Times New Roman"/>
          <w:sz w:val="28"/>
          <w:szCs w:val="28"/>
        </w:rPr>
        <w:t>. Студенту предоставляется пра</w:t>
      </w:r>
      <w:r w:rsidR="009B649E" w:rsidRPr="00AB0E60">
        <w:rPr>
          <w:rFonts w:ascii="Times New Roman" w:hAnsi="Times New Roman" w:cs="Times New Roman"/>
          <w:sz w:val="28"/>
          <w:szCs w:val="28"/>
        </w:rPr>
        <w:t>во вы</w:t>
      </w:r>
      <w:r w:rsidR="009E5C1F" w:rsidRPr="00AB0E60">
        <w:rPr>
          <w:rFonts w:ascii="Times New Roman" w:hAnsi="Times New Roman" w:cs="Times New Roman"/>
          <w:sz w:val="28"/>
          <w:szCs w:val="28"/>
        </w:rPr>
        <w:t>бора темы дипломной работы из предложенного перечня тем</w:t>
      </w:r>
      <w:r w:rsidR="009B649E" w:rsidRPr="00AB0E60">
        <w:rPr>
          <w:rFonts w:ascii="Times New Roman" w:hAnsi="Times New Roman" w:cs="Times New Roman"/>
          <w:sz w:val="28"/>
          <w:szCs w:val="28"/>
        </w:rPr>
        <w:t>.</w:t>
      </w:r>
      <w:r w:rsidR="009E5C1F" w:rsidRPr="00AB0E60">
        <w:rPr>
          <w:rFonts w:ascii="Times New Roman" w:hAnsi="Times New Roman" w:cs="Times New Roman"/>
          <w:sz w:val="28"/>
          <w:szCs w:val="28"/>
        </w:rPr>
        <w:t xml:space="preserve"> Выпускник имеет право предложить на согласование собственную тему дипломной работы с обоснованием целесообразности ее разработки.</w:t>
      </w:r>
    </w:p>
    <w:p w14:paraId="4627AFD5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.5.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Обязательным требованием для ВКР является соответствие её тематики содержа</w:t>
      </w:r>
      <w:r w:rsidR="009B649E" w:rsidRPr="00AB0E60">
        <w:rPr>
          <w:rFonts w:ascii="Times New Roman" w:hAnsi="Times New Roman" w:cs="Times New Roman"/>
          <w:sz w:val="28"/>
          <w:szCs w:val="28"/>
        </w:rPr>
        <w:t>нию од</w:t>
      </w:r>
      <w:r w:rsidR="009E5C1F" w:rsidRPr="00AB0E60">
        <w:rPr>
          <w:rFonts w:ascii="Times New Roman" w:hAnsi="Times New Roman" w:cs="Times New Roman"/>
          <w:sz w:val="28"/>
          <w:szCs w:val="28"/>
        </w:rPr>
        <w:t xml:space="preserve">ного или нескольких профессиональных модулей и предъявление к оценке освоенных </w:t>
      </w:r>
      <w:r w:rsidR="009B649E" w:rsidRPr="00AB0E60">
        <w:rPr>
          <w:rFonts w:ascii="Times New Roman" w:hAnsi="Times New Roman" w:cs="Times New Roman"/>
          <w:sz w:val="28"/>
          <w:szCs w:val="28"/>
        </w:rPr>
        <w:t>обучающимся</w:t>
      </w:r>
      <w:r w:rsidR="009E5C1F" w:rsidRPr="00AB0E60">
        <w:rPr>
          <w:rFonts w:ascii="Times New Roman" w:hAnsi="Times New Roman" w:cs="Times New Roman"/>
          <w:sz w:val="28"/>
          <w:szCs w:val="28"/>
        </w:rPr>
        <w:t xml:space="preserve"> профессиональных и общих компетенций.</w:t>
      </w:r>
    </w:p>
    <w:p w14:paraId="7B914BB4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.6.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Директор колледжа приказом утверждает темы дипломных проектов и руководителя ВКР, а также консультантов по разделам «Экономика», «Нормоконтроль» и рецензентов.</w:t>
      </w:r>
    </w:p>
    <w:p w14:paraId="1012239E" w14:textId="77777777" w:rsidR="009E5C1F" w:rsidRPr="00AB0E60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AB0E60">
        <w:rPr>
          <w:rFonts w:ascii="Times New Roman" w:hAnsi="Times New Roman" w:cs="Times New Roman"/>
          <w:sz w:val="28"/>
          <w:szCs w:val="28"/>
        </w:rPr>
        <w:t>.7.</w:t>
      </w:r>
      <w:r w:rsidR="009B649E" w:rsidRPr="00AB0E60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AB0E60">
        <w:rPr>
          <w:rFonts w:ascii="Times New Roman" w:hAnsi="Times New Roman" w:cs="Times New Roman"/>
          <w:sz w:val="28"/>
          <w:szCs w:val="28"/>
        </w:rPr>
        <w:t>По утвержденным темам руководители ВКР разрабатывают индивидуальные задания для каждого студента.</w:t>
      </w:r>
    </w:p>
    <w:p w14:paraId="22ED152E" w14:textId="77777777" w:rsidR="009E5C1F" w:rsidRPr="00C94237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C94237">
        <w:rPr>
          <w:rFonts w:ascii="Times New Roman" w:hAnsi="Times New Roman" w:cs="Times New Roman"/>
          <w:sz w:val="28"/>
          <w:szCs w:val="28"/>
        </w:rPr>
        <w:t>.8.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C94237">
        <w:rPr>
          <w:rFonts w:ascii="Times New Roman" w:hAnsi="Times New Roman" w:cs="Times New Roman"/>
          <w:sz w:val="28"/>
          <w:szCs w:val="28"/>
        </w:rPr>
        <w:t>Задания р</w:t>
      </w:r>
      <w:r w:rsidR="009B649E" w:rsidRPr="00C94237">
        <w:rPr>
          <w:rFonts w:ascii="Times New Roman" w:hAnsi="Times New Roman" w:cs="Times New Roman"/>
          <w:sz w:val="28"/>
          <w:szCs w:val="28"/>
        </w:rPr>
        <w:t>ассматриваются на заседании Ц</w:t>
      </w:r>
      <w:r w:rsidR="009E5C1F" w:rsidRPr="00C94237">
        <w:rPr>
          <w:rFonts w:ascii="Times New Roman" w:hAnsi="Times New Roman" w:cs="Times New Roman"/>
          <w:sz w:val="28"/>
          <w:szCs w:val="28"/>
        </w:rPr>
        <w:t>К, подпис</w:t>
      </w:r>
      <w:r w:rsidR="009B649E" w:rsidRPr="00C94237">
        <w:rPr>
          <w:rFonts w:ascii="Times New Roman" w:hAnsi="Times New Roman" w:cs="Times New Roman"/>
          <w:sz w:val="28"/>
          <w:szCs w:val="28"/>
        </w:rPr>
        <w:t>ываются руководителем ВКР, председателем Ц</w:t>
      </w:r>
      <w:r w:rsidR="009E5C1F" w:rsidRPr="00C94237">
        <w:rPr>
          <w:rFonts w:ascii="Times New Roman" w:hAnsi="Times New Roman" w:cs="Times New Roman"/>
          <w:sz w:val="28"/>
          <w:szCs w:val="28"/>
        </w:rPr>
        <w:t>К и утверждаются зам. директора по учебно-производственной работе.</w:t>
      </w:r>
    </w:p>
    <w:p w14:paraId="7C5242B3" w14:textId="77777777" w:rsidR="009E5C1F" w:rsidRPr="00C94237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C94237">
        <w:rPr>
          <w:rFonts w:ascii="Times New Roman" w:hAnsi="Times New Roman" w:cs="Times New Roman"/>
          <w:sz w:val="28"/>
          <w:szCs w:val="28"/>
        </w:rPr>
        <w:t>.9.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C94237">
        <w:rPr>
          <w:rFonts w:ascii="Times New Roman" w:hAnsi="Times New Roman" w:cs="Times New Roman"/>
          <w:sz w:val="28"/>
          <w:szCs w:val="28"/>
        </w:rPr>
        <w:t>При большом объёме ВКР допускается её выполнение г</w:t>
      </w:r>
      <w:r w:rsidR="009B649E" w:rsidRPr="00C94237">
        <w:rPr>
          <w:rFonts w:ascii="Times New Roman" w:hAnsi="Times New Roman" w:cs="Times New Roman"/>
          <w:sz w:val="28"/>
          <w:szCs w:val="28"/>
        </w:rPr>
        <w:t>руппой студентов, при этом инди</w:t>
      </w:r>
      <w:r w:rsidR="009E5C1F" w:rsidRPr="00C94237">
        <w:rPr>
          <w:rFonts w:ascii="Times New Roman" w:hAnsi="Times New Roman" w:cs="Times New Roman"/>
          <w:sz w:val="28"/>
          <w:szCs w:val="28"/>
        </w:rPr>
        <w:t>видуальные задания выдаются каждому студенту.</w:t>
      </w:r>
    </w:p>
    <w:p w14:paraId="7AD5C7AF" w14:textId="77777777" w:rsidR="009E5C1F" w:rsidRPr="00C94237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C94237">
        <w:rPr>
          <w:rFonts w:ascii="Times New Roman" w:hAnsi="Times New Roman" w:cs="Times New Roman"/>
          <w:sz w:val="28"/>
          <w:szCs w:val="28"/>
        </w:rPr>
        <w:t>.10.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C94237">
        <w:rPr>
          <w:rFonts w:ascii="Times New Roman" w:hAnsi="Times New Roman" w:cs="Times New Roman"/>
          <w:sz w:val="28"/>
          <w:szCs w:val="28"/>
        </w:rPr>
        <w:t>Задания на ВКР выдаются студентам не позднее, чем за две недели до начала пред</w:t>
      </w:r>
      <w:r w:rsidR="009B649E" w:rsidRPr="00C94237">
        <w:rPr>
          <w:rFonts w:ascii="Times New Roman" w:hAnsi="Times New Roman" w:cs="Times New Roman"/>
          <w:sz w:val="28"/>
          <w:szCs w:val="28"/>
        </w:rPr>
        <w:t>ди</w:t>
      </w:r>
      <w:r w:rsidR="009E5C1F" w:rsidRPr="00C94237">
        <w:rPr>
          <w:rFonts w:ascii="Times New Roman" w:hAnsi="Times New Roman" w:cs="Times New Roman"/>
          <w:sz w:val="28"/>
          <w:szCs w:val="28"/>
        </w:rPr>
        <w:t>пломной практики.</w:t>
      </w:r>
    </w:p>
    <w:p w14:paraId="765A6BBF" w14:textId="77777777" w:rsidR="009E5C1F" w:rsidRPr="00C94237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C1F" w:rsidRPr="00C94237">
        <w:rPr>
          <w:rFonts w:ascii="Times New Roman" w:hAnsi="Times New Roman" w:cs="Times New Roman"/>
          <w:sz w:val="28"/>
          <w:szCs w:val="28"/>
        </w:rPr>
        <w:t>.11.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C94237">
        <w:rPr>
          <w:rFonts w:ascii="Times New Roman" w:hAnsi="Times New Roman" w:cs="Times New Roman"/>
          <w:sz w:val="28"/>
          <w:szCs w:val="28"/>
        </w:rPr>
        <w:t>Основными функциями руководителя ВКР являются:</w:t>
      </w:r>
    </w:p>
    <w:p w14:paraId="05E4833D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разработка индивидуальных заданий;</w:t>
      </w:r>
    </w:p>
    <w:p w14:paraId="2A8B7096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консультирование по вопросам содержания и последовательности выполнения ВКР;</w:t>
      </w:r>
    </w:p>
    <w:p w14:paraId="426AF186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оказание помощи студенту в подборе литературы;</w:t>
      </w:r>
    </w:p>
    <w:p w14:paraId="1BC08304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контроль хода выполнения ВКР;</w:t>
      </w:r>
    </w:p>
    <w:p w14:paraId="436EE20E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9B649E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подготовка письменного отзыва на ВКР.</w:t>
      </w:r>
    </w:p>
    <w:p w14:paraId="0FE3165F" w14:textId="77777777" w:rsidR="00C94237" w:rsidRPr="00007449" w:rsidRDefault="00C9423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DDE17A" w14:textId="77777777" w:rsidR="009E5C1F" w:rsidRPr="00007449" w:rsidRDefault="00015684" w:rsidP="00C94237">
      <w:pPr>
        <w:pStyle w:val="af"/>
      </w:pPr>
      <w:bookmarkStart w:id="7" w:name="_Toc66357812"/>
      <w:r>
        <w:lastRenderedPageBreak/>
        <w:t>8</w:t>
      </w:r>
      <w:r w:rsidR="009E5C1F" w:rsidRPr="00007449">
        <w:t>.</w:t>
      </w:r>
      <w:r w:rsidR="00880E20" w:rsidRPr="00007449">
        <w:t xml:space="preserve"> </w:t>
      </w:r>
      <w:r w:rsidR="009E5C1F" w:rsidRPr="00007449">
        <w:t>Структура ВКР</w:t>
      </w:r>
      <w:bookmarkEnd w:id="7"/>
    </w:p>
    <w:p w14:paraId="7C1FCA2D" w14:textId="77777777" w:rsidR="009E5C1F" w:rsidRPr="00C94237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C1F" w:rsidRPr="00C94237">
        <w:rPr>
          <w:rFonts w:ascii="Times New Roman" w:hAnsi="Times New Roman" w:cs="Times New Roman"/>
          <w:sz w:val="28"/>
          <w:szCs w:val="28"/>
        </w:rPr>
        <w:t>.1.</w:t>
      </w:r>
      <w:r w:rsidR="009E5C1F" w:rsidRPr="00C94237">
        <w:rPr>
          <w:rFonts w:ascii="Times New Roman" w:hAnsi="Times New Roman" w:cs="Times New Roman"/>
          <w:sz w:val="28"/>
          <w:szCs w:val="28"/>
        </w:rPr>
        <w:tab/>
        <w:t>В структуру ВКР входят: пояснительная записка, г</w:t>
      </w:r>
      <w:r w:rsidR="009B649E" w:rsidRPr="00C94237">
        <w:rPr>
          <w:rFonts w:ascii="Times New Roman" w:hAnsi="Times New Roman" w:cs="Times New Roman"/>
          <w:sz w:val="28"/>
          <w:szCs w:val="28"/>
        </w:rPr>
        <w:t>рафическая часть (чертежи, схе</w:t>
      </w:r>
      <w:r w:rsidR="009E5C1F" w:rsidRPr="00C94237">
        <w:rPr>
          <w:rFonts w:ascii="Times New Roman" w:hAnsi="Times New Roman" w:cs="Times New Roman"/>
          <w:sz w:val="28"/>
          <w:szCs w:val="28"/>
        </w:rPr>
        <w:t>мы, таблицы), электронная презентация, комплект оценочно-инф</w:t>
      </w:r>
      <w:r w:rsidR="009B649E" w:rsidRPr="00C94237">
        <w:rPr>
          <w:rFonts w:ascii="Times New Roman" w:hAnsi="Times New Roman" w:cs="Times New Roman"/>
          <w:sz w:val="28"/>
          <w:szCs w:val="28"/>
        </w:rPr>
        <w:t>о</w:t>
      </w:r>
      <w:r w:rsidR="009E5C1F" w:rsidRPr="00C94237">
        <w:rPr>
          <w:rFonts w:ascii="Times New Roman" w:hAnsi="Times New Roman" w:cs="Times New Roman"/>
          <w:sz w:val="28"/>
          <w:szCs w:val="28"/>
        </w:rPr>
        <w:t xml:space="preserve">рмационной </w:t>
      </w:r>
      <w:r w:rsidR="009B649E" w:rsidRPr="00C94237">
        <w:rPr>
          <w:rFonts w:ascii="Times New Roman" w:hAnsi="Times New Roman" w:cs="Times New Roman"/>
          <w:sz w:val="28"/>
          <w:szCs w:val="28"/>
        </w:rPr>
        <w:t>документации</w:t>
      </w:r>
      <w:r w:rsidR="009E5C1F" w:rsidRPr="00C94237">
        <w:rPr>
          <w:rFonts w:ascii="Times New Roman" w:hAnsi="Times New Roman" w:cs="Times New Roman"/>
          <w:sz w:val="28"/>
          <w:szCs w:val="28"/>
        </w:rPr>
        <w:t xml:space="preserve"> (отзыв руководителя, рецензия). Объем ВКР должен составлять не менее </w:t>
      </w:r>
      <w:r w:rsidR="009B649E" w:rsidRPr="00C94237">
        <w:rPr>
          <w:rFonts w:ascii="Times New Roman" w:hAnsi="Times New Roman" w:cs="Times New Roman"/>
          <w:sz w:val="28"/>
          <w:szCs w:val="28"/>
        </w:rPr>
        <w:t>5</w:t>
      </w:r>
      <w:r w:rsidR="009E5C1F" w:rsidRPr="00C94237">
        <w:rPr>
          <w:rFonts w:ascii="Times New Roman" w:hAnsi="Times New Roman" w:cs="Times New Roman"/>
          <w:sz w:val="28"/>
          <w:szCs w:val="28"/>
        </w:rPr>
        <w:t>0 и не более 80 страниц печатного текста (без приложения).</w:t>
      </w:r>
    </w:p>
    <w:p w14:paraId="6A9C1DC6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6454">
        <w:rPr>
          <w:rFonts w:ascii="Times New Roman" w:hAnsi="Times New Roman" w:cs="Times New Roman"/>
          <w:sz w:val="28"/>
          <w:szCs w:val="28"/>
        </w:rPr>
        <w:t>.2.</w:t>
      </w:r>
      <w:r w:rsidRPr="009A6454">
        <w:rPr>
          <w:rFonts w:ascii="Times New Roman" w:hAnsi="Times New Roman" w:cs="Times New Roman"/>
          <w:sz w:val="28"/>
          <w:szCs w:val="28"/>
        </w:rPr>
        <w:tab/>
        <w:t>Пояснительная записка представляется в бумажном и электронном варианте с использованием программ Microsoft Office Word. Презентация выполняется с помощью программы Microsoft Office Power Point. Вся графическая и текстовая информация должна быть представлена на CD дисках</w:t>
      </w:r>
      <w:r>
        <w:rPr>
          <w:rFonts w:ascii="Times New Roman" w:hAnsi="Times New Roman" w:cs="Times New Roman"/>
          <w:sz w:val="28"/>
          <w:szCs w:val="28"/>
        </w:rPr>
        <w:t xml:space="preserve"> или флеш-картах</w:t>
      </w:r>
      <w:r w:rsidRPr="009A6454">
        <w:rPr>
          <w:rFonts w:ascii="Times New Roman" w:hAnsi="Times New Roman" w:cs="Times New Roman"/>
          <w:sz w:val="28"/>
          <w:szCs w:val="28"/>
        </w:rPr>
        <w:t>. В пояснительной записке приводится теоретическое и расчётное обоснование принятых в работе решений.</w:t>
      </w:r>
    </w:p>
    <w:p w14:paraId="022F37D5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Основные структурные элементы пояснительной записки ВКР</w:t>
      </w:r>
    </w:p>
    <w:p w14:paraId="687DA65E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Пояснительная записка ВКР должна содержать следующие основные структурные элементы, расположенные в указанной ниже последовательности:</w:t>
      </w:r>
    </w:p>
    <w:p w14:paraId="376442A3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1C5D3392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задание на выполнение ВКР;</w:t>
      </w:r>
    </w:p>
    <w:p w14:paraId="3E901F09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3A03828C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введение;</w:t>
      </w:r>
    </w:p>
    <w:p w14:paraId="33B40C60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основная часть;</w:t>
      </w:r>
    </w:p>
    <w:p w14:paraId="1D4B9EB6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79146BCE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список использованных источников;</w:t>
      </w:r>
    </w:p>
    <w:p w14:paraId="1F78A6D0" w14:textId="77777777" w:rsidR="00015684" w:rsidRPr="009A6454" w:rsidRDefault="00015684" w:rsidP="0001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54">
        <w:rPr>
          <w:rFonts w:ascii="Times New Roman" w:hAnsi="Times New Roman" w:cs="Times New Roman"/>
          <w:sz w:val="28"/>
          <w:szCs w:val="28"/>
        </w:rPr>
        <w:t>- приложения.</w:t>
      </w:r>
    </w:p>
    <w:p w14:paraId="72A43F78" w14:textId="77777777" w:rsidR="00880E20" w:rsidRDefault="00880E2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23CA7E" w14:textId="77777777" w:rsidR="009E5C1F" w:rsidRPr="00015684" w:rsidRDefault="00015684" w:rsidP="00C94237">
      <w:pPr>
        <w:pStyle w:val="af"/>
      </w:pPr>
      <w:bookmarkStart w:id="8" w:name="_Toc66357813"/>
      <w:r w:rsidRPr="00015684">
        <w:t>9</w:t>
      </w:r>
      <w:r w:rsidR="009E5C1F" w:rsidRPr="00015684">
        <w:t>.</w:t>
      </w:r>
      <w:r w:rsidR="00880E20" w:rsidRPr="00015684">
        <w:t xml:space="preserve"> </w:t>
      </w:r>
      <w:r w:rsidR="009E5C1F" w:rsidRPr="00015684">
        <w:t>Рецензирование ВКР</w:t>
      </w:r>
      <w:bookmarkEnd w:id="8"/>
    </w:p>
    <w:p w14:paraId="521C0CD4" w14:textId="77777777" w:rsidR="009E5C1F" w:rsidRPr="00015684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9</w:t>
      </w:r>
      <w:r w:rsidR="009E5C1F" w:rsidRPr="00015684">
        <w:rPr>
          <w:rFonts w:ascii="Times New Roman" w:hAnsi="Times New Roman" w:cs="Times New Roman"/>
          <w:sz w:val="28"/>
          <w:szCs w:val="28"/>
        </w:rPr>
        <w:t>.1.</w:t>
      </w:r>
      <w:r w:rsidR="009E5C1F" w:rsidRPr="00015684">
        <w:rPr>
          <w:rFonts w:ascii="Times New Roman" w:hAnsi="Times New Roman" w:cs="Times New Roman"/>
          <w:sz w:val="28"/>
          <w:szCs w:val="28"/>
        </w:rPr>
        <w:tab/>
        <w:t>Рецензенты ВКР назначаются приказом директора колледжа.</w:t>
      </w:r>
    </w:p>
    <w:p w14:paraId="1924FEAE" w14:textId="77777777" w:rsidR="009E5C1F" w:rsidRPr="00015684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9</w:t>
      </w:r>
      <w:r w:rsidR="009E5C1F" w:rsidRPr="00015684">
        <w:rPr>
          <w:rFonts w:ascii="Times New Roman" w:hAnsi="Times New Roman" w:cs="Times New Roman"/>
          <w:sz w:val="28"/>
          <w:szCs w:val="28"/>
        </w:rPr>
        <w:t>.2.</w:t>
      </w:r>
      <w:r w:rsidR="009E5C1F" w:rsidRPr="00015684">
        <w:rPr>
          <w:rFonts w:ascii="Times New Roman" w:hAnsi="Times New Roman" w:cs="Times New Roman"/>
          <w:sz w:val="28"/>
          <w:szCs w:val="28"/>
        </w:rPr>
        <w:tab/>
        <w:t>Рецензия должна включать:</w:t>
      </w:r>
    </w:p>
    <w:p w14:paraId="3B4B0EA3" w14:textId="77777777" w:rsidR="009E5C1F" w:rsidRPr="0001568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-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Pr="00015684">
        <w:rPr>
          <w:rFonts w:ascii="Times New Roman" w:hAnsi="Times New Roman" w:cs="Times New Roman"/>
          <w:sz w:val="28"/>
          <w:szCs w:val="28"/>
        </w:rPr>
        <w:t>оценку качества выполнения каждого раздела;</w:t>
      </w:r>
    </w:p>
    <w:p w14:paraId="497D4A3F" w14:textId="77777777" w:rsidR="009E5C1F" w:rsidRPr="00015684" w:rsidRDefault="00880E2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-</w:t>
      </w:r>
      <w:r w:rsidR="009E5C1F" w:rsidRPr="00015684">
        <w:rPr>
          <w:rFonts w:ascii="Times New Roman" w:hAnsi="Times New Roman" w:cs="Times New Roman"/>
          <w:sz w:val="28"/>
          <w:szCs w:val="28"/>
        </w:rPr>
        <w:t xml:space="preserve"> оценку степени разработки новых вопросов, ор</w:t>
      </w:r>
      <w:r w:rsidRPr="00015684">
        <w:rPr>
          <w:rFonts w:ascii="Times New Roman" w:hAnsi="Times New Roman" w:cs="Times New Roman"/>
          <w:sz w:val="28"/>
          <w:szCs w:val="28"/>
        </w:rPr>
        <w:t>игинальности решений, теоретиче</w:t>
      </w:r>
      <w:r w:rsidR="009E5C1F" w:rsidRPr="00015684">
        <w:rPr>
          <w:rFonts w:ascii="Times New Roman" w:hAnsi="Times New Roman" w:cs="Times New Roman"/>
          <w:sz w:val="28"/>
          <w:szCs w:val="28"/>
        </w:rPr>
        <w:t>ской и графической части;</w:t>
      </w:r>
    </w:p>
    <w:p w14:paraId="66963437" w14:textId="77777777" w:rsidR="009E5C1F" w:rsidRPr="0001568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-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Pr="00015684">
        <w:rPr>
          <w:rFonts w:ascii="Times New Roman" w:hAnsi="Times New Roman" w:cs="Times New Roman"/>
          <w:sz w:val="28"/>
          <w:szCs w:val="28"/>
        </w:rPr>
        <w:t>заключение о соответствии ВКР заданию;</w:t>
      </w:r>
    </w:p>
    <w:p w14:paraId="2B5E2050" w14:textId="77777777" w:rsidR="009E5C1F" w:rsidRPr="0001568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Pr="00015684">
        <w:rPr>
          <w:rFonts w:ascii="Times New Roman" w:hAnsi="Times New Roman" w:cs="Times New Roman"/>
          <w:sz w:val="28"/>
          <w:szCs w:val="28"/>
        </w:rPr>
        <w:t>практической значимости работы;</w:t>
      </w:r>
    </w:p>
    <w:p w14:paraId="550A59FA" w14:textId="77777777" w:rsidR="009E5C1F" w:rsidRPr="00015684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-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Pr="00015684">
        <w:rPr>
          <w:rFonts w:ascii="Times New Roman" w:hAnsi="Times New Roman" w:cs="Times New Roman"/>
          <w:sz w:val="28"/>
          <w:szCs w:val="28"/>
        </w:rPr>
        <w:t>оценку ВКР.</w:t>
      </w:r>
    </w:p>
    <w:p w14:paraId="092ABF83" w14:textId="77777777" w:rsidR="009E5C1F" w:rsidRPr="00015684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9</w:t>
      </w:r>
      <w:r w:rsidR="009E5C1F" w:rsidRPr="00015684">
        <w:rPr>
          <w:rFonts w:ascii="Times New Roman" w:hAnsi="Times New Roman" w:cs="Times New Roman"/>
          <w:sz w:val="28"/>
          <w:szCs w:val="28"/>
        </w:rPr>
        <w:t>.3.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015684">
        <w:rPr>
          <w:rFonts w:ascii="Times New Roman" w:hAnsi="Times New Roman" w:cs="Times New Roman"/>
          <w:sz w:val="28"/>
          <w:szCs w:val="28"/>
        </w:rPr>
        <w:t>Содержание рецензии доводится до сведения студентов не позднее, чем за день до защиты ВКР.</w:t>
      </w:r>
    </w:p>
    <w:p w14:paraId="4801C973" w14:textId="77777777" w:rsidR="009E5C1F" w:rsidRPr="00015684" w:rsidRDefault="00015684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684">
        <w:rPr>
          <w:rFonts w:ascii="Times New Roman" w:hAnsi="Times New Roman" w:cs="Times New Roman"/>
          <w:sz w:val="28"/>
          <w:szCs w:val="28"/>
        </w:rPr>
        <w:t>9</w:t>
      </w:r>
      <w:r w:rsidR="009E5C1F" w:rsidRPr="00015684">
        <w:rPr>
          <w:rFonts w:ascii="Times New Roman" w:hAnsi="Times New Roman" w:cs="Times New Roman"/>
          <w:sz w:val="28"/>
          <w:szCs w:val="28"/>
        </w:rPr>
        <w:t>.4.</w:t>
      </w:r>
      <w:r w:rsidR="00880E20" w:rsidRPr="00015684">
        <w:rPr>
          <w:rFonts w:ascii="Times New Roman" w:hAnsi="Times New Roman" w:cs="Times New Roman"/>
          <w:sz w:val="28"/>
          <w:szCs w:val="28"/>
        </w:rPr>
        <w:t xml:space="preserve"> </w:t>
      </w:r>
      <w:r w:rsidR="009E5C1F" w:rsidRPr="00015684">
        <w:rPr>
          <w:rFonts w:ascii="Times New Roman" w:hAnsi="Times New Roman" w:cs="Times New Roman"/>
          <w:sz w:val="28"/>
          <w:szCs w:val="28"/>
        </w:rPr>
        <w:t>Внесение изменений в ВКР после получения рецензии не допускается.</w:t>
      </w:r>
    </w:p>
    <w:p w14:paraId="079A17D9" w14:textId="77777777" w:rsidR="00880E20" w:rsidRDefault="00880E2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9195DB" w14:textId="77777777" w:rsidR="009E5C1F" w:rsidRPr="00007449" w:rsidRDefault="009E5C1F" w:rsidP="00C94237">
      <w:pPr>
        <w:pStyle w:val="af"/>
      </w:pPr>
      <w:bookmarkStart w:id="9" w:name="_Toc66357814"/>
      <w:r w:rsidRPr="00007449">
        <w:t>1</w:t>
      </w:r>
      <w:r w:rsidR="00015684">
        <w:t>0</w:t>
      </w:r>
      <w:r w:rsidRPr="00007449">
        <w:t>.</w:t>
      </w:r>
      <w:r w:rsidR="00880E20" w:rsidRPr="00007449">
        <w:t xml:space="preserve"> </w:t>
      </w:r>
      <w:r w:rsidR="00C94237">
        <w:t xml:space="preserve">Оценивание </w:t>
      </w:r>
      <w:r w:rsidR="00015684">
        <w:t>защиты ВКР</w:t>
      </w:r>
      <w:bookmarkEnd w:id="9"/>
    </w:p>
    <w:p w14:paraId="152ECAFA" w14:textId="77777777" w:rsidR="00880E20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015684">
        <w:rPr>
          <w:rFonts w:ascii="Times New Roman" w:hAnsi="Times New Roman" w:cs="Times New Roman"/>
          <w:sz w:val="28"/>
          <w:szCs w:val="28"/>
        </w:rPr>
        <w:t>0</w:t>
      </w:r>
      <w:r w:rsidRPr="00C94237">
        <w:rPr>
          <w:rFonts w:ascii="Times New Roman" w:hAnsi="Times New Roman" w:cs="Times New Roman"/>
          <w:sz w:val="28"/>
          <w:szCs w:val="28"/>
        </w:rPr>
        <w:t>.1.</w:t>
      </w:r>
      <w:r w:rsidRPr="00C94237"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о фондах оценочных средств в </w:t>
      </w:r>
      <w:r w:rsidR="00237D2C">
        <w:rPr>
          <w:rFonts w:ascii="Times New Roman" w:hAnsi="Times New Roman" w:cs="Times New Roman"/>
          <w:sz w:val="28"/>
          <w:szCs w:val="28"/>
        </w:rPr>
        <w:t>ГАПОУ</w:t>
      </w:r>
      <w:r w:rsidRPr="00C94237">
        <w:rPr>
          <w:rFonts w:ascii="Times New Roman" w:hAnsi="Times New Roman" w:cs="Times New Roman"/>
          <w:sz w:val="28"/>
          <w:szCs w:val="28"/>
        </w:rPr>
        <w:t xml:space="preserve"> СО «</w:t>
      </w:r>
      <w:r w:rsidR="00880E20" w:rsidRPr="00C94237">
        <w:rPr>
          <w:rFonts w:ascii="Times New Roman" w:hAnsi="Times New Roman" w:cs="Times New Roman"/>
          <w:sz w:val="28"/>
          <w:szCs w:val="28"/>
        </w:rPr>
        <w:t>Красноуфимский аграрный колледж</w:t>
      </w:r>
      <w:r w:rsidRPr="00C94237">
        <w:rPr>
          <w:rFonts w:ascii="Times New Roman" w:hAnsi="Times New Roman" w:cs="Times New Roman"/>
          <w:sz w:val="28"/>
          <w:szCs w:val="28"/>
        </w:rPr>
        <w:t>» по результатам прохождения государственной итоговой аттестации выставляется интегральная оценка по установленным критериям. Оценка по критериям производит</w:t>
      </w:r>
      <w:r w:rsidR="00880E20" w:rsidRPr="00C94237">
        <w:rPr>
          <w:rFonts w:ascii="Times New Roman" w:hAnsi="Times New Roman" w:cs="Times New Roman"/>
          <w:sz w:val="28"/>
          <w:szCs w:val="28"/>
        </w:rPr>
        <w:t>ся по шкале:</w:t>
      </w:r>
    </w:p>
    <w:p w14:paraId="3F2D992F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0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– </w:t>
      </w:r>
      <w:r w:rsidRPr="00C94237">
        <w:rPr>
          <w:rFonts w:ascii="Times New Roman" w:hAnsi="Times New Roman" w:cs="Times New Roman"/>
          <w:sz w:val="28"/>
          <w:szCs w:val="28"/>
        </w:rPr>
        <w:t>показатель не проявлен;</w:t>
      </w:r>
    </w:p>
    <w:p w14:paraId="535A7B09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– </w:t>
      </w:r>
      <w:r w:rsidRPr="00C94237">
        <w:rPr>
          <w:rFonts w:ascii="Times New Roman" w:hAnsi="Times New Roman" w:cs="Times New Roman"/>
          <w:sz w:val="28"/>
          <w:szCs w:val="28"/>
        </w:rPr>
        <w:t>показатель проявлен не в полном объеме;</w:t>
      </w:r>
    </w:p>
    <w:p w14:paraId="512EF5BD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-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2</w:t>
      </w:r>
      <w:r w:rsidR="00880E20" w:rsidRPr="00C94237">
        <w:rPr>
          <w:rFonts w:ascii="Times New Roman" w:hAnsi="Times New Roman" w:cs="Times New Roman"/>
          <w:sz w:val="28"/>
          <w:szCs w:val="28"/>
        </w:rPr>
        <w:t xml:space="preserve"> – </w:t>
      </w:r>
      <w:r w:rsidRPr="00C94237">
        <w:rPr>
          <w:rFonts w:ascii="Times New Roman" w:hAnsi="Times New Roman" w:cs="Times New Roman"/>
          <w:sz w:val="28"/>
          <w:szCs w:val="28"/>
        </w:rPr>
        <w:t>показатель проявлен полностью.</w:t>
      </w:r>
    </w:p>
    <w:p w14:paraId="11963BF7" w14:textId="77777777" w:rsidR="00C94237" w:rsidRDefault="00C9423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4B872036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6924"/>
        <w:gridCol w:w="1873"/>
        <w:gridCol w:w="882"/>
      </w:tblGrid>
      <w:tr w:rsidR="00C94237" w:rsidRPr="00C94237" w14:paraId="569A578E" w14:textId="77777777" w:rsidTr="00C94237">
        <w:tc>
          <w:tcPr>
            <w:tcW w:w="0" w:type="auto"/>
            <w:vAlign w:val="center"/>
          </w:tcPr>
          <w:p w14:paraId="19EB9B46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B0963B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</w:tcPr>
          <w:p w14:paraId="5780526A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b/>
                <w:sz w:val="24"/>
                <w:szCs w:val="28"/>
              </w:rPr>
              <w:t>Оцениваемы</w:t>
            </w:r>
            <w:r w:rsidR="00C94237" w:rsidRPr="00C94237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C9423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ОК</w:t>
            </w:r>
          </w:p>
        </w:tc>
        <w:tc>
          <w:tcPr>
            <w:tcW w:w="0" w:type="auto"/>
            <w:vAlign w:val="center"/>
          </w:tcPr>
          <w:p w14:paraId="70E68572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b/>
                <w:sz w:val="24"/>
                <w:szCs w:val="28"/>
              </w:rPr>
              <w:t>Балл (0-2)</w:t>
            </w:r>
          </w:p>
        </w:tc>
      </w:tr>
      <w:tr w:rsidR="00C94237" w:rsidRPr="00C94237" w14:paraId="5C90F79A" w14:textId="77777777" w:rsidTr="004B0FAC">
        <w:tc>
          <w:tcPr>
            <w:tcW w:w="0" w:type="auto"/>
          </w:tcPr>
          <w:p w14:paraId="7A1DC736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14:paraId="637060A5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 xml:space="preserve"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демонстрацией практического применения </w:t>
            </w:r>
          </w:p>
        </w:tc>
        <w:tc>
          <w:tcPr>
            <w:tcW w:w="0" w:type="auto"/>
            <w:vAlign w:val="center"/>
          </w:tcPr>
          <w:p w14:paraId="693887DC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2, ОК 4</w:t>
            </w:r>
          </w:p>
        </w:tc>
        <w:tc>
          <w:tcPr>
            <w:tcW w:w="0" w:type="auto"/>
            <w:vAlign w:val="center"/>
          </w:tcPr>
          <w:p w14:paraId="38C0EEAB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67B56C34" w14:textId="77777777" w:rsidTr="004B0FAC">
        <w:tc>
          <w:tcPr>
            <w:tcW w:w="0" w:type="auto"/>
          </w:tcPr>
          <w:p w14:paraId="4077B4D9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14:paraId="4B61C3DF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14:paraId="00A41017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01</w:t>
            </w:r>
          </w:p>
        </w:tc>
        <w:tc>
          <w:tcPr>
            <w:tcW w:w="0" w:type="auto"/>
            <w:vAlign w:val="center"/>
          </w:tcPr>
          <w:p w14:paraId="310A002C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157BDA8D" w14:textId="77777777" w:rsidTr="004B0FAC">
        <w:tc>
          <w:tcPr>
            <w:tcW w:w="0" w:type="auto"/>
          </w:tcPr>
          <w:p w14:paraId="3604F287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14:paraId="76D8E8ED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14:paraId="7A6CBBAA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04</w:t>
            </w:r>
          </w:p>
        </w:tc>
        <w:tc>
          <w:tcPr>
            <w:tcW w:w="0" w:type="auto"/>
            <w:vAlign w:val="center"/>
          </w:tcPr>
          <w:p w14:paraId="3868546E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1F518099" w14:textId="77777777" w:rsidTr="004B0FAC">
        <w:tc>
          <w:tcPr>
            <w:tcW w:w="0" w:type="auto"/>
          </w:tcPr>
          <w:p w14:paraId="4B7C1DDA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14:paraId="73920ABC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0" w:type="auto"/>
            <w:vAlign w:val="center"/>
          </w:tcPr>
          <w:p w14:paraId="44B2C6A2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04, ОК 01</w:t>
            </w:r>
          </w:p>
        </w:tc>
        <w:tc>
          <w:tcPr>
            <w:tcW w:w="0" w:type="auto"/>
            <w:vAlign w:val="center"/>
          </w:tcPr>
          <w:p w14:paraId="197B03E7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17103171" w14:textId="77777777" w:rsidTr="004B0FAC">
        <w:tc>
          <w:tcPr>
            <w:tcW w:w="0" w:type="auto"/>
          </w:tcPr>
          <w:p w14:paraId="14BF3298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14:paraId="0604AFDD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0" w:type="auto"/>
            <w:vAlign w:val="center"/>
          </w:tcPr>
          <w:p w14:paraId="7CDB5F10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01, ОК 09, ОК 08</w:t>
            </w:r>
          </w:p>
        </w:tc>
        <w:tc>
          <w:tcPr>
            <w:tcW w:w="0" w:type="auto"/>
            <w:vAlign w:val="center"/>
          </w:tcPr>
          <w:p w14:paraId="06DAE858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30ACCE0F" w14:textId="77777777" w:rsidTr="004B0FAC">
        <w:tc>
          <w:tcPr>
            <w:tcW w:w="0" w:type="auto"/>
          </w:tcPr>
          <w:p w14:paraId="63457BBD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14:paraId="7BA8EAA2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14:paraId="1A3E350D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05</w:t>
            </w:r>
          </w:p>
        </w:tc>
        <w:tc>
          <w:tcPr>
            <w:tcW w:w="0" w:type="auto"/>
            <w:vAlign w:val="center"/>
          </w:tcPr>
          <w:p w14:paraId="5F85F249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353E2316" w14:textId="77777777" w:rsidTr="004B0FAC">
        <w:tc>
          <w:tcPr>
            <w:tcW w:w="0" w:type="auto"/>
          </w:tcPr>
          <w:p w14:paraId="7069F2BB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14:paraId="2B91F59B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Установление связи между теоретическими и практическими результатами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14:paraId="198816F3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02, ОК 03, ОК 04</w:t>
            </w:r>
          </w:p>
        </w:tc>
        <w:tc>
          <w:tcPr>
            <w:tcW w:w="0" w:type="auto"/>
            <w:vAlign w:val="center"/>
          </w:tcPr>
          <w:p w14:paraId="14E52160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2318D9AE" w14:textId="77777777" w:rsidTr="004B0FAC">
        <w:tc>
          <w:tcPr>
            <w:tcW w:w="0" w:type="auto"/>
          </w:tcPr>
          <w:p w14:paraId="2BD4DA36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14:paraId="1FC40D94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0" w:type="auto"/>
            <w:vAlign w:val="center"/>
          </w:tcPr>
          <w:p w14:paraId="3F49B6F0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02, ОК 08</w:t>
            </w:r>
          </w:p>
        </w:tc>
        <w:tc>
          <w:tcPr>
            <w:tcW w:w="0" w:type="auto"/>
            <w:vAlign w:val="center"/>
          </w:tcPr>
          <w:p w14:paraId="09FBFCAB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1B06AC0B" w14:textId="77777777" w:rsidTr="004B0FAC">
        <w:trPr>
          <w:trHeight w:val="521"/>
        </w:trPr>
        <w:tc>
          <w:tcPr>
            <w:tcW w:w="0" w:type="auto"/>
          </w:tcPr>
          <w:p w14:paraId="0B63AC79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14:paraId="09DC63A5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14:paraId="66E76191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01, ОК 09</w:t>
            </w:r>
          </w:p>
        </w:tc>
        <w:tc>
          <w:tcPr>
            <w:tcW w:w="0" w:type="auto"/>
            <w:vAlign w:val="center"/>
          </w:tcPr>
          <w:p w14:paraId="5596F375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6714C41A" w14:textId="77777777" w:rsidTr="004B0FAC">
        <w:tc>
          <w:tcPr>
            <w:tcW w:w="0" w:type="auto"/>
          </w:tcPr>
          <w:p w14:paraId="6A02E1FC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14:paraId="0BA45F09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14:paraId="3BDE919E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ОК 01, ОК 02</w:t>
            </w:r>
          </w:p>
        </w:tc>
        <w:tc>
          <w:tcPr>
            <w:tcW w:w="0" w:type="auto"/>
            <w:vAlign w:val="center"/>
          </w:tcPr>
          <w:p w14:paraId="648540D3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4237" w:rsidRPr="00C94237" w14:paraId="3C98AC06" w14:textId="77777777" w:rsidTr="004B0FAC">
        <w:tc>
          <w:tcPr>
            <w:tcW w:w="0" w:type="auto"/>
          </w:tcPr>
          <w:p w14:paraId="22B41767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14:paraId="71F28ADB" w14:textId="77777777" w:rsidR="004B0FAC" w:rsidRPr="00C94237" w:rsidRDefault="004B0FAC" w:rsidP="00C9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4237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0" w:type="auto"/>
            <w:vAlign w:val="center"/>
          </w:tcPr>
          <w:p w14:paraId="00C5D57E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09C05D6" w14:textId="77777777" w:rsidR="004B0FAC" w:rsidRPr="00C94237" w:rsidRDefault="004B0FAC" w:rsidP="00C9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80C39D8" w14:textId="77777777" w:rsidR="004B0FAC" w:rsidRPr="00007449" w:rsidRDefault="004B0FA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14013E" w14:textId="77777777" w:rsidR="009E5C1F" w:rsidRPr="00C94237" w:rsidRDefault="004B0FA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015684">
        <w:rPr>
          <w:rFonts w:ascii="Times New Roman" w:hAnsi="Times New Roman" w:cs="Times New Roman"/>
          <w:sz w:val="28"/>
          <w:szCs w:val="28"/>
        </w:rPr>
        <w:t>0</w:t>
      </w:r>
      <w:r w:rsidRPr="00C94237">
        <w:rPr>
          <w:rFonts w:ascii="Times New Roman" w:hAnsi="Times New Roman" w:cs="Times New Roman"/>
          <w:sz w:val="28"/>
          <w:szCs w:val="28"/>
        </w:rPr>
        <w:t xml:space="preserve">. В соответствии с Положением о фондах оценочных средств в </w:t>
      </w:r>
      <w:r w:rsidR="00237D2C">
        <w:rPr>
          <w:rFonts w:ascii="Times New Roman" w:hAnsi="Times New Roman" w:cs="Times New Roman"/>
          <w:sz w:val="28"/>
          <w:szCs w:val="28"/>
        </w:rPr>
        <w:t>ГАПОУ</w:t>
      </w:r>
      <w:r w:rsidRPr="00C94237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 </w:t>
      </w:r>
      <w:r w:rsidR="009E5C1F" w:rsidRPr="00C94237">
        <w:rPr>
          <w:rFonts w:ascii="Times New Roman" w:hAnsi="Times New Roman" w:cs="Times New Roman"/>
          <w:sz w:val="28"/>
          <w:szCs w:val="28"/>
        </w:rPr>
        <w:t>оценка, выраженная в процентах и округляемая до целого числа в пользу студента, переводится в пятибалльную шкалу:</w:t>
      </w:r>
    </w:p>
    <w:p w14:paraId="52805EF8" w14:textId="77777777" w:rsidR="00C94237" w:rsidRPr="008069C2" w:rsidRDefault="00C94237" w:rsidP="00C94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C2">
        <w:rPr>
          <w:rFonts w:ascii="Times New Roman" w:hAnsi="Times New Roman" w:cs="Times New Roman"/>
          <w:sz w:val="28"/>
          <w:szCs w:val="28"/>
        </w:rPr>
        <w:t>90-100%</w:t>
      </w:r>
      <w:r w:rsidRPr="008069C2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8069C2">
        <w:rPr>
          <w:rFonts w:ascii="Times New Roman" w:hAnsi="Times New Roman" w:cs="Times New Roman"/>
          <w:sz w:val="28"/>
          <w:szCs w:val="28"/>
        </w:rPr>
        <w:tab/>
        <w:t>– «5» (отлично)</w:t>
      </w:r>
    </w:p>
    <w:p w14:paraId="21C839D2" w14:textId="77777777" w:rsidR="00C94237" w:rsidRPr="008069C2" w:rsidRDefault="00C94237" w:rsidP="00C94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C2">
        <w:rPr>
          <w:rFonts w:ascii="Times New Roman" w:hAnsi="Times New Roman" w:cs="Times New Roman"/>
          <w:sz w:val="28"/>
          <w:szCs w:val="28"/>
        </w:rPr>
        <w:t>75-89%</w:t>
      </w:r>
      <w:r w:rsidRPr="008069C2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8069C2">
        <w:rPr>
          <w:rFonts w:ascii="Times New Roman" w:hAnsi="Times New Roman" w:cs="Times New Roman"/>
          <w:sz w:val="28"/>
          <w:szCs w:val="28"/>
        </w:rPr>
        <w:tab/>
        <w:t>– «4» (хорошо)</w:t>
      </w:r>
    </w:p>
    <w:p w14:paraId="195EEC15" w14:textId="77777777" w:rsidR="00C94237" w:rsidRPr="008069C2" w:rsidRDefault="00C94237" w:rsidP="00C94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C2">
        <w:rPr>
          <w:rFonts w:ascii="Times New Roman" w:hAnsi="Times New Roman" w:cs="Times New Roman"/>
          <w:sz w:val="28"/>
          <w:szCs w:val="28"/>
        </w:rPr>
        <w:t>65-74%</w:t>
      </w:r>
      <w:r w:rsidRPr="008069C2">
        <w:rPr>
          <w:rFonts w:ascii="Times New Roman" w:hAnsi="Times New Roman"/>
          <w:sz w:val="28"/>
          <w:szCs w:val="28"/>
        </w:rPr>
        <w:t xml:space="preserve"> от максимального балла</w:t>
      </w:r>
      <w:r w:rsidRPr="008069C2">
        <w:rPr>
          <w:rFonts w:ascii="Times New Roman" w:hAnsi="Times New Roman" w:cs="Times New Roman"/>
          <w:sz w:val="28"/>
          <w:szCs w:val="28"/>
        </w:rPr>
        <w:tab/>
        <w:t>– «3» (удовлетворительно)</w:t>
      </w:r>
    </w:p>
    <w:p w14:paraId="69939D58" w14:textId="77777777" w:rsidR="00C94237" w:rsidRPr="008069C2" w:rsidRDefault="00C94237" w:rsidP="00C94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C2">
        <w:rPr>
          <w:rFonts w:ascii="Times New Roman" w:hAnsi="Times New Roman" w:cs="Times New Roman"/>
          <w:sz w:val="28"/>
          <w:szCs w:val="28"/>
        </w:rPr>
        <w:t xml:space="preserve">Менее 65 % </w:t>
      </w:r>
      <w:r w:rsidRPr="008069C2">
        <w:rPr>
          <w:rFonts w:ascii="Times New Roman" w:hAnsi="Times New Roman"/>
          <w:sz w:val="28"/>
          <w:szCs w:val="28"/>
        </w:rPr>
        <w:t>от максимального балла</w:t>
      </w:r>
      <w:r w:rsidRPr="008069C2">
        <w:rPr>
          <w:rFonts w:ascii="Times New Roman" w:hAnsi="Times New Roman" w:cs="Times New Roman"/>
          <w:sz w:val="28"/>
          <w:szCs w:val="28"/>
        </w:rPr>
        <w:t xml:space="preserve">  – «2» (неудовлетворительно)</w:t>
      </w:r>
    </w:p>
    <w:p w14:paraId="5F083041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015684">
        <w:rPr>
          <w:rFonts w:ascii="Times New Roman" w:hAnsi="Times New Roman" w:cs="Times New Roman"/>
          <w:sz w:val="28"/>
          <w:szCs w:val="28"/>
        </w:rPr>
        <w:t>0</w:t>
      </w:r>
      <w:r w:rsidRPr="00C94237">
        <w:rPr>
          <w:rFonts w:ascii="Times New Roman" w:hAnsi="Times New Roman" w:cs="Times New Roman"/>
          <w:sz w:val="28"/>
          <w:szCs w:val="28"/>
        </w:rPr>
        <w:t>.3.</w:t>
      </w:r>
      <w:r w:rsidR="004B0FAC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На каждого студента по результатам защиты ВКР</w:t>
      </w:r>
      <w:r w:rsidR="00585F7A" w:rsidRPr="00C94237">
        <w:rPr>
          <w:rFonts w:ascii="Times New Roman" w:hAnsi="Times New Roman" w:cs="Times New Roman"/>
          <w:sz w:val="28"/>
          <w:szCs w:val="28"/>
        </w:rPr>
        <w:t xml:space="preserve"> заполняется оценочный лист каж</w:t>
      </w:r>
      <w:r w:rsidRPr="00C94237">
        <w:rPr>
          <w:rFonts w:ascii="Times New Roman" w:hAnsi="Times New Roman" w:cs="Times New Roman"/>
          <w:sz w:val="28"/>
          <w:szCs w:val="28"/>
        </w:rPr>
        <w:t>дым членом ГЭК.</w:t>
      </w:r>
    </w:p>
    <w:p w14:paraId="58300E0B" w14:textId="77777777" w:rsidR="009E5C1F" w:rsidRPr="00C94237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015684">
        <w:rPr>
          <w:rFonts w:ascii="Times New Roman" w:hAnsi="Times New Roman" w:cs="Times New Roman"/>
          <w:sz w:val="28"/>
          <w:szCs w:val="28"/>
        </w:rPr>
        <w:t>0</w:t>
      </w:r>
      <w:r w:rsidRPr="00C94237">
        <w:rPr>
          <w:rFonts w:ascii="Times New Roman" w:hAnsi="Times New Roman" w:cs="Times New Roman"/>
          <w:sz w:val="28"/>
          <w:szCs w:val="28"/>
        </w:rPr>
        <w:t>.4.</w:t>
      </w:r>
      <w:r w:rsidR="004B0FAC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Итоговая оценка за защиту</w:t>
      </w:r>
      <w:r w:rsid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 xml:space="preserve">ВКР выставляется как среднее </w:t>
      </w:r>
      <w:r w:rsidR="00C94237">
        <w:rPr>
          <w:rFonts w:ascii="Times New Roman" w:hAnsi="Times New Roman" w:cs="Times New Roman"/>
          <w:sz w:val="28"/>
          <w:szCs w:val="28"/>
        </w:rPr>
        <w:t>а</w:t>
      </w:r>
      <w:r w:rsidRPr="00C94237">
        <w:rPr>
          <w:rFonts w:ascii="Times New Roman" w:hAnsi="Times New Roman" w:cs="Times New Roman"/>
          <w:sz w:val="28"/>
          <w:szCs w:val="28"/>
        </w:rPr>
        <w:t>рифметическое оценок всех членов ГЭК, округленное в большую сторону.</w:t>
      </w:r>
    </w:p>
    <w:p w14:paraId="4697B36F" w14:textId="77777777" w:rsidR="009E5C1F" w:rsidRPr="00007449" w:rsidRDefault="009E5C1F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4237">
        <w:rPr>
          <w:rFonts w:ascii="Times New Roman" w:hAnsi="Times New Roman" w:cs="Times New Roman"/>
          <w:sz w:val="28"/>
          <w:szCs w:val="28"/>
        </w:rPr>
        <w:t>1</w:t>
      </w:r>
      <w:r w:rsidR="00015684">
        <w:rPr>
          <w:rFonts w:ascii="Times New Roman" w:hAnsi="Times New Roman" w:cs="Times New Roman"/>
          <w:sz w:val="28"/>
          <w:szCs w:val="28"/>
        </w:rPr>
        <w:t>0</w:t>
      </w:r>
      <w:r w:rsidRPr="00C94237">
        <w:rPr>
          <w:rFonts w:ascii="Times New Roman" w:hAnsi="Times New Roman" w:cs="Times New Roman"/>
          <w:sz w:val="28"/>
          <w:szCs w:val="28"/>
        </w:rPr>
        <w:t>.5.</w:t>
      </w:r>
      <w:r w:rsidR="004B0FAC" w:rsidRPr="00C94237">
        <w:rPr>
          <w:rFonts w:ascii="Times New Roman" w:hAnsi="Times New Roman" w:cs="Times New Roman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На каждого студента при защите ВКР заполняется Инди</w:t>
      </w:r>
      <w:r w:rsidR="00585F7A" w:rsidRPr="00C94237">
        <w:rPr>
          <w:rFonts w:ascii="Times New Roman" w:hAnsi="Times New Roman" w:cs="Times New Roman"/>
          <w:sz w:val="28"/>
          <w:szCs w:val="28"/>
        </w:rPr>
        <w:t>видуальный лист оценки</w:t>
      </w:r>
      <w:r w:rsidRPr="00C94237">
        <w:rPr>
          <w:rFonts w:ascii="Times New Roman" w:hAnsi="Times New Roman" w:cs="Times New Roman"/>
          <w:sz w:val="28"/>
          <w:szCs w:val="28"/>
        </w:rPr>
        <w:t xml:space="preserve">, в котором содержатся оценочные показатели в соответствий с Фондами оценочных средств, критерии оценивания. По результатам государственной итоговой аттестации </w:t>
      </w:r>
      <w:r w:rsidR="004B0FAC" w:rsidRPr="00C94237">
        <w:rPr>
          <w:rFonts w:ascii="Times New Roman" w:hAnsi="Times New Roman" w:cs="Times New Roman"/>
          <w:sz w:val="28"/>
          <w:szCs w:val="28"/>
        </w:rPr>
        <w:t>заполняется</w:t>
      </w:r>
      <w:r w:rsidRPr="00C94237">
        <w:rPr>
          <w:rFonts w:ascii="Times New Roman" w:hAnsi="Times New Roman" w:cs="Times New Roman"/>
          <w:sz w:val="28"/>
          <w:szCs w:val="28"/>
        </w:rPr>
        <w:t xml:space="preserve"> сводная ведомость. Итоговая</w:t>
      </w:r>
      <w:r w:rsidRPr="000074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4237">
        <w:rPr>
          <w:rFonts w:ascii="Times New Roman" w:hAnsi="Times New Roman" w:cs="Times New Roman"/>
          <w:sz w:val="28"/>
          <w:szCs w:val="28"/>
        </w:rPr>
        <w:t>оценка за прохож</w:t>
      </w:r>
      <w:r w:rsidRPr="00C94237">
        <w:rPr>
          <w:rFonts w:ascii="Times New Roman" w:hAnsi="Times New Roman" w:cs="Times New Roman"/>
          <w:sz w:val="28"/>
          <w:szCs w:val="28"/>
        </w:rPr>
        <w:lastRenderedPageBreak/>
        <w:t xml:space="preserve">дение государственной итоговой аттестации выставляется на основании индивидуальных оценочных листов, </w:t>
      </w:r>
      <w:r w:rsidR="004B0FAC" w:rsidRPr="00C94237">
        <w:rPr>
          <w:rFonts w:ascii="Times New Roman" w:hAnsi="Times New Roman" w:cs="Times New Roman"/>
          <w:sz w:val="28"/>
          <w:szCs w:val="28"/>
        </w:rPr>
        <w:t>заполненных</w:t>
      </w:r>
      <w:r w:rsidRPr="00C94237">
        <w:rPr>
          <w:rFonts w:ascii="Times New Roman" w:hAnsi="Times New Roman" w:cs="Times New Roman"/>
          <w:sz w:val="28"/>
          <w:szCs w:val="28"/>
        </w:rPr>
        <w:t xml:space="preserve"> каждым членом ГЭК как среднее арифметическое баллов, выставленных каждым из них по пятибалльной шкале.</w:t>
      </w:r>
      <w:r w:rsidRPr="000074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4CB7155" w14:textId="77777777" w:rsidR="004B0FAC" w:rsidRPr="00007449" w:rsidRDefault="004B0FA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C792B5" w14:textId="77777777" w:rsidR="00C94237" w:rsidRDefault="00C9423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425418DF" w14:textId="77777777" w:rsidR="004B0FAC" w:rsidRPr="00007449" w:rsidRDefault="004B0FAC" w:rsidP="00C94237">
      <w:pPr>
        <w:pStyle w:val="af"/>
        <w:jc w:val="right"/>
      </w:pPr>
      <w:bookmarkStart w:id="10" w:name="_Toc66357815"/>
      <w:r w:rsidRPr="00007449">
        <w:lastRenderedPageBreak/>
        <w:t>ПРИЛОЖЕНИЕ А</w:t>
      </w:r>
      <w:bookmarkEnd w:id="10"/>
    </w:p>
    <w:p w14:paraId="2F4B0B2A" w14:textId="77777777" w:rsidR="008E3B13" w:rsidRPr="004C10E2" w:rsidRDefault="008E3B13" w:rsidP="00E865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0E2">
        <w:rPr>
          <w:rFonts w:ascii="Times New Roman" w:hAnsi="Times New Roman" w:cs="Times New Roman"/>
          <w:i/>
          <w:sz w:val="28"/>
          <w:szCs w:val="28"/>
        </w:rPr>
        <w:t>Примерные темы выпускных квалификационных работ</w:t>
      </w:r>
    </w:p>
    <w:p w14:paraId="6CF8102A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Расчет производственной программы по техническому обслуживанию  и ремонту машин с разработкой  технологического процесса восстановления коленчатого вала двигателя Д-245.</w:t>
      </w:r>
    </w:p>
    <w:p w14:paraId="03910729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Расчет производственной программы по техническому обслуживанию  и ремонту машин с разработкой  технологического процесса восстановления муфты сцепления двигателя Д-245</w:t>
      </w:r>
    </w:p>
    <w:p w14:paraId="6DCC5295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Расчет производственной программы по техническому обслуживанию  и ремонту машин с разработкой  технологического процесса восстановления карданного вала КАМАЗ 5320</w:t>
      </w:r>
    </w:p>
    <w:p w14:paraId="52892227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Расчет производственной программы по техническому обслуживанию  и ремонту машин с разработкой  технологического процесса восстановления рамы КАМАЗ 5320</w:t>
      </w:r>
    </w:p>
    <w:p w14:paraId="71F00E1A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Расчет производственной программы по техническому обслуживанию  и ремонту машин с разработкой  технологического процесса восстановления гидравлического насоса НШ-32</w:t>
      </w:r>
    </w:p>
    <w:p w14:paraId="2159F6C8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 xml:space="preserve">Расчёт производственной программы по техническому обслуживанию на авторемонтном предприятии с планированием участка по ремонту системы питания дизельных двигателей  </w:t>
      </w:r>
    </w:p>
    <w:p w14:paraId="135D0989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 xml:space="preserve">Расчёт производственной программы по техническому обслуживанию на авторемонтном предприятии с планированием моторного участка  </w:t>
      </w:r>
    </w:p>
    <w:p w14:paraId="73438D0E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>Расчёт производственной программы по техническому обслуживанию на авторемонтном предприятии с планированием кузнечно-сварочного участка</w:t>
      </w:r>
    </w:p>
    <w:p w14:paraId="01874C73" w14:textId="77777777" w:rsidR="00E865AA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 xml:space="preserve">Расчёт производственной программы по техническому обслуживанию на авторемонтном предприятии с планированием участка диагностики </w:t>
      </w:r>
    </w:p>
    <w:p w14:paraId="3E8C7CB8" w14:textId="77777777" w:rsidR="008E3B13" w:rsidRPr="004C10E2" w:rsidRDefault="00E865AA" w:rsidP="00E86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0E2">
        <w:rPr>
          <w:rFonts w:ascii="Times New Roman" w:hAnsi="Times New Roman" w:cs="Times New Roman"/>
          <w:sz w:val="28"/>
          <w:szCs w:val="28"/>
        </w:rPr>
        <w:t xml:space="preserve">Расчёт производственной программы по техническому обслуживанию на авторемонтном предприятии с планированием участка окраски  </w:t>
      </w:r>
    </w:p>
    <w:p w14:paraId="2E996760" w14:textId="77777777" w:rsidR="008E3B13" w:rsidRPr="004C10E2" w:rsidRDefault="008E3B1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1FAC95" w14:textId="77777777" w:rsidR="008E3B13" w:rsidRPr="004C10E2" w:rsidRDefault="008E3B13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0E2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302CC0BF" w14:textId="77777777" w:rsidR="008E3B13" w:rsidRPr="0086152F" w:rsidRDefault="008E3B13" w:rsidP="00752027">
      <w:pPr>
        <w:pStyle w:val="af"/>
        <w:jc w:val="right"/>
      </w:pPr>
      <w:bookmarkStart w:id="11" w:name="_Toc66357816"/>
      <w:r w:rsidRPr="0086152F">
        <w:lastRenderedPageBreak/>
        <w:t xml:space="preserve">ПРИЛОЖЕНИЕ </w:t>
      </w:r>
      <w:r w:rsidR="00015684">
        <w:t>Б</w:t>
      </w:r>
      <w:bookmarkEnd w:id="11"/>
    </w:p>
    <w:p w14:paraId="3FEB3973" w14:textId="77777777" w:rsidR="009E5C1F" w:rsidRPr="0086152F" w:rsidRDefault="009E5C1F" w:rsidP="006F79E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6152F">
        <w:rPr>
          <w:rFonts w:ascii="Times New Roman" w:hAnsi="Times New Roman" w:cs="Times New Roman"/>
          <w:i/>
          <w:sz w:val="24"/>
          <w:szCs w:val="28"/>
        </w:rPr>
        <w:t xml:space="preserve">Индивидуальный лист оценки </w:t>
      </w:r>
      <w:r w:rsidR="006F79EB" w:rsidRPr="0086152F">
        <w:rPr>
          <w:rFonts w:ascii="Times New Roman" w:hAnsi="Times New Roman" w:cs="Times New Roman"/>
          <w:i/>
          <w:sz w:val="24"/>
          <w:szCs w:val="28"/>
        </w:rPr>
        <w:t xml:space="preserve">защиты </w:t>
      </w:r>
      <w:r w:rsidRPr="0086152F">
        <w:rPr>
          <w:rFonts w:ascii="Times New Roman" w:hAnsi="Times New Roman" w:cs="Times New Roman"/>
          <w:i/>
          <w:sz w:val="24"/>
          <w:szCs w:val="28"/>
        </w:rPr>
        <w:t>ВКР</w:t>
      </w:r>
    </w:p>
    <w:p w14:paraId="3E07D75B" w14:textId="77777777" w:rsidR="008E3B13" w:rsidRPr="0086152F" w:rsidRDefault="00237D2C" w:rsidP="006F79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ГАПОУ</w:t>
      </w:r>
      <w:r w:rsidR="009E5C1F" w:rsidRPr="0086152F">
        <w:rPr>
          <w:rFonts w:ascii="Times New Roman" w:hAnsi="Times New Roman" w:cs="Times New Roman"/>
          <w:b/>
          <w:sz w:val="24"/>
          <w:szCs w:val="28"/>
        </w:rPr>
        <w:t xml:space="preserve"> СО «</w:t>
      </w:r>
      <w:r w:rsidR="008E3B13" w:rsidRPr="0086152F">
        <w:rPr>
          <w:rFonts w:ascii="Times New Roman" w:hAnsi="Times New Roman" w:cs="Times New Roman"/>
          <w:b/>
          <w:sz w:val="24"/>
          <w:szCs w:val="28"/>
        </w:rPr>
        <w:t>Красноуфимский аграрный</w:t>
      </w:r>
      <w:r w:rsidR="009E5C1F" w:rsidRPr="0086152F">
        <w:rPr>
          <w:rFonts w:ascii="Times New Roman" w:hAnsi="Times New Roman" w:cs="Times New Roman"/>
          <w:b/>
          <w:sz w:val="24"/>
          <w:szCs w:val="28"/>
        </w:rPr>
        <w:t xml:space="preserve"> колледж»</w:t>
      </w:r>
    </w:p>
    <w:p w14:paraId="4DDD8B16" w14:textId="77777777" w:rsidR="009E5C1F" w:rsidRPr="0086152F" w:rsidRDefault="009E5C1F" w:rsidP="006F79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Индивидуальный лист оценки выпускной квалификационной работы</w:t>
      </w:r>
    </w:p>
    <w:p w14:paraId="472D9A57" w14:textId="77777777" w:rsidR="009E5C1F" w:rsidRPr="0086152F" w:rsidRDefault="00E770EC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="000B708E" w:rsidRPr="0086152F">
        <w:rPr>
          <w:rFonts w:ascii="Times New Roman" w:hAnsi="Times New Roman" w:cs="Times New Roman"/>
          <w:sz w:val="24"/>
          <w:szCs w:val="28"/>
        </w:rPr>
        <w:t xml:space="preserve"> июня </w:t>
      </w:r>
      <w:r w:rsidR="009E5C1F" w:rsidRPr="0086152F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8E3B13" w:rsidRPr="0086152F">
        <w:rPr>
          <w:rFonts w:ascii="Times New Roman" w:hAnsi="Times New Roman" w:cs="Times New Roman"/>
          <w:sz w:val="24"/>
          <w:szCs w:val="28"/>
        </w:rPr>
        <w:t xml:space="preserve"> </w:t>
      </w:r>
      <w:r w:rsidR="009E5C1F" w:rsidRPr="0086152F">
        <w:rPr>
          <w:rFonts w:ascii="Times New Roman" w:hAnsi="Times New Roman" w:cs="Times New Roman"/>
          <w:sz w:val="24"/>
          <w:szCs w:val="28"/>
        </w:rPr>
        <w:t>г.</w:t>
      </w:r>
    </w:p>
    <w:p w14:paraId="3B86E328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ФИО студента</w:t>
      </w:r>
      <w:r w:rsidR="008E3B13" w:rsidRPr="0086152F">
        <w:rPr>
          <w:rFonts w:ascii="Times New Roman" w:hAnsi="Times New Roman" w:cs="Times New Roman"/>
          <w:sz w:val="24"/>
          <w:szCs w:val="28"/>
        </w:rPr>
        <w:t xml:space="preserve"> _______________________________________________</w:t>
      </w:r>
    </w:p>
    <w:p w14:paraId="40C5506B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 xml:space="preserve">Специальность </w:t>
      </w:r>
      <w:r w:rsidR="00A2567F" w:rsidRPr="0086152F">
        <w:rPr>
          <w:rFonts w:ascii="Times New Roman" w:hAnsi="Times New Roman" w:cs="Times New Roman"/>
          <w:sz w:val="24"/>
          <w:szCs w:val="28"/>
        </w:rPr>
        <w:t xml:space="preserve">35.02.07 </w:t>
      </w:r>
      <w:r w:rsidRPr="0086152F">
        <w:rPr>
          <w:rFonts w:ascii="Times New Roman" w:hAnsi="Times New Roman" w:cs="Times New Roman"/>
          <w:sz w:val="24"/>
          <w:szCs w:val="28"/>
        </w:rPr>
        <w:t xml:space="preserve"> «</w:t>
      </w:r>
      <w:r w:rsidR="008E3B13" w:rsidRPr="0086152F">
        <w:rPr>
          <w:rFonts w:ascii="Times New Roman" w:hAnsi="Times New Roman" w:cs="Times New Roman"/>
          <w:sz w:val="24"/>
          <w:szCs w:val="28"/>
        </w:rPr>
        <w:t>Механизация сельского хозяйства», группа 41-М</w:t>
      </w:r>
    </w:p>
    <w:p w14:paraId="6CAAFF5F" w14:textId="77777777" w:rsidR="009B5838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Те</w:t>
      </w:r>
      <w:r w:rsidR="000C1490" w:rsidRPr="0086152F">
        <w:rPr>
          <w:rFonts w:ascii="Times New Roman" w:hAnsi="Times New Roman" w:cs="Times New Roman"/>
          <w:sz w:val="24"/>
          <w:szCs w:val="28"/>
        </w:rPr>
        <w:t>м</w:t>
      </w:r>
      <w:r w:rsidR="000B708E" w:rsidRPr="0086152F">
        <w:rPr>
          <w:rFonts w:ascii="Times New Roman" w:hAnsi="Times New Roman" w:cs="Times New Roman"/>
          <w:sz w:val="24"/>
          <w:szCs w:val="28"/>
        </w:rPr>
        <w:t>а</w:t>
      </w:r>
      <w:r w:rsidR="000C1490" w:rsidRPr="0086152F">
        <w:rPr>
          <w:rFonts w:ascii="Times New Roman" w:hAnsi="Times New Roman" w:cs="Times New Roman"/>
          <w:sz w:val="24"/>
          <w:szCs w:val="28"/>
        </w:rPr>
        <w:t xml:space="preserve"> </w:t>
      </w:r>
      <w:r w:rsidRPr="0086152F">
        <w:rPr>
          <w:rFonts w:ascii="Times New Roman" w:hAnsi="Times New Roman" w:cs="Times New Roman"/>
          <w:sz w:val="24"/>
          <w:szCs w:val="28"/>
        </w:rPr>
        <w:t>ВКР</w:t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</w:t>
      </w:r>
      <w:r w:rsidR="008E3B13" w:rsidRPr="0086152F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0C1490" w:rsidRPr="0086152F">
        <w:rPr>
          <w:rFonts w:ascii="Times New Roman" w:hAnsi="Times New Roman" w:cs="Times New Roman"/>
          <w:sz w:val="24"/>
          <w:szCs w:val="28"/>
        </w:rPr>
        <w:t>__________</w:t>
      </w:r>
    </w:p>
    <w:p w14:paraId="7713CBEE" w14:textId="77777777" w:rsidR="009B5838" w:rsidRPr="0086152F" w:rsidRDefault="009B5838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______________________</w:t>
      </w:r>
      <w:r w:rsidR="008E3B13" w:rsidRPr="0086152F">
        <w:rPr>
          <w:rFonts w:ascii="Times New Roman" w:hAnsi="Times New Roman" w:cs="Times New Roman"/>
          <w:sz w:val="24"/>
          <w:szCs w:val="28"/>
        </w:rPr>
        <w:t>_____________________</w:t>
      </w:r>
      <w:r w:rsidR="000C1490" w:rsidRPr="0086152F"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4D83635E" w14:textId="77777777" w:rsidR="009E5C1F" w:rsidRPr="0086152F" w:rsidRDefault="008E3B13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____________________________________________</w:t>
      </w:r>
      <w:r w:rsidR="000C1490" w:rsidRPr="0086152F">
        <w:rPr>
          <w:rFonts w:ascii="Times New Roman" w:hAnsi="Times New Roman" w:cs="Times New Roman"/>
          <w:sz w:val="24"/>
          <w:szCs w:val="28"/>
        </w:rPr>
        <w:t>____________________________</w:t>
      </w:r>
    </w:p>
    <w:p w14:paraId="4487FB5E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Председатель ГЭК:</w:t>
      </w:r>
      <w:r w:rsidR="009B5838"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___________________</w:t>
      </w:r>
    </w:p>
    <w:p w14:paraId="2FC32668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Зам. председателя:</w:t>
      </w:r>
      <w:r w:rsidR="009B5838" w:rsidRPr="0086152F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___________________</w:t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</w:p>
    <w:p w14:paraId="6CA534C7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Члены комиссии:</w:t>
      </w:r>
      <w:r w:rsidR="009B5838" w:rsidRPr="0086152F">
        <w:rPr>
          <w:rFonts w:ascii="Times New Roman" w:hAnsi="Times New Roman" w:cs="Times New Roman"/>
          <w:sz w:val="24"/>
          <w:szCs w:val="28"/>
        </w:rPr>
        <w:t xml:space="preserve"> </w:t>
      </w:r>
      <w:r w:rsidR="009B5838" w:rsidRPr="0086152F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___________________</w:t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</w:p>
    <w:p w14:paraId="18E69DB2" w14:textId="77777777" w:rsidR="009E5C1F" w:rsidRPr="0086152F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___________________</w:t>
      </w:r>
    </w:p>
    <w:p w14:paraId="623C829D" w14:textId="77777777" w:rsidR="009B5838" w:rsidRPr="0086152F" w:rsidRDefault="009B5838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>___________________</w:t>
      </w:r>
    </w:p>
    <w:p w14:paraId="466BAFC7" w14:textId="77777777" w:rsidR="009B5838" w:rsidRPr="0086152F" w:rsidRDefault="009B5838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Pr="0086152F">
        <w:rPr>
          <w:rFonts w:ascii="Times New Roman" w:hAnsi="Times New Roman" w:cs="Times New Roman"/>
          <w:sz w:val="24"/>
          <w:szCs w:val="28"/>
        </w:rPr>
        <w:t>___________________</w:t>
      </w:r>
    </w:p>
    <w:p w14:paraId="2C4350F7" w14:textId="77777777" w:rsidR="009B5838" w:rsidRDefault="009E5C1F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Ответственный</w:t>
      </w:r>
      <w:r w:rsidR="009B5838" w:rsidRPr="0086152F">
        <w:rPr>
          <w:rFonts w:ascii="Times New Roman" w:hAnsi="Times New Roman" w:cs="Times New Roman"/>
          <w:sz w:val="24"/>
          <w:szCs w:val="28"/>
        </w:rPr>
        <w:t xml:space="preserve"> секретарь</w:t>
      </w:r>
      <w:r w:rsidRPr="0086152F">
        <w:rPr>
          <w:rFonts w:ascii="Times New Roman" w:hAnsi="Times New Roman" w:cs="Times New Roman"/>
          <w:sz w:val="24"/>
          <w:szCs w:val="28"/>
        </w:rPr>
        <w:t>:</w:t>
      </w:r>
      <w:r w:rsidR="000C1490" w:rsidRPr="0086152F">
        <w:rPr>
          <w:rFonts w:ascii="Times New Roman" w:hAnsi="Times New Roman" w:cs="Times New Roman"/>
          <w:sz w:val="24"/>
          <w:szCs w:val="28"/>
        </w:rPr>
        <w:tab/>
      </w:r>
      <w:r w:rsidR="009B5838" w:rsidRPr="0086152F">
        <w:rPr>
          <w:rFonts w:ascii="Times New Roman" w:hAnsi="Times New Roman" w:cs="Times New Roman"/>
          <w:sz w:val="24"/>
          <w:szCs w:val="28"/>
        </w:rPr>
        <w:t>___________________</w:t>
      </w:r>
      <w:r w:rsidRPr="0086152F">
        <w:rPr>
          <w:rFonts w:ascii="Times New Roman" w:hAnsi="Times New Roman" w:cs="Times New Roman"/>
          <w:sz w:val="24"/>
          <w:szCs w:val="28"/>
        </w:rPr>
        <w:tab/>
      </w:r>
    </w:p>
    <w:p w14:paraId="2D85EE3F" w14:textId="77777777" w:rsidR="00E770EC" w:rsidRPr="0086152F" w:rsidRDefault="00E770EC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144"/>
        <w:gridCol w:w="1712"/>
        <w:gridCol w:w="823"/>
      </w:tblGrid>
      <w:tr w:rsidR="004C10E2" w:rsidRPr="0086152F" w14:paraId="73A75732" w14:textId="77777777" w:rsidTr="006F79EB">
        <w:trPr>
          <w:trHeight w:val="20"/>
        </w:trPr>
        <w:tc>
          <w:tcPr>
            <w:tcW w:w="0" w:type="auto"/>
            <w:vAlign w:val="center"/>
          </w:tcPr>
          <w:p w14:paraId="0611AA8D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C89785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</w:tcPr>
          <w:p w14:paraId="2069C147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Оцениваемы ОК</w:t>
            </w:r>
          </w:p>
        </w:tc>
        <w:tc>
          <w:tcPr>
            <w:tcW w:w="0" w:type="auto"/>
            <w:vAlign w:val="center"/>
          </w:tcPr>
          <w:p w14:paraId="1428934B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Балл (0-2)</w:t>
            </w:r>
          </w:p>
        </w:tc>
      </w:tr>
      <w:tr w:rsidR="004C10E2" w:rsidRPr="0086152F" w14:paraId="6338ED05" w14:textId="77777777" w:rsidTr="006F79EB">
        <w:trPr>
          <w:trHeight w:val="20"/>
        </w:trPr>
        <w:tc>
          <w:tcPr>
            <w:tcW w:w="0" w:type="auto"/>
          </w:tcPr>
          <w:p w14:paraId="75C906C8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C161CF8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в соответствии с основными требованиями стандарта и рекомендациями, в том числе, содержит качественно выполненные и обоснованные приложения, иллюстрации с демонстрацией практического применения </w:t>
            </w:r>
          </w:p>
        </w:tc>
        <w:tc>
          <w:tcPr>
            <w:tcW w:w="0" w:type="auto"/>
            <w:vAlign w:val="center"/>
          </w:tcPr>
          <w:p w14:paraId="376228BE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2, ОК 4</w:t>
            </w:r>
          </w:p>
        </w:tc>
        <w:tc>
          <w:tcPr>
            <w:tcW w:w="0" w:type="auto"/>
            <w:vAlign w:val="center"/>
          </w:tcPr>
          <w:p w14:paraId="4BC1C1E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4A680465" w14:textId="77777777" w:rsidTr="006F79EB">
        <w:trPr>
          <w:trHeight w:val="20"/>
        </w:trPr>
        <w:tc>
          <w:tcPr>
            <w:tcW w:w="0" w:type="auto"/>
          </w:tcPr>
          <w:p w14:paraId="19E9CFCE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9D5D665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Содержание работы соответствует заявленной теме</w:t>
            </w:r>
          </w:p>
        </w:tc>
        <w:tc>
          <w:tcPr>
            <w:tcW w:w="0" w:type="auto"/>
            <w:vAlign w:val="center"/>
          </w:tcPr>
          <w:p w14:paraId="5B8EC23F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0" w:type="auto"/>
            <w:vAlign w:val="center"/>
          </w:tcPr>
          <w:p w14:paraId="0EBED7C3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278405A5" w14:textId="77777777" w:rsidTr="006F79EB">
        <w:trPr>
          <w:trHeight w:val="20"/>
        </w:trPr>
        <w:tc>
          <w:tcPr>
            <w:tcW w:w="0" w:type="auto"/>
          </w:tcPr>
          <w:p w14:paraId="137D6525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C9DF6BC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Выполнен анализ источников по теме с обобщениями и выводами, сопоставлениями и оценкой различных точек зрения</w:t>
            </w:r>
          </w:p>
        </w:tc>
        <w:tc>
          <w:tcPr>
            <w:tcW w:w="0" w:type="auto"/>
            <w:vAlign w:val="center"/>
          </w:tcPr>
          <w:p w14:paraId="630F7046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0" w:type="auto"/>
            <w:vAlign w:val="center"/>
          </w:tcPr>
          <w:p w14:paraId="62530F6F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66859ED1" w14:textId="77777777" w:rsidTr="006F79EB">
        <w:trPr>
          <w:trHeight w:val="20"/>
        </w:trPr>
        <w:tc>
          <w:tcPr>
            <w:tcW w:w="0" w:type="auto"/>
          </w:tcPr>
          <w:p w14:paraId="0ED94923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0D76E0D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Работа носит исследовательский характер, возможно практическое внедрение</w:t>
            </w:r>
          </w:p>
        </w:tc>
        <w:tc>
          <w:tcPr>
            <w:tcW w:w="0" w:type="auto"/>
            <w:vAlign w:val="center"/>
          </w:tcPr>
          <w:p w14:paraId="23A5B441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04, ОК 01</w:t>
            </w:r>
          </w:p>
        </w:tc>
        <w:tc>
          <w:tcPr>
            <w:tcW w:w="0" w:type="auto"/>
            <w:vAlign w:val="center"/>
          </w:tcPr>
          <w:p w14:paraId="2700D8B0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44E18EE8" w14:textId="77777777" w:rsidTr="006F79EB">
        <w:trPr>
          <w:trHeight w:val="20"/>
        </w:trPr>
        <w:tc>
          <w:tcPr>
            <w:tcW w:w="0" w:type="auto"/>
          </w:tcPr>
          <w:p w14:paraId="2F2AB1B0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3EF66C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Работа содержит выводы и выражение мнения выпускника по проблеме</w:t>
            </w:r>
          </w:p>
        </w:tc>
        <w:tc>
          <w:tcPr>
            <w:tcW w:w="0" w:type="auto"/>
            <w:vAlign w:val="center"/>
          </w:tcPr>
          <w:p w14:paraId="6246E92F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01, ОК 09, ОК 08</w:t>
            </w:r>
          </w:p>
        </w:tc>
        <w:tc>
          <w:tcPr>
            <w:tcW w:w="0" w:type="auto"/>
            <w:vAlign w:val="center"/>
          </w:tcPr>
          <w:p w14:paraId="556CAACE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62A223E7" w14:textId="77777777" w:rsidTr="006F79EB">
        <w:trPr>
          <w:trHeight w:val="20"/>
        </w:trPr>
        <w:tc>
          <w:tcPr>
            <w:tcW w:w="0" w:type="auto"/>
          </w:tcPr>
          <w:p w14:paraId="1C342D9B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8C64630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Содержание и качество выполнения электронной презентации соответствует теме работы, дополняет работу</w:t>
            </w:r>
          </w:p>
        </w:tc>
        <w:tc>
          <w:tcPr>
            <w:tcW w:w="0" w:type="auto"/>
            <w:vAlign w:val="center"/>
          </w:tcPr>
          <w:p w14:paraId="097F5FBB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0" w:type="auto"/>
            <w:vAlign w:val="center"/>
          </w:tcPr>
          <w:p w14:paraId="76883690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00287EAB" w14:textId="77777777" w:rsidTr="006F79EB">
        <w:trPr>
          <w:trHeight w:val="20"/>
        </w:trPr>
        <w:tc>
          <w:tcPr>
            <w:tcW w:w="0" w:type="auto"/>
          </w:tcPr>
          <w:p w14:paraId="01483CD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B5301D6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Установление связи между теоретическими и практическими результатами и их соответствие с целями и задачами ВКР.</w:t>
            </w:r>
          </w:p>
        </w:tc>
        <w:tc>
          <w:tcPr>
            <w:tcW w:w="0" w:type="auto"/>
            <w:vAlign w:val="center"/>
          </w:tcPr>
          <w:p w14:paraId="4A7A40A4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02, ОК 03, ОК 04</w:t>
            </w:r>
          </w:p>
        </w:tc>
        <w:tc>
          <w:tcPr>
            <w:tcW w:w="0" w:type="auto"/>
            <w:vAlign w:val="center"/>
          </w:tcPr>
          <w:p w14:paraId="4F0EA6F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0996C56C" w14:textId="77777777" w:rsidTr="006F79EB">
        <w:trPr>
          <w:trHeight w:val="20"/>
        </w:trPr>
        <w:tc>
          <w:tcPr>
            <w:tcW w:w="0" w:type="auto"/>
          </w:tcPr>
          <w:p w14:paraId="2C90224A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0804541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Наличие в работе сравнительного анализа различных точек зрения на изучаемую тему (проблему)</w:t>
            </w:r>
          </w:p>
        </w:tc>
        <w:tc>
          <w:tcPr>
            <w:tcW w:w="0" w:type="auto"/>
            <w:vAlign w:val="center"/>
          </w:tcPr>
          <w:p w14:paraId="43EDA4B5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02, ОК 08</w:t>
            </w:r>
          </w:p>
        </w:tc>
        <w:tc>
          <w:tcPr>
            <w:tcW w:w="0" w:type="auto"/>
            <w:vAlign w:val="center"/>
          </w:tcPr>
          <w:p w14:paraId="0ED48248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56A16EA8" w14:textId="77777777" w:rsidTr="006F79EB">
        <w:trPr>
          <w:trHeight w:val="20"/>
        </w:trPr>
        <w:tc>
          <w:tcPr>
            <w:tcW w:w="0" w:type="auto"/>
          </w:tcPr>
          <w:p w14:paraId="78207BB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13770F4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Защита выстроена логично, выпускник аргументирует ответы на вопросы</w:t>
            </w:r>
          </w:p>
        </w:tc>
        <w:tc>
          <w:tcPr>
            <w:tcW w:w="0" w:type="auto"/>
            <w:vAlign w:val="center"/>
          </w:tcPr>
          <w:p w14:paraId="16F50727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01, ОК 09</w:t>
            </w:r>
          </w:p>
        </w:tc>
        <w:tc>
          <w:tcPr>
            <w:tcW w:w="0" w:type="auto"/>
            <w:vAlign w:val="center"/>
          </w:tcPr>
          <w:p w14:paraId="512013B9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86152F" w14:paraId="29EB0856" w14:textId="77777777" w:rsidTr="006F79EB">
        <w:trPr>
          <w:trHeight w:val="20"/>
        </w:trPr>
        <w:tc>
          <w:tcPr>
            <w:tcW w:w="0" w:type="auto"/>
          </w:tcPr>
          <w:p w14:paraId="0A1F03B1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2DD5CEA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Владение научной, специальной терминологией</w:t>
            </w:r>
          </w:p>
        </w:tc>
        <w:tc>
          <w:tcPr>
            <w:tcW w:w="0" w:type="auto"/>
            <w:vAlign w:val="center"/>
          </w:tcPr>
          <w:p w14:paraId="61425F03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0" w:type="auto"/>
            <w:vAlign w:val="center"/>
          </w:tcPr>
          <w:p w14:paraId="4A43E668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EB" w:rsidRPr="0086152F" w14:paraId="705AE4D2" w14:textId="77777777" w:rsidTr="006F79EB">
        <w:trPr>
          <w:trHeight w:val="20"/>
        </w:trPr>
        <w:tc>
          <w:tcPr>
            <w:tcW w:w="0" w:type="auto"/>
          </w:tcPr>
          <w:p w14:paraId="38AB9BF1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A3815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14:paraId="139634B4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70A447" w14:textId="77777777" w:rsidR="008E3B13" w:rsidRPr="0086152F" w:rsidRDefault="008E3B13" w:rsidP="006F7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952DC" w14:textId="77777777" w:rsidR="008E3B13" w:rsidRPr="0086152F" w:rsidRDefault="008E3B13" w:rsidP="006F7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2BCA475" w14:textId="77777777" w:rsidR="008E3B13" w:rsidRPr="0086152F" w:rsidRDefault="009B5838" w:rsidP="006F79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86152F">
        <w:rPr>
          <w:rFonts w:ascii="Times New Roman" w:hAnsi="Times New Roman" w:cs="Times New Roman"/>
          <w:sz w:val="24"/>
          <w:szCs w:val="28"/>
        </w:rPr>
        <w:t>Таблица перевода первичных баллов в оценку по пятибалльной шкале: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973"/>
        <w:gridCol w:w="3466"/>
      </w:tblGrid>
      <w:tr w:rsidR="004C10E2" w:rsidRPr="0086152F" w14:paraId="652EFCFF" w14:textId="77777777" w:rsidTr="006F79EB">
        <w:tc>
          <w:tcPr>
            <w:tcW w:w="0" w:type="auto"/>
            <w:vAlign w:val="center"/>
          </w:tcPr>
          <w:p w14:paraId="19FDCA83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14:paraId="384ECB4D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Суммарный балл</w:t>
            </w:r>
          </w:p>
        </w:tc>
        <w:tc>
          <w:tcPr>
            <w:tcW w:w="0" w:type="auto"/>
            <w:vAlign w:val="center"/>
          </w:tcPr>
          <w:p w14:paraId="41DA0CEF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Оценка по пятибалльной шкале</w:t>
            </w:r>
          </w:p>
        </w:tc>
      </w:tr>
      <w:tr w:rsidR="004C10E2" w:rsidRPr="0086152F" w14:paraId="6A9A9EE2" w14:textId="77777777" w:rsidTr="006F79EB">
        <w:tc>
          <w:tcPr>
            <w:tcW w:w="0" w:type="auto"/>
          </w:tcPr>
          <w:p w14:paraId="56ACAA1D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14:paraId="3906EE75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18-20</w:t>
            </w:r>
          </w:p>
        </w:tc>
        <w:tc>
          <w:tcPr>
            <w:tcW w:w="0" w:type="auto"/>
            <w:vAlign w:val="center"/>
          </w:tcPr>
          <w:p w14:paraId="59F6C2C3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отлично</w:t>
            </w:r>
          </w:p>
        </w:tc>
      </w:tr>
      <w:tr w:rsidR="004C10E2" w:rsidRPr="0086152F" w14:paraId="5E87996B" w14:textId="77777777" w:rsidTr="006F79EB">
        <w:tc>
          <w:tcPr>
            <w:tcW w:w="0" w:type="auto"/>
          </w:tcPr>
          <w:p w14:paraId="48CE4175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14:paraId="2BB1FAEC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15-17</w:t>
            </w:r>
          </w:p>
        </w:tc>
        <w:tc>
          <w:tcPr>
            <w:tcW w:w="0" w:type="auto"/>
            <w:vAlign w:val="center"/>
          </w:tcPr>
          <w:p w14:paraId="65F40C45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хорошо</w:t>
            </w:r>
          </w:p>
        </w:tc>
      </w:tr>
      <w:tr w:rsidR="004C10E2" w:rsidRPr="0086152F" w14:paraId="7A9C2EB9" w14:textId="77777777" w:rsidTr="006F79EB">
        <w:tc>
          <w:tcPr>
            <w:tcW w:w="0" w:type="auto"/>
          </w:tcPr>
          <w:p w14:paraId="13157C5C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14:paraId="3A508AC6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B37E7" w:rsidRPr="008615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-14</w:t>
            </w:r>
          </w:p>
        </w:tc>
        <w:tc>
          <w:tcPr>
            <w:tcW w:w="0" w:type="auto"/>
            <w:vAlign w:val="center"/>
          </w:tcPr>
          <w:p w14:paraId="3EE88DFE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удовлетворительно</w:t>
            </w:r>
          </w:p>
        </w:tc>
      </w:tr>
      <w:tr w:rsidR="006F79EB" w:rsidRPr="0086152F" w14:paraId="27B67476" w14:textId="77777777" w:rsidTr="006F79EB">
        <w:tc>
          <w:tcPr>
            <w:tcW w:w="0" w:type="auto"/>
          </w:tcPr>
          <w:p w14:paraId="54B96D29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14:paraId="689DA4C5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Менее 1</w:t>
            </w:r>
            <w:r w:rsidR="00AB37E7" w:rsidRPr="008615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02C70278" w14:textId="77777777" w:rsidR="009B5838" w:rsidRPr="0086152F" w:rsidRDefault="009B5838" w:rsidP="006F79E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152F">
              <w:rPr>
                <w:rFonts w:ascii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</w:tr>
    </w:tbl>
    <w:p w14:paraId="1D9E958F" w14:textId="77777777" w:rsidR="009B5838" w:rsidRPr="0086152F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C4C63" w14:textId="77777777" w:rsidR="009B5838" w:rsidRPr="004C10E2" w:rsidRDefault="009B5838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152F">
        <w:rPr>
          <w:rFonts w:ascii="Times New Roman" w:hAnsi="Times New Roman" w:cs="Times New Roman"/>
          <w:sz w:val="28"/>
          <w:szCs w:val="28"/>
        </w:rPr>
        <w:br w:type="page"/>
      </w:r>
    </w:p>
    <w:p w14:paraId="096B7013" w14:textId="77777777" w:rsidR="00FE1502" w:rsidRPr="005C41E7" w:rsidRDefault="00FE1502" w:rsidP="004213AB">
      <w:pPr>
        <w:pStyle w:val="af"/>
        <w:jc w:val="right"/>
      </w:pPr>
      <w:bookmarkStart w:id="12" w:name="_Toc66357817"/>
      <w:r w:rsidRPr="005C41E7">
        <w:lastRenderedPageBreak/>
        <w:t xml:space="preserve">ПРИЛОЖЕНИЕ </w:t>
      </w:r>
      <w:r w:rsidR="00E770EC">
        <w:t>В</w:t>
      </w:r>
      <w:bookmarkEnd w:id="12"/>
    </w:p>
    <w:p w14:paraId="79B730E9" w14:textId="77777777" w:rsidR="00FE1502" w:rsidRPr="005C41E7" w:rsidRDefault="00FE1502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5C41E7">
        <w:rPr>
          <w:rFonts w:ascii="Times New Roman" w:hAnsi="Times New Roman" w:cs="Times New Roman"/>
          <w:sz w:val="24"/>
          <w:szCs w:val="28"/>
        </w:rPr>
        <w:t>Сводная ведомость оценки защиты ВКР</w:t>
      </w:r>
    </w:p>
    <w:p w14:paraId="03DC5AB3" w14:textId="77777777" w:rsidR="004213AB" w:rsidRPr="005C41E7" w:rsidRDefault="00E770EC" w:rsidP="00421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213AB" w:rsidRPr="005C41E7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213AB" w:rsidRPr="005C41E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9048D7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2258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Специальность 35.02.07 «Механизация сельского хозяйства»</w:t>
      </w:r>
    </w:p>
    <w:p w14:paraId="04FD5354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Группа 41-М</w:t>
      </w:r>
    </w:p>
    <w:p w14:paraId="05726A54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419"/>
        <w:gridCol w:w="1203"/>
        <w:gridCol w:w="1203"/>
        <w:gridCol w:w="1203"/>
        <w:gridCol w:w="1203"/>
        <w:gridCol w:w="1203"/>
        <w:gridCol w:w="1163"/>
      </w:tblGrid>
      <w:tr w:rsidR="004C10E2" w:rsidRPr="005C41E7" w14:paraId="7A1645E3" w14:textId="77777777" w:rsidTr="00DF0314">
        <w:tc>
          <w:tcPr>
            <w:tcW w:w="0" w:type="auto"/>
            <w:vAlign w:val="center"/>
          </w:tcPr>
          <w:p w14:paraId="1165BD75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Align w:val="center"/>
          </w:tcPr>
          <w:p w14:paraId="0721FA0A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203" w:type="dxa"/>
            <w:vAlign w:val="center"/>
          </w:tcPr>
          <w:p w14:paraId="3D81FE84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3F0DE03A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125FD57C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018DA34F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203" w:type="dxa"/>
            <w:vAlign w:val="center"/>
          </w:tcPr>
          <w:p w14:paraId="31BEB616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Оценка члена комиссии</w:t>
            </w:r>
          </w:p>
        </w:tc>
        <w:tc>
          <w:tcPr>
            <w:tcW w:w="1163" w:type="dxa"/>
            <w:vAlign w:val="center"/>
          </w:tcPr>
          <w:p w14:paraId="7C5C4028" w14:textId="77777777" w:rsidR="004213AB" w:rsidRPr="005C41E7" w:rsidRDefault="004213AB" w:rsidP="00DF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4C10E2" w:rsidRPr="005C41E7" w14:paraId="2B686392" w14:textId="77777777" w:rsidTr="00DF0314">
        <w:tc>
          <w:tcPr>
            <w:tcW w:w="0" w:type="auto"/>
            <w:vAlign w:val="center"/>
          </w:tcPr>
          <w:p w14:paraId="438407B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center"/>
          </w:tcPr>
          <w:p w14:paraId="3B296AE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EF7BF5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174641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931A1E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01BD31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67DBC1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0A6D5E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220423DD" w14:textId="77777777" w:rsidTr="00DF0314">
        <w:tc>
          <w:tcPr>
            <w:tcW w:w="0" w:type="auto"/>
            <w:vAlign w:val="center"/>
          </w:tcPr>
          <w:p w14:paraId="5EC0A66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center"/>
          </w:tcPr>
          <w:p w14:paraId="1FBD0A33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23D0A4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ABF8DF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1B656E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B31E19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3A95F9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C4DAA1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4B1097F8" w14:textId="77777777" w:rsidTr="00DF0314">
        <w:tc>
          <w:tcPr>
            <w:tcW w:w="0" w:type="auto"/>
            <w:vAlign w:val="center"/>
          </w:tcPr>
          <w:p w14:paraId="13E092C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center"/>
          </w:tcPr>
          <w:p w14:paraId="296CA12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770525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B133A9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BBB265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5BACB0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A0A67F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C44161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5FB690D3" w14:textId="77777777" w:rsidTr="00DF0314">
        <w:tc>
          <w:tcPr>
            <w:tcW w:w="0" w:type="auto"/>
            <w:vAlign w:val="center"/>
          </w:tcPr>
          <w:p w14:paraId="56A2EB9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center"/>
          </w:tcPr>
          <w:p w14:paraId="433512A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618F10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5E4408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08CA62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ED0077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DBAD7B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3F16B8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57E4B098" w14:textId="77777777" w:rsidTr="00DF0314">
        <w:tc>
          <w:tcPr>
            <w:tcW w:w="0" w:type="auto"/>
            <w:vAlign w:val="center"/>
          </w:tcPr>
          <w:p w14:paraId="79DEE1B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14:paraId="76870FD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678630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37C0A5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8A57CA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FACE73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72F182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BF3F1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41AA25EC" w14:textId="77777777" w:rsidTr="00DF0314">
        <w:tc>
          <w:tcPr>
            <w:tcW w:w="0" w:type="auto"/>
            <w:vAlign w:val="center"/>
          </w:tcPr>
          <w:p w14:paraId="7B57A37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center"/>
          </w:tcPr>
          <w:p w14:paraId="6C27DE4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08845C1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6E8DAD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E209996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3B0F8C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74458F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41696F6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38B1D692" w14:textId="77777777" w:rsidTr="00DF0314">
        <w:tc>
          <w:tcPr>
            <w:tcW w:w="0" w:type="auto"/>
            <w:vAlign w:val="center"/>
          </w:tcPr>
          <w:p w14:paraId="377D9E4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center"/>
          </w:tcPr>
          <w:p w14:paraId="692F12C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DF0C44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8A672B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48AD22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CAD2AE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A54197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760D40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2AE3D48B" w14:textId="77777777" w:rsidTr="00DF0314">
        <w:tc>
          <w:tcPr>
            <w:tcW w:w="0" w:type="auto"/>
            <w:vAlign w:val="center"/>
          </w:tcPr>
          <w:p w14:paraId="19817F53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center"/>
          </w:tcPr>
          <w:p w14:paraId="17FE564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341252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53A516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952DF1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B469343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D8C338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6A09E41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47BF164F" w14:textId="77777777" w:rsidTr="00DF0314">
        <w:tc>
          <w:tcPr>
            <w:tcW w:w="0" w:type="auto"/>
            <w:vAlign w:val="center"/>
          </w:tcPr>
          <w:p w14:paraId="015DA36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center"/>
          </w:tcPr>
          <w:p w14:paraId="005358A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87CC02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4E49A6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1053E8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13BE52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1D3FB6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C5FF176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4D82A0B3" w14:textId="77777777" w:rsidTr="00DF0314">
        <w:tc>
          <w:tcPr>
            <w:tcW w:w="0" w:type="auto"/>
            <w:vAlign w:val="center"/>
          </w:tcPr>
          <w:p w14:paraId="08C7A866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14:paraId="6E94006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EE08E31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7BBC3B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95136F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BB6DE5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17BF743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BC9886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7B41DC00" w14:textId="77777777" w:rsidTr="00DF0314">
        <w:tc>
          <w:tcPr>
            <w:tcW w:w="0" w:type="auto"/>
            <w:vAlign w:val="center"/>
          </w:tcPr>
          <w:p w14:paraId="275BCAB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vAlign w:val="center"/>
          </w:tcPr>
          <w:p w14:paraId="077D460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BF4F33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F23F31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132102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8A35F1F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E84FAC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E94BDC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731C27EF" w14:textId="77777777" w:rsidTr="00DF0314">
        <w:tc>
          <w:tcPr>
            <w:tcW w:w="0" w:type="auto"/>
            <w:vAlign w:val="center"/>
          </w:tcPr>
          <w:p w14:paraId="28A1E23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vAlign w:val="center"/>
          </w:tcPr>
          <w:p w14:paraId="657109E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C9621F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6A2A16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817CD7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432BD5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9960A9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C214336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26CB72EF" w14:textId="77777777" w:rsidTr="00DF0314">
        <w:tc>
          <w:tcPr>
            <w:tcW w:w="0" w:type="auto"/>
            <w:vAlign w:val="center"/>
          </w:tcPr>
          <w:p w14:paraId="1A34FA4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vAlign w:val="center"/>
          </w:tcPr>
          <w:p w14:paraId="7D734D30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B6515E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0056B3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AEF47AA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89D3C6B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323BFA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D7BF0A3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E2" w:rsidRPr="005C41E7" w14:paraId="086F1B59" w14:textId="77777777" w:rsidTr="00DF0314">
        <w:tc>
          <w:tcPr>
            <w:tcW w:w="0" w:type="auto"/>
            <w:vAlign w:val="center"/>
          </w:tcPr>
          <w:p w14:paraId="66050CD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vAlign w:val="center"/>
          </w:tcPr>
          <w:p w14:paraId="6ACB9CE1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204E43B9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588DDE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EB5F4F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5842A0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A4C6CF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0FDECB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AB" w:rsidRPr="005C41E7" w14:paraId="177DED81" w14:textId="77777777" w:rsidTr="00DF0314">
        <w:tc>
          <w:tcPr>
            <w:tcW w:w="0" w:type="auto"/>
            <w:vAlign w:val="center"/>
          </w:tcPr>
          <w:p w14:paraId="2978EA45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14:paraId="1EC010BE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94EFAED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5FD2EE2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CFC9DAC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23995D7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6364874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B863A78" w14:textId="77777777" w:rsidR="004213AB" w:rsidRPr="005C41E7" w:rsidRDefault="004213AB" w:rsidP="00DF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D3485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4B72B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Председатель ГЭК:</w:t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2813D932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Зам. председателя:</w:t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1C800E49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77B0C60E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53AB087C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6371718F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</w:p>
    <w:p w14:paraId="121E661A" w14:textId="77777777" w:rsidR="004213AB" w:rsidRPr="005C41E7" w:rsidRDefault="004213AB" w:rsidP="0042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 xml:space="preserve">Ответственный секретарь: </w:t>
      </w:r>
      <w:r w:rsidRPr="005C41E7">
        <w:rPr>
          <w:rFonts w:ascii="Times New Roman" w:hAnsi="Times New Roman" w:cs="Times New Roman"/>
          <w:sz w:val="24"/>
          <w:szCs w:val="24"/>
        </w:rPr>
        <w:tab/>
        <w:t xml:space="preserve">  ________/___________________</w:t>
      </w:r>
    </w:p>
    <w:p w14:paraId="333F9D2E" w14:textId="77777777" w:rsidR="00FE1502" w:rsidRPr="005C41E7" w:rsidRDefault="00FE1502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DCE38" w14:textId="77777777" w:rsidR="00AB37E7" w:rsidRPr="005C41E7" w:rsidRDefault="00AB37E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br w:type="page"/>
      </w:r>
    </w:p>
    <w:p w14:paraId="375D1263" w14:textId="77777777" w:rsidR="00576A24" w:rsidRPr="005C41E7" w:rsidRDefault="00576A24" w:rsidP="004213AB">
      <w:pPr>
        <w:pStyle w:val="af"/>
        <w:jc w:val="right"/>
      </w:pPr>
      <w:bookmarkStart w:id="13" w:name="_Toc66357818"/>
      <w:r w:rsidRPr="005C41E7">
        <w:lastRenderedPageBreak/>
        <w:t xml:space="preserve">ПРИЛОЖЕНИЕ </w:t>
      </w:r>
      <w:r w:rsidR="00E770EC">
        <w:t>Г</w:t>
      </w:r>
      <w:bookmarkEnd w:id="13"/>
    </w:p>
    <w:p w14:paraId="089723DB" w14:textId="77777777" w:rsidR="009E5C1F" w:rsidRPr="005C41E7" w:rsidRDefault="009E5C1F" w:rsidP="004213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Титульный лист к пояснительной записке ВКР (бланк)</w:t>
      </w:r>
    </w:p>
    <w:p w14:paraId="29472B67" w14:textId="77777777" w:rsidR="00E770EC" w:rsidRPr="009A6454" w:rsidRDefault="00E770EC" w:rsidP="00E770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 xml:space="preserve">Министерство образования и молодежной политики </w:t>
      </w:r>
    </w:p>
    <w:p w14:paraId="2A58D3A7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14:paraId="2CBC8137" w14:textId="77777777" w:rsidR="003B5BD7" w:rsidRPr="005C41E7" w:rsidRDefault="00237D2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5C41E7">
        <w:rPr>
          <w:rFonts w:ascii="Times New Roman" w:eastAsia="Calibri" w:hAnsi="Times New Roman" w:cs="Times New Roman"/>
          <w:sz w:val="28"/>
          <w:szCs w:val="24"/>
        </w:rPr>
        <w:t xml:space="preserve"> СО «Красноуфимский аграрный колледж»</w:t>
      </w:r>
    </w:p>
    <w:p w14:paraId="56B5E2C3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4C10E2" w:rsidRPr="005C41E7" w14:paraId="353D92D6" w14:textId="77777777" w:rsidTr="00DF0314">
        <w:tc>
          <w:tcPr>
            <w:tcW w:w="4503" w:type="dxa"/>
          </w:tcPr>
          <w:p w14:paraId="1AC92D22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  <w:r w:rsidRPr="005C41E7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14:paraId="32D5201C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  <w:r w:rsidRPr="005C41E7">
              <w:rPr>
                <w:rFonts w:eastAsia="Calibri"/>
              </w:rPr>
              <w:t xml:space="preserve">35.02.07 «Механизация сельского хозяйства </w:t>
            </w:r>
          </w:p>
        </w:tc>
      </w:tr>
      <w:tr w:rsidR="003B5BD7" w:rsidRPr="005C41E7" w14:paraId="2513AB88" w14:textId="77777777" w:rsidTr="00DF0314">
        <w:tc>
          <w:tcPr>
            <w:tcW w:w="4503" w:type="dxa"/>
          </w:tcPr>
          <w:p w14:paraId="1636EC38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14:paraId="5410D6F7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14:paraId="7EA84629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8989738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30EE10CB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3807003B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7FA0B205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техническому </w:t>
      </w:r>
    </w:p>
    <w:p w14:paraId="52DA5ACF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(согласно задания) </w:t>
      </w:r>
    </w:p>
    <w:p w14:paraId="1DDA8DBE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14:paraId="647C83FE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7E09C8A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EE217E0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>ВЫПУСКНАЯ КВАЛИФИКАЦИОННАЯ РАБОТА</w:t>
      </w:r>
    </w:p>
    <w:p w14:paraId="62BAB9A0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КАК.ВКР.35.02.07.41М.01</w:t>
      </w:r>
    </w:p>
    <w:p w14:paraId="30701361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56A44B6D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77EE709B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1162EC9D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1B1BF1B8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1A14D98B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2CEA57BA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3534572F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34016D08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35C0A645" w14:textId="77777777" w:rsidR="003B5BD7" w:rsidRPr="004C10E2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14:paraId="3AB78127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CE29813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20</w:t>
      </w:r>
      <w:r w:rsidR="00F86FFD">
        <w:rPr>
          <w:rFonts w:ascii="Times New Roman" w:eastAsia="Calibri" w:hAnsi="Times New Roman" w:cs="Times New Roman"/>
          <w:sz w:val="28"/>
          <w:szCs w:val="24"/>
        </w:rPr>
        <w:t>21</w:t>
      </w:r>
    </w:p>
    <w:p w14:paraId="0BF0E1C1" w14:textId="77777777" w:rsidR="00F86FFD" w:rsidRPr="005C41E7" w:rsidRDefault="00F86FFD" w:rsidP="00F86FFD">
      <w:pPr>
        <w:pStyle w:val="af"/>
        <w:jc w:val="right"/>
      </w:pPr>
      <w:bookmarkStart w:id="14" w:name="_Toc66357819"/>
      <w:r w:rsidRPr="005C41E7">
        <w:lastRenderedPageBreak/>
        <w:t>ПРИЛОЖЕНИЕ</w:t>
      </w:r>
      <w:r>
        <w:t xml:space="preserve"> Д</w:t>
      </w:r>
      <w:bookmarkEnd w:id="14"/>
    </w:p>
    <w:p w14:paraId="33115C37" w14:textId="77777777" w:rsidR="00E770EC" w:rsidRPr="009A6454" w:rsidRDefault="00E770EC" w:rsidP="00E770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A6454">
        <w:rPr>
          <w:rFonts w:ascii="Times New Roman" w:eastAsia="Calibri" w:hAnsi="Times New Roman" w:cs="Times New Roman"/>
          <w:sz w:val="28"/>
          <w:szCs w:val="24"/>
        </w:rPr>
        <w:t xml:space="preserve">Министерство образования и молодежной политики </w:t>
      </w:r>
    </w:p>
    <w:p w14:paraId="3C0B7F2D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Свердловской области</w:t>
      </w:r>
    </w:p>
    <w:p w14:paraId="201AA8FB" w14:textId="77777777" w:rsidR="003B5BD7" w:rsidRPr="005C41E7" w:rsidRDefault="00237D2C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ГАПОУ</w:t>
      </w:r>
      <w:r w:rsidR="003B5BD7" w:rsidRPr="005C41E7">
        <w:rPr>
          <w:rFonts w:ascii="Times New Roman" w:eastAsia="Calibri" w:hAnsi="Times New Roman" w:cs="Times New Roman"/>
          <w:sz w:val="28"/>
          <w:szCs w:val="24"/>
        </w:rPr>
        <w:t xml:space="preserve"> СО «Красноуфимский аграрный колледж»</w:t>
      </w:r>
    </w:p>
    <w:p w14:paraId="39D17189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6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4C10E2" w:rsidRPr="005C41E7" w14:paraId="4ACB0238" w14:textId="77777777" w:rsidTr="00DF0314">
        <w:tc>
          <w:tcPr>
            <w:tcW w:w="4503" w:type="dxa"/>
          </w:tcPr>
          <w:p w14:paraId="32FD7222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  <w:r w:rsidRPr="005C41E7">
              <w:rPr>
                <w:rFonts w:eastAsia="Calibri"/>
              </w:rPr>
              <w:t>Специальность</w:t>
            </w:r>
          </w:p>
        </w:tc>
        <w:tc>
          <w:tcPr>
            <w:tcW w:w="5634" w:type="dxa"/>
          </w:tcPr>
          <w:p w14:paraId="40104244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  <w:r w:rsidRPr="005C41E7">
              <w:rPr>
                <w:rFonts w:eastAsia="Calibri"/>
              </w:rPr>
              <w:t xml:space="preserve">35.02.07 «Механизация сельского хозяйства </w:t>
            </w:r>
          </w:p>
        </w:tc>
      </w:tr>
      <w:tr w:rsidR="003B5BD7" w:rsidRPr="005C41E7" w14:paraId="44043408" w14:textId="77777777" w:rsidTr="00DF0314">
        <w:tc>
          <w:tcPr>
            <w:tcW w:w="4503" w:type="dxa"/>
          </w:tcPr>
          <w:p w14:paraId="6920FE2D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5634" w:type="dxa"/>
          </w:tcPr>
          <w:p w14:paraId="31C3EA67" w14:textId="77777777" w:rsidR="003B5BD7" w:rsidRPr="005C41E7" w:rsidRDefault="003B5BD7" w:rsidP="003B5BD7">
            <w:pPr>
              <w:spacing w:line="360" w:lineRule="auto"/>
              <w:rPr>
                <w:rFonts w:eastAsia="Calibri"/>
              </w:rPr>
            </w:pPr>
          </w:p>
        </w:tc>
      </w:tr>
    </w:tbl>
    <w:p w14:paraId="704CDCBD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4FBD2397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260B251C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 xml:space="preserve">Тема: Расчёт производственной программы по техническому </w:t>
      </w:r>
    </w:p>
    <w:p w14:paraId="149B6111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 xml:space="preserve">обслуживанию на авторемонтном предприятии (согласно задания) </w:t>
      </w:r>
    </w:p>
    <w:p w14:paraId="27E77E01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>с планированием участка ремонта топливной аппаратуры</w:t>
      </w:r>
    </w:p>
    <w:p w14:paraId="76D9A202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16292908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14:paraId="4417C696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>ПОЯСНИТЕЛЬНАЯ ЗАПИСКА</w:t>
      </w:r>
    </w:p>
    <w:p w14:paraId="5F2A488C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C41E7">
        <w:rPr>
          <w:rFonts w:ascii="Times New Roman" w:eastAsia="Calibri" w:hAnsi="Times New Roman" w:cs="Times New Roman"/>
          <w:b/>
          <w:sz w:val="28"/>
          <w:szCs w:val="24"/>
        </w:rPr>
        <w:t>К ВЫПУСКНОЙ КВАЛИФИКАЦИОННОЙ РАБОТЕ</w:t>
      </w:r>
    </w:p>
    <w:p w14:paraId="742E1DD0" w14:textId="77777777" w:rsidR="003B5BD7" w:rsidRPr="005C41E7" w:rsidRDefault="003B5BD7" w:rsidP="003B5B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КАК.ВКР.35.02.07.41М.01.ПЗ</w:t>
      </w:r>
    </w:p>
    <w:p w14:paraId="283AB78A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6F9FF016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Согласовано: _____________________________________________________</w:t>
      </w:r>
    </w:p>
    <w:p w14:paraId="65CA7CB8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241F7B15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Руководитель: ____________________________________________________</w:t>
      </w:r>
    </w:p>
    <w:p w14:paraId="66C19F1B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2D01BDC7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Нормоконтроль: __________________________________________________</w:t>
      </w:r>
    </w:p>
    <w:p w14:paraId="36DA5582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710F2A60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Рецензент: _______________________________________________________</w:t>
      </w:r>
    </w:p>
    <w:p w14:paraId="6DD99005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4E77066D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Разработал: ______________________________________________________</w:t>
      </w:r>
    </w:p>
    <w:p w14:paraId="473E721E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41ACBFAA" w14:textId="77777777" w:rsidR="003B5BD7" w:rsidRPr="005C41E7" w:rsidRDefault="003B5BD7" w:rsidP="003B5BD7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5C41E7">
        <w:rPr>
          <w:rFonts w:ascii="Times New Roman" w:eastAsia="Calibri" w:hAnsi="Times New Roman" w:cs="Times New Roman"/>
          <w:sz w:val="28"/>
          <w:szCs w:val="24"/>
        </w:rPr>
        <w:t>Консультант экономической части___________________________________</w:t>
      </w:r>
    </w:p>
    <w:p w14:paraId="1B41C3A3" w14:textId="77777777" w:rsidR="003B5BD7" w:rsidRPr="005C41E7" w:rsidRDefault="003B5BD7" w:rsidP="003B5BD7">
      <w:pPr>
        <w:spacing w:after="0" w:line="360" w:lineRule="auto"/>
        <w:ind w:left="4254" w:firstLine="709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>(подпись)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(ФИО)</w:t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</w:r>
      <w:r w:rsidRPr="005C41E7">
        <w:rPr>
          <w:rFonts w:ascii="Times New Roman" w:eastAsia="Calibri" w:hAnsi="Times New Roman" w:cs="Times New Roman"/>
          <w:sz w:val="28"/>
          <w:szCs w:val="24"/>
          <w:vertAlign w:val="superscript"/>
        </w:rPr>
        <w:tab/>
        <w:t>(дата)</w:t>
      </w:r>
    </w:p>
    <w:p w14:paraId="44FB06C0" w14:textId="77777777" w:rsidR="000C1490" w:rsidRPr="005C41E7" w:rsidRDefault="000C1490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br w:type="page"/>
      </w:r>
    </w:p>
    <w:p w14:paraId="6D3ED8FA" w14:textId="77777777" w:rsidR="004C61DC" w:rsidRPr="005C41E7" w:rsidRDefault="004C61DC" w:rsidP="003B5BD7">
      <w:pPr>
        <w:pStyle w:val="af"/>
        <w:jc w:val="right"/>
      </w:pPr>
      <w:bookmarkStart w:id="15" w:name="_Toc66357820"/>
      <w:r w:rsidRPr="005C41E7">
        <w:lastRenderedPageBreak/>
        <w:t xml:space="preserve">ПРИЛОЖЕНИЕ </w:t>
      </w:r>
      <w:r w:rsidR="00F86FFD">
        <w:t>Е</w:t>
      </w:r>
      <w:bookmarkEnd w:id="15"/>
    </w:p>
    <w:p w14:paraId="1F16D7DF" w14:textId="77777777" w:rsidR="00E770EC" w:rsidRDefault="00E770E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7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Министерство образования и молодежной политики </w:t>
      </w:r>
    </w:p>
    <w:p w14:paraId="4A6452F6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Свердловской области</w:t>
      </w:r>
    </w:p>
    <w:p w14:paraId="05CF961D" w14:textId="77777777" w:rsidR="003B5BD7" w:rsidRPr="005C41E7" w:rsidRDefault="00237D2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 w:rsidR="003B5BD7"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«Красноуфимский аграрный колледж»</w:t>
      </w:r>
    </w:p>
    <w:p w14:paraId="07BE9BD9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6D87FC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Задание</w:t>
      </w:r>
    </w:p>
    <w:p w14:paraId="23069236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выпускной квалификационной работы студенту</w:t>
      </w:r>
    </w:p>
    <w:p w14:paraId="4E23D5EB" w14:textId="77777777" w:rsidR="003B5BD7" w:rsidRPr="005C41E7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</w:t>
      </w:r>
    </w:p>
    <w:p w14:paraId="4FD269F8" w14:textId="77777777" w:rsidR="003B5BD7" w:rsidRPr="005C41E7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 35.02.07 «Механизация сельского хозяйства»</w:t>
      </w:r>
    </w:p>
    <w:p w14:paraId="56382184" w14:textId="77777777" w:rsidR="003B5BD7" w:rsidRPr="005C41E7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Тема: _____________________________________________________________</w:t>
      </w: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_______________________________________________________________</w:t>
      </w: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_______________________________________________________________</w:t>
      </w: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Утверждена приказом по колледжу «____» ___________20</w:t>
      </w:r>
      <w:r w:rsidR="00F86FFD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_________</w:t>
      </w:r>
    </w:p>
    <w:p w14:paraId="426A974D" w14:textId="77777777" w:rsidR="003B5BD7" w:rsidRPr="005C41E7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Исходные данные:</w:t>
      </w:r>
    </w:p>
    <w:p w14:paraId="0E3B305B" w14:textId="77777777" w:rsidR="003B5BD7" w:rsidRPr="005C41E7" w:rsidRDefault="003B5BD7" w:rsidP="003B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- Годовые отчеты предприятия (хозяйства)</w:t>
      </w:r>
      <w:r w:rsidRPr="005C41E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</w:t>
      </w:r>
    </w:p>
    <w:p w14:paraId="0FBABC33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14:paraId="09D2994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выпускной квалификационной работы (проекта)</w:t>
      </w:r>
    </w:p>
    <w:p w14:paraId="6F4F7E8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14:paraId="57B5E84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Характеристика предприятия (хозяйства).</w:t>
      </w:r>
    </w:p>
    <w:p w14:paraId="789D6AC5" w14:textId="77777777" w:rsidR="003B5BD7" w:rsidRPr="005C41E7" w:rsidRDefault="003B5BD7" w:rsidP="003B5BD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предприятия.</w:t>
      </w:r>
    </w:p>
    <w:p w14:paraId="4A160C7D" w14:textId="77777777" w:rsidR="003B5BD7" w:rsidRPr="005C41E7" w:rsidRDefault="003B5BD7" w:rsidP="003B5BD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экономические показатели работы предприятия.</w:t>
      </w:r>
    </w:p>
    <w:p w14:paraId="4AE9FA3D" w14:textId="77777777" w:rsidR="003B5BD7" w:rsidRPr="005C41E7" w:rsidRDefault="003B5BD7" w:rsidP="003B5BD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анализ работы МТП.</w:t>
      </w:r>
    </w:p>
    <w:p w14:paraId="0D31E668" w14:textId="77777777" w:rsidR="003B5BD7" w:rsidRPr="005C41E7" w:rsidRDefault="003B5BD7" w:rsidP="003B5BD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ремонтной базы и системы ТО и ремонта.</w:t>
      </w:r>
    </w:p>
    <w:p w14:paraId="4E60DB0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Расчетно-технологическая часть.</w:t>
      </w:r>
    </w:p>
    <w:p w14:paraId="74BE8A2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Теоретическая часть раскрытия темы: Система ТО и ремонта.</w:t>
      </w:r>
    </w:p>
    <w:p w14:paraId="4CC7F83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Расчет годового плана ТО и ремонта машин.</w:t>
      </w:r>
    </w:p>
    <w:p w14:paraId="2E8AAA1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календарного квартального графика ТО (по наиболее загруженному)</w:t>
      </w:r>
    </w:p>
    <w:p w14:paraId="18AC89E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Расчет трудоемкости работ.</w:t>
      </w:r>
    </w:p>
    <w:p w14:paraId="2E33305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Определение численности производственных рабочих.</w:t>
      </w:r>
    </w:p>
    <w:p w14:paraId="7CD1859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Организация  диагностики тракторов и автомобилей.</w:t>
      </w:r>
    </w:p>
    <w:p w14:paraId="0CFFD15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Составление диагностической карты на одну марку машины (по заданию руководителя проекта).</w:t>
      </w:r>
    </w:p>
    <w:p w14:paraId="4D0EF9C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Разработка производственного участка мастерской.</w:t>
      </w:r>
    </w:p>
    <w:p w14:paraId="52922FB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Назначение участка. Перечень технологических операций, проводимых на участке.</w:t>
      </w:r>
    </w:p>
    <w:p w14:paraId="4D3CB40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Комплектование участка ремонтно-технологическим оборудованием. Расчет площади участка. Планировка участка.</w:t>
      </w:r>
    </w:p>
    <w:p w14:paraId="2CD34DC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Расчет потребности энергоресурсов на участке:</w:t>
      </w:r>
    </w:p>
    <w:p w14:paraId="415ABD7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электроэнергии, сжатого воздуха, воды, материалов, запчастей.</w:t>
      </w:r>
    </w:p>
    <w:p w14:paraId="5122EAE6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Экология, охрана труда и техника безопасности на участке.</w:t>
      </w:r>
    </w:p>
    <w:p w14:paraId="439A58A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Разработка технологического процесса восстановления детали.</w:t>
      </w:r>
    </w:p>
    <w:p w14:paraId="13475250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Характеристика детали, условия работы, нагрузки, основные дефекты. Эскиз детали с указанием дефектов подлежащих устранению.</w:t>
      </w:r>
    </w:p>
    <w:p w14:paraId="322D8C86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Анализ возможных способов восстановления. Выбор маршрутной схемы восстановления детали. Составление технологической карты восстановления детали.</w:t>
      </w:r>
    </w:p>
    <w:p w14:paraId="1874B2C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Расчет нормы времени на каждую технологическую операцию.</w:t>
      </w:r>
    </w:p>
    <w:p w14:paraId="4FFAEAF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Экология, охрана труда и техника безопасности при выполнении работ по восстановлению детали (сварочные, станочные, слесарные и др.)</w:t>
      </w:r>
    </w:p>
    <w:p w14:paraId="6815A0F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Экономическая часть.</w:t>
      </w:r>
    </w:p>
    <w:p w14:paraId="20CCC7E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Расчет себестоимости ремонта узлов на участке по коэффициенту охвата и статьям затрат: материалы и запчасти, зарплата, энергоресурсы.</w:t>
      </w:r>
    </w:p>
    <w:p w14:paraId="6B1E784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Расчет себестоимости восстановления детали. Расчет экономической эффективности восстановления.</w:t>
      </w:r>
    </w:p>
    <w:p w14:paraId="0AFA44C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(Вывод)</w:t>
      </w:r>
    </w:p>
    <w:p w14:paraId="3E2DEE5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14:paraId="031D949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(оглавление).</w:t>
      </w:r>
    </w:p>
    <w:p w14:paraId="20D9360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6.  Графическая часть.</w:t>
      </w:r>
    </w:p>
    <w:p w14:paraId="47FB4D1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1.  Годовой план ТО и ремонта – Формат А1.</w:t>
      </w:r>
    </w:p>
    <w:p w14:paraId="0ECA51D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2.  Календарный квартальный график ТО – Формат А1.</w:t>
      </w:r>
    </w:p>
    <w:p w14:paraId="02B1713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Диагностическая карта - Формат А1.</w:t>
      </w:r>
    </w:p>
    <w:p w14:paraId="6C50AD28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производственного участка со спецификацией оборудования – Формат А1</w:t>
      </w:r>
    </w:p>
    <w:p w14:paraId="6E0FCC7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Эскиз детали – Формат А1.</w:t>
      </w:r>
    </w:p>
    <w:p w14:paraId="6F25035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Маршрутная карта восстановления детали – Формат А1.</w:t>
      </w:r>
    </w:p>
    <w:p w14:paraId="79FF284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 а) Глава 3 или Глава 4 задания определяются темой выпускной квалификационной работы (проекта);</w:t>
      </w:r>
    </w:p>
    <w:p w14:paraId="4CB8303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Экономическая часть. Расчет себестоимости п. 5.1. или 5.2. определяются темой проекта.</w:t>
      </w:r>
    </w:p>
    <w:p w14:paraId="511F59E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Графическая часть пункт 4 определяется темой проекта.</w:t>
      </w:r>
    </w:p>
    <w:p w14:paraId="3AC96A5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1102D" w14:textId="77777777" w:rsidR="003B5BD7" w:rsidRPr="005C41E7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«____» ____________ 20</w:t>
      </w:r>
      <w:r w:rsidR="00F86FF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FD66B43" w14:textId="77777777" w:rsidR="003B5BD7" w:rsidRPr="005C41E7" w:rsidRDefault="003B5BD7" w:rsidP="003B5B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     «____» ____________ 20</w:t>
      </w:r>
      <w:r w:rsidR="00F8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FDDA5C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EC01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выпускной квалификационной работы</w:t>
      </w:r>
    </w:p>
    <w:p w14:paraId="6D8B9CD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________________/______________/</w:t>
      </w:r>
    </w:p>
    <w:p w14:paraId="200D2C04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E609B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ACFB45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03B31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B5B9852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EF739A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432D7C6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8CB84B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A870EB4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0E2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A4BFA17" w14:textId="77777777" w:rsidR="004C61DC" w:rsidRPr="005C41E7" w:rsidRDefault="004C61DC" w:rsidP="003B5BD7">
      <w:pPr>
        <w:pStyle w:val="af"/>
        <w:jc w:val="right"/>
      </w:pPr>
      <w:bookmarkStart w:id="16" w:name="_Toc66357821"/>
      <w:r w:rsidRPr="005C41E7">
        <w:lastRenderedPageBreak/>
        <w:t>ПРИЛОЖЕНИЕ</w:t>
      </w:r>
      <w:r w:rsidR="00C9055B" w:rsidRPr="005C41E7">
        <w:t xml:space="preserve"> </w:t>
      </w:r>
      <w:r w:rsidR="00F86FFD">
        <w:t>Ж</w:t>
      </w:r>
      <w:bookmarkEnd w:id="16"/>
    </w:p>
    <w:p w14:paraId="3FC61102" w14:textId="77777777" w:rsidR="009E5C1F" w:rsidRPr="005C41E7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Бланк отзыва руководителя</w:t>
      </w:r>
    </w:p>
    <w:p w14:paraId="2C874C99" w14:textId="77777777" w:rsidR="003B5BD7" w:rsidRPr="005C41E7" w:rsidRDefault="00E770E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5D925F60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5361BEE4" w14:textId="77777777" w:rsidR="003B5BD7" w:rsidRPr="005C41E7" w:rsidRDefault="00237D2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="003B5BD7"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«Красноуфимский аграрный колледж»</w:t>
      </w:r>
    </w:p>
    <w:p w14:paraId="67E50293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0A1C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A7FF2" w14:textId="77777777" w:rsidR="003B5BD7" w:rsidRPr="005C41E7" w:rsidRDefault="003B5BD7" w:rsidP="003B5BD7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35.02.07 «Механизация сельского хозяйства»</w:t>
      </w:r>
    </w:p>
    <w:p w14:paraId="38BB330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F57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22F6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1F24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7EA3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9C04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C41E7">
        <w:rPr>
          <w:rFonts w:ascii="Times New Roman" w:eastAsia="Times New Roman" w:hAnsi="Times New Roman" w:cs="Times New Roman"/>
          <w:sz w:val="52"/>
          <w:szCs w:val="52"/>
          <w:lang w:eastAsia="ru-RU"/>
        </w:rPr>
        <w:t>ОТЗЫВ</w:t>
      </w:r>
    </w:p>
    <w:p w14:paraId="373E181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5E55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выпускную квалификационную работу</w:t>
      </w:r>
    </w:p>
    <w:p w14:paraId="0842C843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95C9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2448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Дипломник:________________________________________________________</w:t>
      </w:r>
    </w:p>
    <w:p w14:paraId="4A7AEA6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FF7B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_____________________________________________________</w:t>
      </w:r>
    </w:p>
    <w:p w14:paraId="10500AF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08E00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_____________________________________________________________</w:t>
      </w:r>
    </w:p>
    <w:p w14:paraId="1B1476A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8F10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E2BBB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8E540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E8FACC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52B8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3F24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32B0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7323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дипломной работы:</w:t>
      </w:r>
    </w:p>
    <w:p w14:paraId="571F47E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6E29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 записки _________________ количество чертежей ______________</w:t>
      </w:r>
    </w:p>
    <w:p w14:paraId="16FF2A4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679F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 _________________________ схем и рисунков ___________________</w:t>
      </w:r>
    </w:p>
    <w:p w14:paraId="518259E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F532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дипломной работы и принятых решений :</w:t>
      </w:r>
    </w:p>
    <w:p w14:paraId="16E5B20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C36A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9524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1F3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общеобразовательных, технических и деловых качеств дипломника</w:t>
      </w:r>
    </w:p>
    <w:p w14:paraId="26D4CF7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76C8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A891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B588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127C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оценка дипломной работы (в пятибалльной системе)</w:t>
      </w:r>
    </w:p>
    <w:p w14:paraId="0551237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9679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8C968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3465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595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9E04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E1D6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Отзыв составил ______________________</w:t>
      </w:r>
    </w:p>
    <w:p w14:paraId="469A9378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C41E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33182C06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415DBC5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«_____»_____________20</w:t>
      </w:r>
      <w:r w:rsidR="00F86FF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0E5CF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1855C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61083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42F41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35BD42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AA755A" w14:textId="77777777" w:rsidR="004C61DC" w:rsidRPr="004C10E2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0E2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1F64D883" w14:textId="77777777" w:rsidR="009E5C1F" w:rsidRPr="005C41E7" w:rsidRDefault="004C61DC" w:rsidP="003B5BD7">
      <w:pPr>
        <w:pStyle w:val="af"/>
        <w:jc w:val="right"/>
      </w:pPr>
      <w:bookmarkStart w:id="17" w:name="_Toc66357822"/>
      <w:r w:rsidRPr="005C41E7">
        <w:lastRenderedPageBreak/>
        <w:t xml:space="preserve">ПРИЛОЖЕНИЕ </w:t>
      </w:r>
      <w:r w:rsidR="00F86FFD">
        <w:t>Й</w:t>
      </w:r>
      <w:bookmarkEnd w:id="17"/>
    </w:p>
    <w:p w14:paraId="7AD2D2C2" w14:textId="77777777" w:rsidR="009E5C1F" w:rsidRPr="005C41E7" w:rsidRDefault="004C61DC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Бланк рецензии на ВКР</w:t>
      </w:r>
    </w:p>
    <w:p w14:paraId="04EC4D06" w14:textId="77777777" w:rsidR="003B5BD7" w:rsidRPr="005C41E7" w:rsidRDefault="00E770E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14:paraId="78538C0F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14:paraId="38311416" w14:textId="77777777" w:rsidR="003B5BD7" w:rsidRPr="005C41E7" w:rsidRDefault="00237D2C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="003B5BD7"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«Красноуфимский аграрный колледж»</w:t>
      </w:r>
    </w:p>
    <w:p w14:paraId="4DDC548D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486C8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36D29" w14:textId="77777777" w:rsidR="003B5BD7" w:rsidRPr="005C41E7" w:rsidRDefault="003B5BD7" w:rsidP="003B5BD7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35.02.07 «Механизация сельского хозяйства»</w:t>
      </w:r>
    </w:p>
    <w:p w14:paraId="1C0FBB2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C7BC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21C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A422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C0B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333C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6BEFA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C41E7">
        <w:rPr>
          <w:rFonts w:ascii="Times New Roman" w:eastAsia="Times New Roman" w:hAnsi="Times New Roman" w:cs="Times New Roman"/>
          <w:sz w:val="52"/>
          <w:szCs w:val="52"/>
          <w:lang w:eastAsia="ru-RU"/>
        </w:rPr>
        <w:t>Рецензия</w:t>
      </w:r>
    </w:p>
    <w:p w14:paraId="51A953A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B683D" w14:textId="77777777" w:rsidR="003B5BD7" w:rsidRPr="005C41E7" w:rsidRDefault="003B5BD7" w:rsidP="003B5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выпускную квалификационную работу</w:t>
      </w:r>
    </w:p>
    <w:p w14:paraId="32DAD0F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E6CC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066E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Дипломник:________________________________________________________</w:t>
      </w:r>
    </w:p>
    <w:p w14:paraId="52A8D73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4C893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_____________________________________________________</w:t>
      </w:r>
    </w:p>
    <w:p w14:paraId="799F6B5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5F4C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_____________________________________________________________</w:t>
      </w:r>
    </w:p>
    <w:p w14:paraId="57ED0A4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F38D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24E9D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BFDD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5B5793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92772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B3E26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BE37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3084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дипломной работы:</w:t>
      </w:r>
    </w:p>
    <w:p w14:paraId="6EB16BC6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07EE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 записки _________________ количество чертежей ______________</w:t>
      </w:r>
    </w:p>
    <w:p w14:paraId="0791DE1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2786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 _________________________ схем и рисунков ___________________</w:t>
      </w:r>
    </w:p>
    <w:p w14:paraId="33D1723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77251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дипломной работы и принятых решений :</w:t>
      </w:r>
    </w:p>
    <w:p w14:paraId="6F8938B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25DAF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0F73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9B1F5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общеобразовательных, технических и деловых качеств дипломника</w:t>
      </w:r>
    </w:p>
    <w:p w14:paraId="3CACD2D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0EC27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0658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дипломной работе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44304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BA8C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оценка дипломной работы (в пятибалльной системе)</w:t>
      </w:r>
    </w:p>
    <w:p w14:paraId="0A67A1B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453E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4B8DC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4C33D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2C38A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470C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8695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Рецензию составил ______________________</w:t>
      </w:r>
    </w:p>
    <w:p w14:paraId="2C1E655B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C41E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25232EB9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51C440CE" w14:textId="77777777" w:rsidR="003B5BD7" w:rsidRPr="005C41E7" w:rsidRDefault="003B5BD7" w:rsidP="003B5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«_____»_____________20</w:t>
      </w:r>
      <w:r w:rsidR="00F86FF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C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0F6F141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24353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br w:type="page"/>
      </w:r>
    </w:p>
    <w:p w14:paraId="222D929B" w14:textId="77777777" w:rsidR="004C61DC" w:rsidRPr="005C41E7" w:rsidRDefault="004C61DC" w:rsidP="003B5BD7">
      <w:pPr>
        <w:pStyle w:val="af"/>
        <w:jc w:val="right"/>
      </w:pPr>
      <w:bookmarkStart w:id="18" w:name="_Toc66357823"/>
      <w:r w:rsidRPr="005C41E7">
        <w:lastRenderedPageBreak/>
        <w:t xml:space="preserve">ПРИЛОЖЕНИЕ </w:t>
      </w:r>
      <w:r w:rsidR="00F86FFD">
        <w:t>К</w:t>
      </w:r>
      <w:bookmarkEnd w:id="18"/>
    </w:p>
    <w:p w14:paraId="495E1AC7" w14:textId="77777777" w:rsidR="009E5C1F" w:rsidRPr="005C41E7" w:rsidRDefault="009E5C1F" w:rsidP="003B5B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Бланк протокола заседания ГЭК</w:t>
      </w:r>
    </w:p>
    <w:p w14:paraId="3A360F4C" w14:textId="77777777" w:rsidR="004C61DC" w:rsidRPr="005C41E7" w:rsidRDefault="004C61DC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5A9A1" w14:textId="77777777" w:rsidR="009E5C1F" w:rsidRPr="005C41E7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ПРОТОКОЛ №_</w:t>
      </w:r>
    </w:p>
    <w:p w14:paraId="59796937" w14:textId="77777777" w:rsidR="004C61DC" w:rsidRPr="005C41E7" w:rsidRDefault="009E5C1F" w:rsidP="00DF0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заседания Государственной экзаменационной комиссии</w:t>
      </w:r>
    </w:p>
    <w:p w14:paraId="21C65A1E" w14:textId="77777777" w:rsidR="009E5C1F" w:rsidRPr="005C41E7" w:rsidRDefault="004C61DC" w:rsidP="00DF03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«____»___________</w:t>
      </w:r>
      <w:r w:rsidR="009E5C1F" w:rsidRPr="005C41E7">
        <w:rPr>
          <w:rFonts w:ascii="Times New Roman" w:hAnsi="Times New Roman" w:cs="Times New Roman"/>
          <w:sz w:val="24"/>
          <w:szCs w:val="24"/>
        </w:rPr>
        <w:t xml:space="preserve"> 20</w:t>
      </w:r>
      <w:r w:rsidRPr="005C41E7">
        <w:rPr>
          <w:rFonts w:ascii="Times New Roman" w:hAnsi="Times New Roman" w:cs="Times New Roman"/>
          <w:sz w:val="24"/>
          <w:szCs w:val="24"/>
        </w:rPr>
        <w:t>___</w:t>
      </w:r>
      <w:r w:rsidR="009E5C1F" w:rsidRPr="005C41E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7C0365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По рассмотрению ВКР студента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1D9B1302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на тему: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6134FAFB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88D656C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78ABD6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Работа выполнена под руководством</w:t>
      </w:r>
      <w:r w:rsidR="004C61DC" w:rsidRPr="005C41E7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14:paraId="77651525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7BE91590" w14:textId="77777777" w:rsidR="009E5C1F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14:paraId="37ED2F85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Члены ГЭК: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2144E50C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B13CE21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1D7C0D8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D0E1E38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1AA3F02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400286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в ГЭК представлены следующие материалы</w:t>
      </w:r>
    </w:p>
    <w:p w14:paraId="01AD9D82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1.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Сводная ведомость оценок студента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5C41E7">
        <w:rPr>
          <w:rFonts w:ascii="Times New Roman" w:hAnsi="Times New Roman" w:cs="Times New Roman"/>
          <w:sz w:val="24"/>
          <w:szCs w:val="24"/>
        </w:rPr>
        <w:tab/>
      </w:r>
    </w:p>
    <w:p w14:paraId="7C803AFF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о выполнении им требований учебного плана.</w:t>
      </w:r>
    </w:p>
    <w:p w14:paraId="5E64405F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2.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Пояснительная записка на</w:t>
      </w:r>
      <w:r w:rsidRPr="005C41E7">
        <w:rPr>
          <w:rFonts w:ascii="Times New Roman" w:hAnsi="Times New Roman" w:cs="Times New Roman"/>
          <w:sz w:val="24"/>
          <w:szCs w:val="24"/>
        </w:rPr>
        <w:tab/>
        <w:t>листах.</w:t>
      </w:r>
    </w:p>
    <w:p w14:paraId="47067778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3.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Презентационные материалы, портфолио (нужное подчеркнуть)</w:t>
      </w:r>
    </w:p>
    <w:p w14:paraId="5E221334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4.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 xml:space="preserve">Отзыв руководителя: </w:t>
      </w:r>
      <w:r w:rsidR="004C61DC"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C479F36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5.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Оценка защиты ГЭК: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5C41E7">
        <w:rPr>
          <w:rFonts w:ascii="Times New Roman" w:hAnsi="Times New Roman" w:cs="Times New Roman"/>
          <w:sz w:val="24"/>
          <w:szCs w:val="24"/>
        </w:rPr>
        <w:tab/>
      </w:r>
    </w:p>
    <w:p w14:paraId="42B3B4FB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Председатель ГЭК: ____________________________________</w:t>
      </w:r>
    </w:p>
    <w:p w14:paraId="0332DD46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Члены ГЭК: ________________________________________________________________</w:t>
      </w:r>
    </w:p>
    <w:p w14:paraId="515F82F9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8305B4E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22BAFCD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1043DF6" w14:textId="77777777" w:rsidR="004C61DC" w:rsidRPr="005C41E7" w:rsidRDefault="004C61DC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AC9F530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ПОСТАНОВИЛИ:</w:t>
      </w:r>
    </w:p>
    <w:p w14:paraId="40CFFECA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1.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Признать, что студент</w:t>
      </w:r>
      <w:r w:rsidR="004C61DC" w:rsidRPr="005C41E7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r w:rsidRPr="005C41E7">
        <w:rPr>
          <w:rFonts w:ascii="Times New Roman" w:hAnsi="Times New Roman" w:cs="Times New Roman"/>
          <w:sz w:val="24"/>
          <w:szCs w:val="24"/>
        </w:rPr>
        <w:t>выполнил(а) и за</w:t>
      </w:r>
      <w:r w:rsidR="004C61DC" w:rsidRPr="005C41E7">
        <w:rPr>
          <w:rFonts w:ascii="Times New Roman" w:hAnsi="Times New Roman" w:cs="Times New Roman"/>
          <w:sz w:val="24"/>
          <w:szCs w:val="24"/>
        </w:rPr>
        <w:t>щитил</w:t>
      </w:r>
      <w:r w:rsidRPr="005C41E7">
        <w:rPr>
          <w:rFonts w:ascii="Times New Roman" w:hAnsi="Times New Roman" w:cs="Times New Roman"/>
          <w:sz w:val="24"/>
          <w:szCs w:val="24"/>
        </w:rPr>
        <w:t>(а)</w:t>
      </w:r>
      <w:r w:rsidRPr="005C41E7">
        <w:rPr>
          <w:rFonts w:ascii="Times New Roman" w:hAnsi="Times New Roman" w:cs="Times New Roman"/>
          <w:sz w:val="24"/>
          <w:szCs w:val="24"/>
        </w:rPr>
        <w:tab/>
        <w:t>ВКР с оценкой</w:t>
      </w:r>
      <w:r w:rsidR="004C61DC" w:rsidRPr="005C41E7">
        <w:rPr>
          <w:rFonts w:ascii="Times New Roman" w:hAnsi="Times New Roman" w:cs="Times New Roman"/>
          <w:sz w:val="24"/>
          <w:szCs w:val="24"/>
        </w:rPr>
        <w:t>: ______________________________</w:t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</w:p>
    <w:p w14:paraId="066E68BF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2.</w:t>
      </w:r>
      <w:r w:rsidR="001668B7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Pr="005C41E7">
        <w:rPr>
          <w:rFonts w:ascii="Times New Roman" w:hAnsi="Times New Roman" w:cs="Times New Roman"/>
          <w:sz w:val="24"/>
          <w:szCs w:val="24"/>
        </w:rPr>
        <w:t>Присвоить квалификацию (указа</w:t>
      </w:r>
      <w:r w:rsidR="001668B7" w:rsidRPr="005C41E7">
        <w:rPr>
          <w:rFonts w:ascii="Times New Roman" w:hAnsi="Times New Roman" w:cs="Times New Roman"/>
          <w:sz w:val="24"/>
          <w:szCs w:val="24"/>
        </w:rPr>
        <w:t>ть по ФГОС СПО по специальности): ______________</w:t>
      </w:r>
    </w:p>
    <w:p w14:paraId="54B5274D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44B18C7D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 xml:space="preserve">Председатель ГЭК: </w:t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6A67773E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 xml:space="preserve">Члены ГЭК: </w:t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1E566B94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7469CF60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1A458213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779BD177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 xml:space="preserve">Отв. секретарь: </w:t>
      </w:r>
      <w:r w:rsidRPr="005C41E7">
        <w:rPr>
          <w:rFonts w:ascii="Times New Roman" w:hAnsi="Times New Roman" w:cs="Times New Roman"/>
          <w:sz w:val="24"/>
          <w:szCs w:val="24"/>
        </w:rPr>
        <w:tab/>
        <w:t>____________(________________________)</w:t>
      </w:r>
    </w:p>
    <w:p w14:paraId="2FBFB5C5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D2400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4B013F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BA148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Начало работы ГЭК</w:t>
      </w:r>
      <w:r w:rsidR="001668B7" w:rsidRPr="005C41E7">
        <w:rPr>
          <w:rFonts w:ascii="Times New Roman" w:hAnsi="Times New Roman" w:cs="Times New Roman"/>
          <w:sz w:val="24"/>
          <w:szCs w:val="24"/>
        </w:rPr>
        <w:t xml:space="preserve"> </w:t>
      </w:r>
      <w:r w:rsidR="001668B7" w:rsidRPr="005C41E7">
        <w:rPr>
          <w:rFonts w:ascii="Times New Roman" w:hAnsi="Times New Roman" w:cs="Times New Roman"/>
          <w:sz w:val="24"/>
          <w:szCs w:val="24"/>
        </w:rPr>
        <w:tab/>
      </w:r>
      <w:r w:rsidR="001668B7" w:rsidRPr="005C41E7">
        <w:rPr>
          <w:rFonts w:ascii="Times New Roman" w:hAnsi="Times New Roman" w:cs="Times New Roman"/>
          <w:sz w:val="24"/>
          <w:szCs w:val="24"/>
        </w:rPr>
        <w:tab/>
        <w:t xml:space="preserve">______ </w:t>
      </w:r>
      <w:r w:rsidRPr="005C41E7">
        <w:rPr>
          <w:rFonts w:ascii="Times New Roman" w:hAnsi="Times New Roman" w:cs="Times New Roman"/>
          <w:sz w:val="24"/>
          <w:szCs w:val="24"/>
        </w:rPr>
        <w:t>час.</w:t>
      </w:r>
      <w:r w:rsidR="001668B7" w:rsidRPr="005C41E7">
        <w:rPr>
          <w:rFonts w:ascii="Times New Roman" w:hAnsi="Times New Roman" w:cs="Times New Roman"/>
          <w:sz w:val="24"/>
          <w:szCs w:val="24"/>
        </w:rPr>
        <w:t xml:space="preserve"> ______ </w:t>
      </w:r>
      <w:r w:rsidRPr="005C41E7">
        <w:rPr>
          <w:rFonts w:ascii="Times New Roman" w:hAnsi="Times New Roman" w:cs="Times New Roman"/>
          <w:sz w:val="24"/>
          <w:szCs w:val="24"/>
        </w:rPr>
        <w:t>мин.</w:t>
      </w:r>
    </w:p>
    <w:p w14:paraId="56E7275D" w14:textId="77777777" w:rsidR="009E5C1F" w:rsidRPr="005C41E7" w:rsidRDefault="009E5C1F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1E7">
        <w:rPr>
          <w:rFonts w:ascii="Times New Roman" w:hAnsi="Times New Roman" w:cs="Times New Roman"/>
          <w:sz w:val="24"/>
          <w:szCs w:val="24"/>
        </w:rPr>
        <w:t>Окончание работы ГЭК</w:t>
      </w:r>
      <w:r w:rsidR="001668B7" w:rsidRPr="005C41E7">
        <w:rPr>
          <w:rFonts w:ascii="Times New Roman" w:hAnsi="Times New Roman" w:cs="Times New Roman"/>
          <w:sz w:val="24"/>
          <w:szCs w:val="24"/>
        </w:rPr>
        <w:tab/>
        <w:t>______ час. ______ мин.</w:t>
      </w:r>
      <w:r w:rsidRPr="005C4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DFD50" w14:textId="77777777" w:rsidR="001668B7" w:rsidRPr="005C41E7" w:rsidRDefault="001668B7" w:rsidP="00DF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BE0CB" w14:textId="77777777" w:rsidR="001668B7" w:rsidRPr="005C41E7" w:rsidRDefault="001668B7" w:rsidP="00007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br w:type="page"/>
      </w:r>
    </w:p>
    <w:p w14:paraId="58FBB9F7" w14:textId="77777777" w:rsidR="001668B7" w:rsidRPr="005C41E7" w:rsidRDefault="001668B7" w:rsidP="00851C10">
      <w:pPr>
        <w:pStyle w:val="af"/>
        <w:jc w:val="right"/>
      </w:pPr>
      <w:bookmarkStart w:id="19" w:name="_Toc66357824"/>
      <w:r w:rsidRPr="005C41E7">
        <w:lastRenderedPageBreak/>
        <w:t xml:space="preserve">ПРИЛОЖЕНИЕ </w:t>
      </w:r>
      <w:r w:rsidR="00F86FFD">
        <w:t>Л</w:t>
      </w:r>
      <w:bookmarkEnd w:id="19"/>
    </w:p>
    <w:p w14:paraId="4C1A1A10" w14:textId="77777777" w:rsidR="009E5C1F" w:rsidRPr="005C41E7" w:rsidRDefault="009E5C1F" w:rsidP="00851C1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Книга протоколов заседания ГЭК (титульный лист)</w:t>
      </w:r>
    </w:p>
    <w:p w14:paraId="2066AFC8" w14:textId="77777777" w:rsidR="00E770EC" w:rsidRDefault="00E770EC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0EC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</w:t>
      </w:r>
    </w:p>
    <w:p w14:paraId="1E724893" w14:textId="77777777" w:rsidR="009E5C1F" w:rsidRPr="005C41E7" w:rsidRDefault="001668B7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2156FCBB" w14:textId="77777777" w:rsidR="009E5C1F" w:rsidRPr="005C41E7" w:rsidRDefault="00237D2C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</w:t>
      </w:r>
      <w:r w:rsidR="009E5C1F" w:rsidRPr="005C41E7">
        <w:rPr>
          <w:rFonts w:ascii="Times New Roman" w:hAnsi="Times New Roman" w:cs="Times New Roman"/>
          <w:sz w:val="28"/>
          <w:szCs w:val="28"/>
        </w:rPr>
        <w:t xml:space="preserve"> СО «</w:t>
      </w:r>
      <w:r w:rsidR="001668B7" w:rsidRPr="005C41E7">
        <w:rPr>
          <w:rFonts w:ascii="Times New Roman" w:hAnsi="Times New Roman" w:cs="Times New Roman"/>
          <w:sz w:val="28"/>
          <w:szCs w:val="28"/>
        </w:rPr>
        <w:t xml:space="preserve">Красноуфимский аграрный </w:t>
      </w:r>
      <w:r w:rsidR="009E5C1F" w:rsidRPr="005C41E7">
        <w:rPr>
          <w:rFonts w:ascii="Times New Roman" w:hAnsi="Times New Roman" w:cs="Times New Roman"/>
          <w:sz w:val="28"/>
          <w:szCs w:val="28"/>
        </w:rPr>
        <w:t>колледж»</w:t>
      </w:r>
    </w:p>
    <w:p w14:paraId="212A56CB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080CF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A87F3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4DC5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A45E5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85F65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0939D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BB37F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1D13A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597D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9EBD3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C834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568D3" w14:textId="77777777" w:rsidR="00851C10" w:rsidRPr="005C41E7" w:rsidRDefault="00851C10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36343" w14:textId="77777777" w:rsidR="00851C10" w:rsidRPr="005C41E7" w:rsidRDefault="00851C10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3B770" w14:textId="77777777" w:rsidR="009E5C1F" w:rsidRPr="005C41E7" w:rsidRDefault="001668B7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E7">
        <w:rPr>
          <w:rFonts w:ascii="Times New Roman" w:hAnsi="Times New Roman" w:cs="Times New Roman"/>
          <w:b/>
          <w:sz w:val="28"/>
          <w:szCs w:val="28"/>
        </w:rPr>
        <w:t>КНИГА ПРОТОКОЛОВ</w:t>
      </w:r>
    </w:p>
    <w:p w14:paraId="40F12312" w14:textId="77777777" w:rsidR="009E5C1F" w:rsidRPr="005C41E7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E7">
        <w:rPr>
          <w:rFonts w:ascii="Times New Roman" w:hAnsi="Times New Roman" w:cs="Times New Roman"/>
          <w:b/>
          <w:sz w:val="28"/>
          <w:szCs w:val="28"/>
        </w:rPr>
        <w:t>заседаний Государственной экзаменационной комиссии</w:t>
      </w:r>
    </w:p>
    <w:p w14:paraId="7DDB4C24" w14:textId="77777777" w:rsidR="009E5C1F" w:rsidRPr="005C41E7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E7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 w:rsidR="00A2567F" w:rsidRPr="005C41E7">
        <w:rPr>
          <w:rFonts w:ascii="Times New Roman" w:hAnsi="Times New Roman" w:cs="Times New Roman"/>
          <w:b/>
          <w:sz w:val="28"/>
          <w:szCs w:val="28"/>
        </w:rPr>
        <w:t xml:space="preserve">35.02.07 </w:t>
      </w:r>
      <w:r w:rsidRPr="005C41E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8B7" w:rsidRPr="005C41E7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5C41E7">
        <w:rPr>
          <w:rFonts w:ascii="Times New Roman" w:hAnsi="Times New Roman" w:cs="Times New Roman"/>
          <w:b/>
          <w:sz w:val="28"/>
          <w:szCs w:val="28"/>
        </w:rPr>
        <w:t>»</w:t>
      </w:r>
    </w:p>
    <w:p w14:paraId="610502C7" w14:textId="77777777" w:rsidR="009E5C1F" w:rsidRPr="005C41E7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E7">
        <w:rPr>
          <w:rFonts w:ascii="Times New Roman" w:hAnsi="Times New Roman" w:cs="Times New Roman"/>
          <w:b/>
          <w:sz w:val="28"/>
          <w:szCs w:val="28"/>
        </w:rPr>
        <w:t>форма обучения очная (базовый уровень)</w:t>
      </w:r>
    </w:p>
    <w:p w14:paraId="18487652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FDC17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B2FF4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B760F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D1629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7EE59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FA2CC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55D79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FE456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7C155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D117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238D2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AA57B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B4DAD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FD890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3E9BF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B31A1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BE765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8FBD6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21B07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D706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CE834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509BB" w14:textId="77777777" w:rsidR="00851C10" w:rsidRPr="005C41E7" w:rsidRDefault="00851C10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301B4" w14:textId="77777777" w:rsidR="001668B7" w:rsidRPr="005C41E7" w:rsidRDefault="001668B7" w:rsidP="00851C10">
      <w:pPr>
        <w:pStyle w:val="af"/>
        <w:jc w:val="right"/>
      </w:pPr>
      <w:bookmarkStart w:id="20" w:name="_Toc66357825"/>
      <w:r w:rsidRPr="005C41E7">
        <w:lastRenderedPageBreak/>
        <w:t xml:space="preserve">ПРИЛОЖЕНИЕ </w:t>
      </w:r>
      <w:r w:rsidR="00F86FFD">
        <w:t>М</w:t>
      </w:r>
      <w:bookmarkEnd w:id="20"/>
    </w:p>
    <w:p w14:paraId="3AC54E20" w14:textId="77777777" w:rsidR="001668B7" w:rsidRPr="005C41E7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1E7">
        <w:rPr>
          <w:rFonts w:ascii="Times New Roman" w:hAnsi="Times New Roman" w:cs="Times New Roman"/>
          <w:i/>
          <w:sz w:val="28"/>
          <w:szCs w:val="28"/>
        </w:rPr>
        <w:t>Протоко</w:t>
      </w:r>
      <w:r w:rsidR="001668B7" w:rsidRPr="005C41E7">
        <w:rPr>
          <w:rFonts w:ascii="Times New Roman" w:hAnsi="Times New Roman" w:cs="Times New Roman"/>
          <w:i/>
          <w:sz w:val="28"/>
          <w:szCs w:val="28"/>
        </w:rPr>
        <w:t>л ознакомления с программой ГИА</w:t>
      </w:r>
    </w:p>
    <w:p w14:paraId="3E530581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70493" w14:textId="77777777" w:rsidR="001668B7" w:rsidRPr="005C41E7" w:rsidRDefault="001668B7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</w:t>
      </w:r>
    </w:p>
    <w:p w14:paraId="324745A8" w14:textId="77777777" w:rsidR="001668B7" w:rsidRPr="005C41E7" w:rsidRDefault="00237D2C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</w:t>
      </w:r>
      <w:r w:rsidR="001668B7" w:rsidRPr="005C41E7">
        <w:rPr>
          <w:rFonts w:ascii="Times New Roman" w:hAnsi="Times New Roman" w:cs="Times New Roman"/>
          <w:sz w:val="28"/>
          <w:szCs w:val="28"/>
        </w:rPr>
        <w:t xml:space="preserve"> СО «Красноуфимский аграрный колледж»</w:t>
      </w:r>
    </w:p>
    <w:p w14:paraId="73481818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1374C" w14:textId="77777777" w:rsidR="009E5C1F" w:rsidRPr="005C41E7" w:rsidRDefault="009E5C1F" w:rsidP="008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t>Протокол ознакомления студентов с программой ГИА</w:t>
      </w:r>
    </w:p>
    <w:p w14:paraId="08432BB7" w14:textId="77777777" w:rsidR="009E5C1F" w:rsidRPr="005C41E7" w:rsidRDefault="009E5C1F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t>Группа</w:t>
      </w:r>
      <w:r w:rsidR="001668B7" w:rsidRPr="005C41E7">
        <w:rPr>
          <w:rFonts w:ascii="Times New Roman" w:hAnsi="Times New Roman" w:cs="Times New Roman"/>
          <w:sz w:val="28"/>
          <w:szCs w:val="28"/>
        </w:rPr>
        <w:t>: 41-М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6195"/>
        <w:gridCol w:w="1887"/>
        <w:gridCol w:w="1381"/>
      </w:tblGrid>
      <w:tr w:rsidR="004C10E2" w:rsidRPr="005C41E7" w14:paraId="5E4D3D5F" w14:textId="77777777" w:rsidTr="001668B7">
        <w:tc>
          <w:tcPr>
            <w:tcW w:w="675" w:type="dxa"/>
            <w:vAlign w:val="center"/>
          </w:tcPr>
          <w:p w14:paraId="13F0BB7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14:paraId="155374C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vAlign w:val="center"/>
          </w:tcPr>
          <w:p w14:paraId="3DB2EB6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382" w:type="dxa"/>
            <w:vAlign w:val="center"/>
          </w:tcPr>
          <w:p w14:paraId="13FCA4DC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C10E2" w:rsidRPr="005C41E7" w14:paraId="3FF97FF6" w14:textId="77777777" w:rsidTr="001668B7">
        <w:tc>
          <w:tcPr>
            <w:tcW w:w="675" w:type="dxa"/>
            <w:vAlign w:val="center"/>
          </w:tcPr>
          <w:p w14:paraId="5438613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14:paraId="11F676EA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3CB31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EB0640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49A5BA82" w14:textId="77777777" w:rsidTr="001668B7">
        <w:tc>
          <w:tcPr>
            <w:tcW w:w="675" w:type="dxa"/>
            <w:vAlign w:val="center"/>
          </w:tcPr>
          <w:p w14:paraId="61AED509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14:paraId="0B2F9DDA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C7770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B2E48A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5CD73BC0" w14:textId="77777777" w:rsidTr="001668B7">
        <w:tc>
          <w:tcPr>
            <w:tcW w:w="675" w:type="dxa"/>
            <w:vAlign w:val="center"/>
          </w:tcPr>
          <w:p w14:paraId="75F0DB86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34229CC4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EE4D31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B81C7B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3F38FE94" w14:textId="77777777" w:rsidTr="001668B7">
        <w:tc>
          <w:tcPr>
            <w:tcW w:w="675" w:type="dxa"/>
            <w:vAlign w:val="center"/>
          </w:tcPr>
          <w:p w14:paraId="481C1C27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vAlign w:val="center"/>
          </w:tcPr>
          <w:p w14:paraId="7970D11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135AA4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9893167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562F71AB" w14:textId="77777777" w:rsidTr="001668B7">
        <w:tc>
          <w:tcPr>
            <w:tcW w:w="675" w:type="dxa"/>
            <w:vAlign w:val="center"/>
          </w:tcPr>
          <w:p w14:paraId="088B5C8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vAlign w:val="center"/>
          </w:tcPr>
          <w:p w14:paraId="65690B3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E13AD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09A2FFB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7CFC33F6" w14:textId="77777777" w:rsidTr="001668B7">
        <w:tc>
          <w:tcPr>
            <w:tcW w:w="675" w:type="dxa"/>
            <w:vAlign w:val="center"/>
          </w:tcPr>
          <w:p w14:paraId="7528A3E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3323EB1F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FFCBD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073AFCA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3DCD0431" w14:textId="77777777" w:rsidTr="001668B7">
        <w:tc>
          <w:tcPr>
            <w:tcW w:w="675" w:type="dxa"/>
            <w:vAlign w:val="center"/>
          </w:tcPr>
          <w:p w14:paraId="726270A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4587D1E4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8BE5FB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00292F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7C37CF51" w14:textId="77777777" w:rsidTr="001668B7">
        <w:tc>
          <w:tcPr>
            <w:tcW w:w="675" w:type="dxa"/>
            <w:vAlign w:val="center"/>
          </w:tcPr>
          <w:p w14:paraId="7D26AC4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vAlign w:val="center"/>
          </w:tcPr>
          <w:p w14:paraId="4FAD2AB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4D7EFC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550D59B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5BDC58FD" w14:textId="77777777" w:rsidTr="001668B7">
        <w:tc>
          <w:tcPr>
            <w:tcW w:w="675" w:type="dxa"/>
            <w:vAlign w:val="center"/>
          </w:tcPr>
          <w:p w14:paraId="041950B6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vAlign w:val="center"/>
          </w:tcPr>
          <w:p w14:paraId="5A3A1A6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12C0E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47FF4BA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26A66604" w14:textId="77777777" w:rsidTr="001668B7">
        <w:tc>
          <w:tcPr>
            <w:tcW w:w="675" w:type="dxa"/>
            <w:vAlign w:val="center"/>
          </w:tcPr>
          <w:p w14:paraId="2F4ED573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vAlign w:val="center"/>
          </w:tcPr>
          <w:p w14:paraId="7E5F7A0F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DA971F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FE45BE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410AA73B" w14:textId="77777777" w:rsidTr="001668B7">
        <w:tc>
          <w:tcPr>
            <w:tcW w:w="675" w:type="dxa"/>
            <w:vAlign w:val="center"/>
          </w:tcPr>
          <w:p w14:paraId="58A46AD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vAlign w:val="center"/>
          </w:tcPr>
          <w:p w14:paraId="36A292B7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E3589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DC95D3C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571B5FAC" w14:textId="77777777" w:rsidTr="001668B7">
        <w:tc>
          <w:tcPr>
            <w:tcW w:w="675" w:type="dxa"/>
            <w:vAlign w:val="center"/>
          </w:tcPr>
          <w:p w14:paraId="50BE538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vAlign w:val="center"/>
          </w:tcPr>
          <w:p w14:paraId="30966A3C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7648A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5CD113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0D2A2DF9" w14:textId="77777777" w:rsidTr="001668B7">
        <w:tc>
          <w:tcPr>
            <w:tcW w:w="675" w:type="dxa"/>
            <w:vAlign w:val="center"/>
          </w:tcPr>
          <w:p w14:paraId="503235E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vAlign w:val="center"/>
          </w:tcPr>
          <w:p w14:paraId="314AD8C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6A24E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617768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5651F21B" w14:textId="77777777" w:rsidTr="001668B7">
        <w:tc>
          <w:tcPr>
            <w:tcW w:w="675" w:type="dxa"/>
            <w:vAlign w:val="center"/>
          </w:tcPr>
          <w:p w14:paraId="26326DA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vAlign w:val="center"/>
          </w:tcPr>
          <w:p w14:paraId="77A511A7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A33526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1A3AA17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60DFBB64" w14:textId="77777777" w:rsidTr="001668B7">
        <w:tc>
          <w:tcPr>
            <w:tcW w:w="675" w:type="dxa"/>
            <w:vAlign w:val="center"/>
          </w:tcPr>
          <w:p w14:paraId="20C1CA6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vAlign w:val="center"/>
          </w:tcPr>
          <w:p w14:paraId="457EAE08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E72FD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6B240BA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1AA6AF1F" w14:textId="77777777" w:rsidTr="001668B7">
        <w:tc>
          <w:tcPr>
            <w:tcW w:w="675" w:type="dxa"/>
            <w:vAlign w:val="center"/>
          </w:tcPr>
          <w:p w14:paraId="0224CE50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vAlign w:val="center"/>
          </w:tcPr>
          <w:p w14:paraId="590B8484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E7914D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3BDFD2E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2BDF0418" w14:textId="77777777" w:rsidTr="001668B7">
        <w:tc>
          <w:tcPr>
            <w:tcW w:w="675" w:type="dxa"/>
            <w:vAlign w:val="center"/>
          </w:tcPr>
          <w:p w14:paraId="0798F0D6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vAlign w:val="center"/>
          </w:tcPr>
          <w:p w14:paraId="115BFA8A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A74DD6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7D61CC14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40A6AF87" w14:textId="77777777" w:rsidTr="001668B7">
        <w:tc>
          <w:tcPr>
            <w:tcW w:w="675" w:type="dxa"/>
            <w:vAlign w:val="center"/>
          </w:tcPr>
          <w:p w14:paraId="25ACC4B1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vAlign w:val="center"/>
          </w:tcPr>
          <w:p w14:paraId="70028813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2B2F93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0FCCD8D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E2" w:rsidRPr="005C41E7" w14:paraId="11D489C6" w14:textId="77777777" w:rsidTr="001668B7">
        <w:tc>
          <w:tcPr>
            <w:tcW w:w="675" w:type="dxa"/>
            <w:vAlign w:val="center"/>
          </w:tcPr>
          <w:p w14:paraId="55A8B39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vAlign w:val="center"/>
          </w:tcPr>
          <w:p w14:paraId="43FDC699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B8BE42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3F67F2A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449" w:rsidRPr="005C41E7" w14:paraId="714D1830" w14:textId="77777777" w:rsidTr="001668B7">
        <w:tc>
          <w:tcPr>
            <w:tcW w:w="675" w:type="dxa"/>
            <w:vAlign w:val="center"/>
          </w:tcPr>
          <w:p w14:paraId="21B61EA3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vAlign w:val="center"/>
          </w:tcPr>
          <w:p w14:paraId="62C22569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2210F3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2EF11205" w14:textId="77777777" w:rsidR="001668B7" w:rsidRPr="005C41E7" w:rsidRDefault="001668B7" w:rsidP="008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A5E97E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B4A96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91EBB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CB54A" w14:textId="77777777" w:rsidR="001668B7" w:rsidRPr="005C41E7" w:rsidRDefault="001668B7" w:rsidP="0085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E7">
        <w:rPr>
          <w:rFonts w:ascii="Times New Roman" w:hAnsi="Times New Roman" w:cs="Times New Roman"/>
          <w:sz w:val="28"/>
          <w:szCs w:val="28"/>
        </w:rPr>
        <w:t>Ознакомил: __________(_____________________)</w:t>
      </w:r>
    </w:p>
    <w:sectPr w:rsidR="001668B7" w:rsidRPr="005C41E7" w:rsidSect="00851C10">
      <w:footerReference w:type="default" r:id="rId9"/>
      <w:type w:val="continuous"/>
      <w:pgSz w:w="11906" w:h="16838"/>
      <w:pgMar w:top="851" w:right="567" w:bottom="851" w:left="141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5EF6E" w14:textId="77777777" w:rsidR="004F0689" w:rsidRDefault="004F0689" w:rsidP="00847EB4">
      <w:pPr>
        <w:spacing w:after="0" w:line="240" w:lineRule="auto"/>
      </w:pPr>
      <w:r>
        <w:separator/>
      </w:r>
    </w:p>
  </w:endnote>
  <w:endnote w:type="continuationSeparator" w:id="0">
    <w:p w14:paraId="7E7A0CE9" w14:textId="77777777" w:rsidR="004F0689" w:rsidRDefault="004F0689" w:rsidP="008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48608738"/>
      <w:docPartObj>
        <w:docPartGallery w:val="Page Numbers (Bottom of Page)"/>
        <w:docPartUnique/>
      </w:docPartObj>
    </w:sdtPr>
    <w:sdtEndPr/>
    <w:sdtContent>
      <w:p w14:paraId="49451DE9" w14:textId="77777777" w:rsidR="00237D2C" w:rsidRPr="00851C10" w:rsidRDefault="00237D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1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1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2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1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996036" w14:textId="77777777" w:rsidR="00237D2C" w:rsidRDefault="00237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2A96B" w14:textId="77777777" w:rsidR="004F0689" w:rsidRDefault="004F0689" w:rsidP="00847EB4">
      <w:pPr>
        <w:spacing w:after="0" w:line="240" w:lineRule="auto"/>
      </w:pPr>
      <w:r>
        <w:separator/>
      </w:r>
    </w:p>
  </w:footnote>
  <w:footnote w:type="continuationSeparator" w:id="0">
    <w:p w14:paraId="6B7BD02A" w14:textId="77777777" w:rsidR="004F0689" w:rsidRDefault="004F0689" w:rsidP="0084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2D6E"/>
    <w:multiLevelType w:val="hybridMultilevel"/>
    <w:tmpl w:val="411A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5683B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0CE8"/>
    <w:multiLevelType w:val="hybridMultilevel"/>
    <w:tmpl w:val="B05EA6E6"/>
    <w:lvl w:ilvl="0" w:tplc="66149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2CDF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CE03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818D84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B8A2F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63486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A2083F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594D4B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9B0E57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90705DC"/>
    <w:multiLevelType w:val="hybridMultilevel"/>
    <w:tmpl w:val="F53EFCD4"/>
    <w:lvl w:ilvl="0" w:tplc="18864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A8C3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4A96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D70915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73ACD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05E414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394BBF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846AD9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F985ED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00A0B35"/>
    <w:multiLevelType w:val="hybridMultilevel"/>
    <w:tmpl w:val="FBDA81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D5F25"/>
    <w:multiLevelType w:val="hybridMultilevel"/>
    <w:tmpl w:val="EEEA2F6C"/>
    <w:lvl w:ilvl="0" w:tplc="6BDA1A1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1F61"/>
    <w:multiLevelType w:val="hybridMultilevel"/>
    <w:tmpl w:val="0B6C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5A42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818"/>
    <w:multiLevelType w:val="hybridMultilevel"/>
    <w:tmpl w:val="86A8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2E8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61E39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D108D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82CF0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25678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B6C93"/>
    <w:multiLevelType w:val="hybridMultilevel"/>
    <w:tmpl w:val="729E9CB6"/>
    <w:lvl w:ilvl="0" w:tplc="927C42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52415"/>
    <w:multiLevelType w:val="hybridMultilevel"/>
    <w:tmpl w:val="87180BC0"/>
    <w:lvl w:ilvl="0" w:tplc="4E4E58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73D45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132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16D7"/>
    <w:multiLevelType w:val="hybridMultilevel"/>
    <w:tmpl w:val="B4DE2316"/>
    <w:lvl w:ilvl="0" w:tplc="B2F886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330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3FFC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F001A"/>
    <w:multiLevelType w:val="hybridMultilevel"/>
    <w:tmpl w:val="479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20A0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46587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94A6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40529"/>
    <w:multiLevelType w:val="hybridMultilevel"/>
    <w:tmpl w:val="F7C2596E"/>
    <w:lvl w:ilvl="0" w:tplc="5A725D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6193C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61A1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D7A32"/>
    <w:multiLevelType w:val="hybridMultilevel"/>
    <w:tmpl w:val="DAA2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94401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42B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11AB7"/>
    <w:multiLevelType w:val="hybridMultilevel"/>
    <w:tmpl w:val="DF86B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F6343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0524A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76584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D26F8"/>
    <w:multiLevelType w:val="hybridMultilevel"/>
    <w:tmpl w:val="FE48C002"/>
    <w:lvl w:ilvl="0" w:tplc="19E82AD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73C9B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A583D"/>
    <w:multiLevelType w:val="hybridMultilevel"/>
    <w:tmpl w:val="AF12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34A7E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1080C"/>
    <w:multiLevelType w:val="hybridMultilevel"/>
    <w:tmpl w:val="FE1883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845F4"/>
    <w:multiLevelType w:val="multilevel"/>
    <w:tmpl w:val="C5166B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350DDA"/>
    <w:multiLevelType w:val="hybridMultilevel"/>
    <w:tmpl w:val="35D813C2"/>
    <w:lvl w:ilvl="0" w:tplc="1A1E5AC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37"/>
  </w:num>
  <w:num w:numId="4">
    <w:abstractNumId w:val="22"/>
  </w:num>
  <w:num w:numId="5">
    <w:abstractNumId w:val="41"/>
  </w:num>
  <w:num w:numId="6">
    <w:abstractNumId w:val="25"/>
  </w:num>
  <w:num w:numId="7">
    <w:abstractNumId w:val="20"/>
  </w:num>
  <w:num w:numId="8">
    <w:abstractNumId w:val="12"/>
  </w:num>
  <w:num w:numId="9">
    <w:abstractNumId w:val="16"/>
  </w:num>
  <w:num w:numId="10">
    <w:abstractNumId w:val="24"/>
  </w:num>
  <w:num w:numId="11">
    <w:abstractNumId w:val="10"/>
  </w:num>
  <w:num w:numId="12">
    <w:abstractNumId w:val="31"/>
  </w:num>
  <w:num w:numId="13">
    <w:abstractNumId w:val="39"/>
  </w:num>
  <w:num w:numId="14">
    <w:abstractNumId w:val="7"/>
  </w:num>
  <w:num w:numId="15">
    <w:abstractNumId w:val="30"/>
  </w:num>
  <w:num w:numId="16">
    <w:abstractNumId w:val="4"/>
  </w:num>
  <w:num w:numId="17">
    <w:abstractNumId w:val="40"/>
  </w:num>
  <w:num w:numId="18">
    <w:abstractNumId w:val="0"/>
  </w:num>
  <w:num w:numId="19">
    <w:abstractNumId w:val="17"/>
  </w:num>
  <w:num w:numId="20">
    <w:abstractNumId w:val="35"/>
  </w:num>
  <w:num w:numId="21">
    <w:abstractNumId w:val="42"/>
  </w:num>
  <w:num w:numId="22">
    <w:abstractNumId w:val="15"/>
  </w:num>
  <w:num w:numId="23">
    <w:abstractNumId w:val="11"/>
  </w:num>
  <w:num w:numId="24">
    <w:abstractNumId w:val="14"/>
  </w:num>
  <w:num w:numId="25">
    <w:abstractNumId w:val="5"/>
  </w:num>
  <w:num w:numId="26">
    <w:abstractNumId w:val="36"/>
  </w:num>
  <w:num w:numId="27">
    <w:abstractNumId w:val="26"/>
  </w:num>
  <w:num w:numId="28">
    <w:abstractNumId w:val="28"/>
  </w:num>
  <w:num w:numId="29">
    <w:abstractNumId w:val="13"/>
  </w:num>
  <w:num w:numId="30">
    <w:abstractNumId w:val="9"/>
  </w:num>
  <w:num w:numId="31">
    <w:abstractNumId w:val="19"/>
  </w:num>
  <w:num w:numId="32">
    <w:abstractNumId w:val="21"/>
  </w:num>
  <w:num w:numId="33">
    <w:abstractNumId w:val="18"/>
  </w:num>
  <w:num w:numId="34">
    <w:abstractNumId w:val="3"/>
  </w:num>
  <w:num w:numId="35">
    <w:abstractNumId w:val="2"/>
  </w:num>
  <w:num w:numId="36">
    <w:abstractNumId w:val="32"/>
  </w:num>
  <w:num w:numId="37">
    <w:abstractNumId w:val="1"/>
  </w:num>
  <w:num w:numId="38">
    <w:abstractNumId w:val="6"/>
  </w:num>
  <w:num w:numId="39">
    <w:abstractNumId w:val="8"/>
  </w:num>
  <w:num w:numId="40">
    <w:abstractNumId w:val="29"/>
  </w:num>
  <w:num w:numId="41">
    <w:abstractNumId w:val="23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1F"/>
    <w:rsid w:val="00007449"/>
    <w:rsid w:val="00015684"/>
    <w:rsid w:val="0001654D"/>
    <w:rsid w:val="00023133"/>
    <w:rsid w:val="000232A8"/>
    <w:rsid w:val="00023AFD"/>
    <w:rsid w:val="00062C49"/>
    <w:rsid w:val="000728FF"/>
    <w:rsid w:val="0007490A"/>
    <w:rsid w:val="00085ADE"/>
    <w:rsid w:val="000B708E"/>
    <w:rsid w:val="000C08AA"/>
    <w:rsid w:val="000C1490"/>
    <w:rsid w:val="000D354B"/>
    <w:rsid w:val="00103696"/>
    <w:rsid w:val="001376EC"/>
    <w:rsid w:val="001666A8"/>
    <w:rsid w:val="001668B7"/>
    <w:rsid w:val="00191E8E"/>
    <w:rsid w:val="001C1E3C"/>
    <w:rsid w:val="00237D2C"/>
    <w:rsid w:val="0025796F"/>
    <w:rsid w:val="00267406"/>
    <w:rsid w:val="00287897"/>
    <w:rsid w:val="00292018"/>
    <w:rsid w:val="002C0D46"/>
    <w:rsid w:val="002D759C"/>
    <w:rsid w:val="0031499B"/>
    <w:rsid w:val="00314E7E"/>
    <w:rsid w:val="00324B54"/>
    <w:rsid w:val="003A2673"/>
    <w:rsid w:val="003B5BD7"/>
    <w:rsid w:val="003E3736"/>
    <w:rsid w:val="004213AB"/>
    <w:rsid w:val="0048717A"/>
    <w:rsid w:val="004937EE"/>
    <w:rsid w:val="004B0FAC"/>
    <w:rsid w:val="004B5B91"/>
    <w:rsid w:val="004B6CDC"/>
    <w:rsid w:val="004C10E2"/>
    <w:rsid w:val="004C61DC"/>
    <w:rsid w:val="004E1677"/>
    <w:rsid w:val="004F0689"/>
    <w:rsid w:val="00511913"/>
    <w:rsid w:val="00547A89"/>
    <w:rsid w:val="00552C46"/>
    <w:rsid w:val="00576A24"/>
    <w:rsid w:val="00585F7A"/>
    <w:rsid w:val="005C2BF2"/>
    <w:rsid w:val="005C41E7"/>
    <w:rsid w:val="00615AC0"/>
    <w:rsid w:val="0062451B"/>
    <w:rsid w:val="00692DEC"/>
    <w:rsid w:val="006C3A25"/>
    <w:rsid w:val="006D20F5"/>
    <w:rsid w:val="006E5840"/>
    <w:rsid w:val="006F1F61"/>
    <w:rsid w:val="006F79EB"/>
    <w:rsid w:val="00752027"/>
    <w:rsid w:val="00753525"/>
    <w:rsid w:val="007623E8"/>
    <w:rsid w:val="007B6002"/>
    <w:rsid w:val="007C799E"/>
    <w:rsid w:val="007E1CBB"/>
    <w:rsid w:val="007E74CD"/>
    <w:rsid w:val="008069C2"/>
    <w:rsid w:val="008265E5"/>
    <w:rsid w:val="00827683"/>
    <w:rsid w:val="00847EB4"/>
    <w:rsid w:val="00851C10"/>
    <w:rsid w:val="0086152F"/>
    <w:rsid w:val="00880E20"/>
    <w:rsid w:val="00883179"/>
    <w:rsid w:val="008B3AF8"/>
    <w:rsid w:val="008E3B13"/>
    <w:rsid w:val="008E3FC3"/>
    <w:rsid w:val="008E5CD4"/>
    <w:rsid w:val="00946811"/>
    <w:rsid w:val="00954256"/>
    <w:rsid w:val="00954476"/>
    <w:rsid w:val="00954DB4"/>
    <w:rsid w:val="00973F49"/>
    <w:rsid w:val="009B5838"/>
    <w:rsid w:val="009B649E"/>
    <w:rsid w:val="009D5234"/>
    <w:rsid w:val="009E0ED5"/>
    <w:rsid w:val="009E5C1F"/>
    <w:rsid w:val="009F101B"/>
    <w:rsid w:val="00A038A2"/>
    <w:rsid w:val="00A2567F"/>
    <w:rsid w:val="00A422F9"/>
    <w:rsid w:val="00A86EEB"/>
    <w:rsid w:val="00A9751A"/>
    <w:rsid w:val="00AA5036"/>
    <w:rsid w:val="00AB0E60"/>
    <w:rsid w:val="00AB37E7"/>
    <w:rsid w:val="00AF4929"/>
    <w:rsid w:val="00AF7EF5"/>
    <w:rsid w:val="00B11E1E"/>
    <w:rsid w:val="00B2268F"/>
    <w:rsid w:val="00B50933"/>
    <w:rsid w:val="00B545FA"/>
    <w:rsid w:val="00B62529"/>
    <w:rsid w:val="00B63AED"/>
    <w:rsid w:val="00B7765B"/>
    <w:rsid w:val="00BB0139"/>
    <w:rsid w:val="00BC5BB4"/>
    <w:rsid w:val="00C10541"/>
    <w:rsid w:val="00C6641B"/>
    <w:rsid w:val="00C72CA0"/>
    <w:rsid w:val="00C84B1D"/>
    <w:rsid w:val="00C9055B"/>
    <w:rsid w:val="00C94237"/>
    <w:rsid w:val="00C955D9"/>
    <w:rsid w:val="00CB03B0"/>
    <w:rsid w:val="00D16A1F"/>
    <w:rsid w:val="00D25C0D"/>
    <w:rsid w:val="00D32142"/>
    <w:rsid w:val="00D3505E"/>
    <w:rsid w:val="00D51AC7"/>
    <w:rsid w:val="00D720E6"/>
    <w:rsid w:val="00DA74CD"/>
    <w:rsid w:val="00DF0314"/>
    <w:rsid w:val="00DF725D"/>
    <w:rsid w:val="00E23914"/>
    <w:rsid w:val="00E309F8"/>
    <w:rsid w:val="00E42518"/>
    <w:rsid w:val="00E770EC"/>
    <w:rsid w:val="00E7723B"/>
    <w:rsid w:val="00E865AA"/>
    <w:rsid w:val="00EC2AFF"/>
    <w:rsid w:val="00EC7EA6"/>
    <w:rsid w:val="00EF3FFA"/>
    <w:rsid w:val="00EF495C"/>
    <w:rsid w:val="00F0231B"/>
    <w:rsid w:val="00F3095C"/>
    <w:rsid w:val="00F81D81"/>
    <w:rsid w:val="00F86FFD"/>
    <w:rsid w:val="00FC048F"/>
    <w:rsid w:val="00FE1502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BC755"/>
  <w15:docId w15:val="{487DDA79-4F8A-4AF5-9285-C7587E0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54B"/>
  </w:style>
  <w:style w:type="paragraph" w:styleId="1">
    <w:name w:val="heading 1"/>
    <w:basedOn w:val="a"/>
    <w:next w:val="a"/>
    <w:link w:val="10"/>
    <w:uiPriority w:val="9"/>
    <w:qFormat/>
    <w:rsid w:val="00007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EB4"/>
  </w:style>
  <w:style w:type="paragraph" w:styleId="a5">
    <w:name w:val="footer"/>
    <w:basedOn w:val="a"/>
    <w:link w:val="a6"/>
    <w:uiPriority w:val="99"/>
    <w:unhideWhenUsed/>
    <w:rsid w:val="0084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EB4"/>
  </w:style>
  <w:style w:type="table" w:styleId="a7">
    <w:name w:val="Table Grid"/>
    <w:basedOn w:val="a1"/>
    <w:uiPriority w:val="59"/>
    <w:rsid w:val="00D25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87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rsid w:val="008E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B1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4C61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4C61D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rsid w:val="008E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7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C799E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rsid w:val="0069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F7EF5"/>
  </w:style>
  <w:style w:type="table" w:customStyle="1" w:styleId="3">
    <w:name w:val="Сетка таблицы3"/>
    <w:basedOn w:val="a1"/>
    <w:next w:val="a7"/>
    <w:uiPriority w:val="59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F7EF5"/>
  </w:style>
  <w:style w:type="table" w:customStyle="1" w:styleId="4">
    <w:name w:val="Сетка таблицы4"/>
    <w:basedOn w:val="a1"/>
    <w:next w:val="a7"/>
    <w:uiPriority w:val="59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rsid w:val="00A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7"/>
    <w:rsid w:val="00AF7E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85F7A"/>
  </w:style>
  <w:style w:type="table" w:customStyle="1" w:styleId="5">
    <w:name w:val="Сетка таблицы5"/>
    <w:basedOn w:val="a1"/>
    <w:next w:val="a7"/>
    <w:uiPriority w:val="59"/>
    <w:rsid w:val="005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rsid w:val="0058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7"/>
    <w:rsid w:val="00585F7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 ГОЛОВКИ"/>
    <w:basedOn w:val="1"/>
    <w:link w:val="af0"/>
    <w:qFormat/>
    <w:rsid w:val="00007449"/>
    <w:pPr>
      <w:spacing w:before="0" w:line="360" w:lineRule="auto"/>
      <w:ind w:firstLine="709"/>
    </w:pPr>
    <w:rPr>
      <w:rFonts w:ascii="Times New Roman" w:hAnsi="Times New Roman" w:cs="Times New Roman"/>
      <w:color w:val="auto"/>
    </w:rPr>
  </w:style>
  <w:style w:type="character" w:customStyle="1" w:styleId="af0">
    <w:name w:val="ЗА ГОЛОВКИ Знак"/>
    <w:basedOn w:val="10"/>
    <w:link w:val="af"/>
    <w:rsid w:val="00007449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next w:val="a7"/>
    <w:uiPriority w:val="99"/>
    <w:rsid w:val="003B5BD7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86152F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86152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237D2C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37D2C"/>
    <w:pPr>
      <w:spacing w:after="100"/>
    </w:pPr>
  </w:style>
  <w:style w:type="character" w:styleId="af4">
    <w:name w:val="Hyperlink"/>
    <w:basedOn w:val="a0"/>
    <w:uiPriority w:val="99"/>
    <w:unhideWhenUsed/>
    <w:rsid w:val="0023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2504-E255-4401-BF3D-BD0C8B45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4706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svetlana.snezhko@dnevnik.ru</cp:lastModifiedBy>
  <cp:revision>75</cp:revision>
  <cp:lastPrinted>2021-03-11T06:22:00Z</cp:lastPrinted>
  <dcterms:created xsi:type="dcterms:W3CDTF">2016-03-04T07:02:00Z</dcterms:created>
  <dcterms:modified xsi:type="dcterms:W3CDTF">2021-03-15T06:04:00Z</dcterms:modified>
</cp:coreProperties>
</file>