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0E" w:rsidRDefault="00C2040E" w:rsidP="00C2040E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C259D9">
        <w:rPr>
          <w:rFonts w:ascii="Times New Roman" w:hAnsi="Times New Roman"/>
          <w:b/>
          <w:sz w:val="32"/>
          <w:szCs w:val="32"/>
        </w:rPr>
        <w:t>ЧТО НУЖНО ЗНАТЬ О СУИЦИДАХ</w:t>
      </w:r>
      <w:r w:rsidR="002331D0">
        <w:rPr>
          <w:rFonts w:ascii="Times New Roman" w:hAnsi="Times New Roman"/>
          <w:b/>
          <w:sz w:val="32"/>
          <w:szCs w:val="32"/>
        </w:rPr>
        <w:t>!</w:t>
      </w:r>
    </w:p>
    <w:p w:rsidR="00C2040E" w:rsidRPr="00C259D9" w:rsidRDefault="00C2040E" w:rsidP="00C2040E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Согласно определению Всемирной организации здравоохранения (ВОЗ)</w:t>
      </w:r>
      <w:r w:rsidRPr="00C259D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259D9">
        <w:rPr>
          <w:rFonts w:ascii="Times New Roman" w:hAnsi="Times New Roman"/>
          <w:b/>
          <w:sz w:val="28"/>
          <w:szCs w:val="28"/>
        </w:rPr>
        <w:t>суицид</w:t>
      </w:r>
      <w:r w:rsidRPr="00C259D9">
        <w:rPr>
          <w:rFonts w:ascii="Times New Roman" w:hAnsi="Times New Roman"/>
          <w:sz w:val="28"/>
          <w:szCs w:val="28"/>
        </w:rPr>
        <w:t xml:space="preserve"> представляет собой преднамеренные действия человека в отношении себя самого, приводящие к гибели.</w:t>
      </w: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C259D9">
        <w:rPr>
          <w:rStyle w:val="a3"/>
          <w:rFonts w:ascii="Times New Roman" w:hAnsi="Times New Roman"/>
          <w:sz w:val="28"/>
          <w:szCs w:val="28"/>
        </w:rPr>
        <w:t>Парасуицид</w:t>
      </w:r>
      <w:proofErr w:type="spellEnd"/>
      <w:r w:rsidRPr="00C259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259D9">
        <w:rPr>
          <w:rFonts w:ascii="Times New Roman" w:hAnsi="Times New Roman"/>
          <w:sz w:val="28"/>
          <w:szCs w:val="28"/>
        </w:rPr>
        <w:t>Kreitman</w:t>
      </w:r>
      <w:proofErr w:type="spellEnd"/>
      <w:r w:rsidRPr="00C259D9">
        <w:rPr>
          <w:rFonts w:ascii="Times New Roman" w:hAnsi="Times New Roman"/>
          <w:sz w:val="28"/>
          <w:szCs w:val="28"/>
        </w:rPr>
        <w:t xml:space="preserve"> N., 1969, 1970) — </w:t>
      </w:r>
      <w:proofErr w:type="spellStart"/>
      <w:r w:rsidRPr="00C259D9">
        <w:rPr>
          <w:rFonts w:ascii="Times New Roman" w:hAnsi="Times New Roman"/>
          <w:sz w:val="28"/>
          <w:szCs w:val="28"/>
        </w:rPr>
        <w:t>несмертельное</w:t>
      </w:r>
      <w:proofErr w:type="spellEnd"/>
      <w:r w:rsidRPr="00C259D9">
        <w:rPr>
          <w:rFonts w:ascii="Times New Roman" w:hAnsi="Times New Roman"/>
          <w:sz w:val="28"/>
          <w:szCs w:val="28"/>
        </w:rPr>
        <w:t xml:space="preserve"> умышленное самоповреждение, которое нацелено на достижение желаемых субъектом изменений за счет физических последствий. По определению ВОЗ (1982) </w:t>
      </w:r>
      <w:proofErr w:type="spellStart"/>
      <w:r w:rsidRPr="00C259D9">
        <w:rPr>
          <w:rFonts w:ascii="Times New Roman" w:hAnsi="Times New Roman"/>
          <w:sz w:val="28"/>
          <w:szCs w:val="28"/>
        </w:rPr>
        <w:t>парасуицид</w:t>
      </w:r>
      <w:proofErr w:type="spellEnd"/>
      <w:r w:rsidRPr="00C259D9">
        <w:rPr>
          <w:rFonts w:ascii="Times New Roman" w:hAnsi="Times New Roman"/>
          <w:sz w:val="28"/>
          <w:szCs w:val="28"/>
        </w:rPr>
        <w:t xml:space="preserve"> - синоним суицидальной попытки. N. </w:t>
      </w:r>
      <w:proofErr w:type="spellStart"/>
      <w:r w:rsidRPr="00C259D9">
        <w:rPr>
          <w:rFonts w:ascii="Times New Roman" w:hAnsi="Times New Roman"/>
          <w:sz w:val="28"/>
          <w:szCs w:val="28"/>
        </w:rPr>
        <w:t>Kreitman</w:t>
      </w:r>
      <w:proofErr w:type="spellEnd"/>
      <w:r w:rsidRPr="00C259D9">
        <w:rPr>
          <w:rFonts w:ascii="Times New Roman" w:hAnsi="Times New Roman"/>
          <w:sz w:val="28"/>
          <w:szCs w:val="28"/>
        </w:rPr>
        <w:t xml:space="preserve"> определял </w:t>
      </w:r>
      <w:proofErr w:type="spellStart"/>
      <w:r w:rsidRPr="00C259D9">
        <w:rPr>
          <w:rFonts w:ascii="Times New Roman" w:hAnsi="Times New Roman"/>
          <w:sz w:val="28"/>
          <w:szCs w:val="28"/>
        </w:rPr>
        <w:t>парасуицид</w:t>
      </w:r>
      <w:proofErr w:type="spellEnd"/>
      <w:r w:rsidR="002331D0">
        <w:rPr>
          <w:rFonts w:ascii="Times New Roman" w:hAnsi="Times New Roman"/>
          <w:sz w:val="28"/>
          <w:szCs w:val="28"/>
        </w:rPr>
        <w:t xml:space="preserve">, </w:t>
      </w:r>
      <w:r w:rsidRPr="00C259D9">
        <w:rPr>
          <w:rFonts w:ascii="Times New Roman" w:hAnsi="Times New Roman"/>
          <w:sz w:val="28"/>
          <w:szCs w:val="28"/>
        </w:rPr>
        <w:t xml:space="preserve"> как призыв о помощи, способ воздействия на окружающих</w:t>
      </w:r>
      <w:r w:rsidR="002331D0">
        <w:rPr>
          <w:rFonts w:ascii="Times New Roman" w:hAnsi="Times New Roman"/>
          <w:sz w:val="28"/>
          <w:szCs w:val="28"/>
        </w:rPr>
        <w:t>,</w:t>
      </w:r>
      <w:r w:rsidRPr="00C259D9">
        <w:rPr>
          <w:rFonts w:ascii="Times New Roman" w:hAnsi="Times New Roman"/>
          <w:sz w:val="28"/>
          <w:szCs w:val="28"/>
        </w:rPr>
        <w:t xml:space="preserve"> с целью изменения сложившейся ситуации, и относил к ним суицидальные акты с истинным намерением умереть, но не закончившиеся смертью.</w:t>
      </w: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b/>
          <w:sz w:val="28"/>
          <w:szCs w:val="28"/>
        </w:rPr>
        <w:t>Суицидальное поведение</w:t>
      </w:r>
      <w:r w:rsidRPr="00C259D9">
        <w:rPr>
          <w:rFonts w:ascii="Times New Roman" w:hAnsi="Times New Roman"/>
          <w:sz w:val="28"/>
          <w:szCs w:val="28"/>
        </w:rPr>
        <w:t xml:space="preserve"> — стремление человека покончить жизнь самоубийством.</w:t>
      </w: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b/>
          <w:sz w:val="28"/>
          <w:szCs w:val="28"/>
        </w:rPr>
        <w:t>Классификация</w:t>
      </w: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 xml:space="preserve">• </w:t>
      </w:r>
      <w:r w:rsidRPr="00C259D9">
        <w:rPr>
          <w:rFonts w:ascii="Times New Roman" w:hAnsi="Times New Roman"/>
          <w:i/>
          <w:sz w:val="28"/>
          <w:szCs w:val="28"/>
        </w:rPr>
        <w:t>Прямое суицидальное поведение</w:t>
      </w:r>
      <w:r w:rsidRPr="00C259D9">
        <w:rPr>
          <w:rFonts w:ascii="Times New Roman" w:hAnsi="Times New Roman"/>
          <w:sz w:val="28"/>
          <w:szCs w:val="28"/>
        </w:rPr>
        <w:t xml:space="preserve"> — суицидальные мысли, суицидальные попытки и завершённые суициды. </w:t>
      </w:r>
    </w:p>
    <w:p w:rsidR="00C2040E" w:rsidRDefault="00C2040E" w:rsidP="00C2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 xml:space="preserve">• </w:t>
      </w:r>
      <w:r w:rsidRPr="00C259D9">
        <w:rPr>
          <w:rFonts w:ascii="Times New Roman" w:hAnsi="Times New Roman"/>
          <w:i/>
          <w:sz w:val="28"/>
          <w:szCs w:val="28"/>
        </w:rPr>
        <w:t>Непрямое суицидальное поведение</w:t>
      </w:r>
      <w:r w:rsidR="002331D0">
        <w:rPr>
          <w:rFonts w:ascii="Times New Roman" w:hAnsi="Times New Roman"/>
          <w:sz w:val="28"/>
          <w:szCs w:val="28"/>
        </w:rPr>
        <w:t xml:space="preserve"> — несовершеннолетний</w:t>
      </w:r>
      <w:r w:rsidRPr="00C259D9">
        <w:rPr>
          <w:rFonts w:ascii="Times New Roman" w:hAnsi="Times New Roman"/>
          <w:sz w:val="28"/>
          <w:szCs w:val="28"/>
        </w:rPr>
        <w:t xml:space="preserve"> бессознательно подвергает себя риску, опасному для жизни, не имея при этом желания умереть (алкогольные эксцессы и злоупотребление </w:t>
      </w:r>
      <w:proofErr w:type="spellStart"/>
      <w:r w:rsidRPr="00C259D9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C259D9">
        <w:rPr>
          <w:rFonts w:ascii="Times New Roman" w:hAnsi="Times New Roman"/>
          <w:sz w:val="28"/>
          <w:szCs w:val="28"/>
        </w:rPr>
        <w:t xml:space="preserve"> веществами, злостное курение, переедание, голодание, злостные нарушения правил уличного движения, пренебрежение своим здоровьем, стремление подвергаться хирургическим вмешательствам, </w:t>
      </w:r>
      <w:proofErr w:type="spellStart"/>
      <w:r w:rsidRPr="00C259D9">
        <w:rPr>
          <w:rFonts w:ascii="Times New Roman" w:hAnsi="Times New Roman"/>
          <w:sz w:val="28"/>
          <w:szCs w:val="28"/>
        </w:rPr>
        <w:t>делинквентное</w:t>
      </w:r>
      <w:proofErr w:type="spellEnd"/>
      <w:r w:rsidRPr="00C259D9">
        <w:rPr>
          <w:rFonts w:ascii="Times New Roman" w:hAnsi="Times New Roman"/>
          <w:sz w:val="28"/>
          <w:szCs w:val="28"/>
        </w:rPr>
        <w:t xml:space="preserve">  поведение, некоторые экстремальные виды спорта).</w:t>
      </w:r>
    </w:p>
    <w:p w:rsidR="002331D0" w:rsidRPr="00C259D9" w:rsidRDefault="002331D0" w:rsidP="00C2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31D0" w:rsidRDefault="002331D0" w:rsidP="002331D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Факторы угроз психической безопасности</w:t>
      </w:r>
    </w:p>
    <w:p w:rsidR="002331D0" w:rsidRDefault="002331D0" w:rsidP="002331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поведение несовершеннолетних по тем или иным причинам выходит за границы дозволенного и общепринятого, то мы сталкиваемся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, отклоняющимся поведением. Это, в свою очередь, повышает вероятность возникновения угроз психологической безопасности. </w:t>
      </w:r>
    </w:p>
    <w:p w:rsidR="002331D0" w:rsidRDefault="002331D0" w:rsidP="002331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Индивидуально-психологические и возрастные особенности, социальная и семейная ситуации развития детей и подростков могут выступать </w:t>
      </w:r>
      <w:r>
        <w:rPr>
          <w:b/>
          <w:bCs/>
          <w:sz w:val="28"/>
          <w:szCs w:val="28"/>
        </w:rPr>
        <w:t xml:space="preserve">факторами угроз их психической устойчивости: </w:t>
      </w:r>
    </w:p>
    <w:p w:rsidR="002331D0" w:rsidRDefault="002331D0" w:rsidP="002331D0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proofErr w:type="spellStart"/>
      <w:r>
        <w:rPr>
          <w:b/>
          <w:bCs/>
          <w:i/>
          <w:iCs/>
          <w:sz w:val="28"/>
          <w:szCs w:val="28"/>
        </w:rPr>
        <w:t>Несформированность</w:t>
      </w:r>
      <w:proofErr w:type="spellEnd"/>
      <w:r>
        <w:rPr>
          <w:b/>
          <w:bCs/>
          <w:i/>
          <w:iCs/>
          <w:sz w:val="28"/>
          <w:szCs w:val="28"/>
        </w:rPr>
        <w:t xml:space="preserve"> системы ценностных ориентаций: </w:t>
      </w:r>
      <w:r>
        <w:rPr>
          <w:sz w:val="28"/>
          <w:szCs w:val="28"/>
        </w:rPr>
        <w:t xml:space="preserve">отсутствие сформированных духовных ценностей и стремления к позитивному развитию собственной личности часто приводит к заполнению этой ниши иными, непродуктивными для развития личности занятиями (зависимости, </w:t>
      </w:r>
      <w:proofErr w:type="spellStart"/>
      <w:r>
        <w:rPr>
          <w:sz w:val="28"/>
          <w:szCs w:val="28"/>
        </w:rPr>
        <w:t>аутодеструктивное</w:t>
      </w:r>
      <w:proofErr w:type="spellEnd"/>
      <w:r>
        <w:rPr>
          <w:sz w:val="28"/>
          <w:szCs w:val="28"/>
        </w:rPr>
        <w:t xml:space="preserve">, асоциальное поведение и т.д.); </w:t>
      </w:r>
    </w:p>
    <w:p w:rsidR="002331D0" w:rsidRDefault="002331D0" w:rsidP="002331D0">
      <w:pPr>
        <w:pStyle w:val="Default"/>
        <w:jc w:val="both"/>
        <w:rPr>
          <w:sz w:val="28"/>
          <w:szCs w:val="28"/>
        </w:rPr>
      </w:pPr>
      <w:proofErr w:type="gramStart"/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i/>
          <w:iCs/>
          <w:sz w:val="28"/>
          <w:szCs w:val="28"/>
        </w:rPr>
        <w:t xml:space="preserve">Отсутствие  либо  обесценивание идеальных устремлений: </w:t>
      </w:r>
      <w:r>
        <w:rPr>
          <w:sz w:val="28"/>
          <w:szCs w:val="28"/>
        </w:rPr>
        <w:t xml:space="preserve">для современных обучающихся  постепенно исчезает понятие идеала либо его осмысление в целом имеет размытые очертания. </w:t>
      </w:r>
      <w:proofErr w:type="gramEnd"/>
    </w:p>
    <w:p w:rsidR="002331D0" w:rsidRDefault="002331D0" w:rsidP="002331D0">
      <w:pPr>
        <w:pStyle w:val="Default"/>
        <w:spacing w:after="62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i/>
          <w:iCs/>
          <w:sz w:val="28"/>
          <w:szCs w:val="28"/>
        </w:rPr>
        <w:t xml:space="preserve">Кризис самооценки: </w:t>
      </w:r>
      <w:r>
        <w:rPr>
          <w:sz w:val="28"/>
          <w:szCs w:val="28"/>
        </w:rPr>
        <w:t xml:space="preserve">неустойчивость интересов, зависимость от мнений и точек зрения окружающих людей, высокая степень восприимчивости к негативному социальному опыту взаимодействия с окружающими; </w:t>
      </w:r>
    </w:p>
    <w:p w:rsidR="002331D0" w:rsidRDefault="002331D0" w:rsidP="002331D0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i/>
          <w:iCs/>
          <w:sz w:val="28"/>
          <w:szCs w:val="28"/>
        </w:rPr>
        <w:t xml:space="preserve">Отстраненность и противопоставление себя взрослым: </w:t>
      </w:r>
      <w:r>
        <w:rPr>
          <w:sz w:val="28"/>
          <w:szCs w:val="28"/>
        </w:rPr>
        <w:t xml:space="preserve">избегание родительского контроля, высокий уровень конфликтности между членами семьи; </w:t>
      </w:r>
    </w:p>
    <w:p w:rsidR="002331D0" w:rsidRDefault="002331D0" w:rsidP="002331D0">
      <w:pPr>
        <w:pStyle w:val="Default"/>
        <w:jc w:val="both"/>
        <w:rPr>
          <w:sz w:val="23"/>
          <w:szCs w:val="23"/>
        </w:rPr>
      </w:pPr>
    </w:p>
    <w:p w:rsidR="002331D0" w:rsidRDefault="002331D0" w:rsidP="002331D0">
      <w:pPr>
        <w:pStyle w:val="Default"/>
        <w:jc w:val="both"/>
        <w:rPr>
          <w:color w:val="auto"/>
        </w:rPr>
      </w:pPr>
    </w:p>
    <w:p w:rsidR="002331D0" w:rsidRDefault="002331D0" w:rsidP="002331D0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lastRenderedPageBreak/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b/>
          <w:bCs/>
          <w:i/>
          <w:iCs/>
          <w:color w:val="auto"/>
          <w:sz w:val="28"/>
          <w:szCs w:val="28"/>
        </w:rPr>
        <w:t>Потребность и сложность в общении</w:t>
      </w:r>
      <w:r>
        <w:rPr>
          <w:b/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 xml:space="preserve">высокая потребность в общении, наличие проблем в общении, обусловленных отсутствием коммуникативных навыков. </w:t>
      </w:r>
    </w:p>
    <w:p w:rsidR="002331D0" w:rsidRDefault="002331D0" w:rsidP="002331D0">
      <w:pPr>
        <w:pStyle w:val="Default"/>
        <w:spacing w:after="64"/>
        <w:jc w:val="both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b/>
          <w:bCs/>
          <w:i/>
          <w:iCs/>
          <w:color w:val="auto"/>
          <w:sz w:val="28"/>
          <w:szCs w:val="28"/>
        </w:rPr>
        <w:t xml:space="preserve">Интернет-зависимость: </w:t>
      </w:r>
      <w:r>
        <w:rPr>
          <w:color w:val="auto"/>
          <w:sz w:val="28"/>
          <w:szCs w:val="28"/>
        </w:rPr>
        <w:t xml:space="preserve">сегодня Интернет является основным поставщиком информации, досугом и способом организации взаимодействия детей и подростков. Именно поэтому в эпитетах, именующих нынешнее молодое поколение, столь часто звучат </w:t>
      </w:r>
      <w:proofErr w:type="spellStart"/>
      <w:r>
        <w:rPr>
          <w:color w:val="auto"/>
          <w:sz w:val="28"/>
          <w:szCs w:val="28"/>
        </w:rPr>
        <w:t>отсылы</w:t>
      </w:r>
      <w:proofErr w:type="spellEnd"/>
      <w:r>
        <w:rPr>
          <w:color w:val="auto"/>
          <w:sz w:val="28"/>
          <w:szCs w:val="28"/>
        </w:rPr>
        <w:t xml:space="preserve"> к </w:t>
      </w:r>
      <w:proofErr w:type="spellStart"/>
      <w:proofErr w:type="gramStart"/>
      <w:r>
        <w:rPr>
          <w:color w:val="auto"/>
          <w:sz w:val="28"/>
          <w:szCs w:val="28"/>
        </w:rPr>
        <w:t>интернет-пространству</w:t>
      </w:r>
      <w:proofErr w:type="spellEnd"/>
      <w:proofErr w:type="gramEnd"/>
      <w:r>
        <w:rPr>
          <w:color w:val="auto"/>
          <w:sz w:val="28"/>
          <w:szCs w:val="28"/>
        </w:rPr>
        <w:t xml:space="preserve">, цифровым категориям. Это их привычное жизненное пространство. Но это также и пространство рисков. </w:t>
      </w:r>
    </w:p>
    <w:p w:rsidR="002331D0" w:rsidRDefault="002331D0" w:rsidP="002331D0">
      <w:pPr>
        <w:pStyle w:val="Default"/>
        <w:jc w:val="both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b/>
          <w:bCs/>
          <w:i/>
          <w:iCs/>
          <w:color w:val="auto"/>
          <w:sz w:val="28"/>
          <w:szCs w:val="28"/>
        </w:rPr>
        <w:t xml:space="preserve">Ориентация на развлечения: </w:t>
      </w:r>
      <w:r>
        <w:rPr>
          <w:color w:val="auto"/>
          <w:sz w:val="28"/>
          <w:szCs w:val="28"/>
        </w:rPr>
        <w:t xml:space="preserve">в ценностных ориентациях  зачастую преобладают материальные ценности, удовольствия и развлечения, наблюдается духовно-нравственный нигилизм; среди развлечений значительное место отводится компьютерным играм и Интернету. </w:t>
      </w:r>
    </w:p>
    <w:p w:rsidR="002F0D5D" w:rsidRDefault="002F0D5D" w:rsidP="002331D0">
      <w:pPr>
        <w:pStyle w:val="Default"/>
        <w:jc w:val="both"/>
        <w:rPr>
          <w:color w:val="auto"/>
          <w:sz w:val="28"/>
          <w:szCs w:val="28"/>
        </w:rPr>
      </w:pPr>
    </w:p>
    <w:p w:rsidR="002F0D5D" w:rsidRDefault="002F0D5D" w:rsidP="002F0D5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Мотивы суицидального поведения:</w:t>
      </w:r>
    </w:p>
    <w:p w:rsidR="002F0D5D" w:rsidRDefault="002F0D5D" w:rsidP="002F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обида, чувство одиночества, отчужденности и непонимания; </w:t>
      </w:r>
    </w:p>
    <w:p w:rsidR="002F0D5D" w:rsidRDefault="002F0D5D" w:rsidP="002F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действительная или мнимая утрата любви родителей, неразделенное чувство и ревность; </w:t>
      </w:r>
    </w:p>
    <w:p w:rsidR="002F0D5D" w:rsidRDefault="002F0D5D" w:rsidP="002F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переживания по поводу смерти, развода или ухода родителей из семьи; </w:t>
      </w:r>
    </w:p>
    <w:p w:rsidR="002F0D5D" w:rsidRDefault="002F0D5D" w:rsidP="002F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чувство вины, стыда, оскорбленного самолюбия, самообвинения; </w:t>
      </w:r>
    </w:p>
    <w:p w:rsidR="002F0D5D" w:rsidRDefault="002F0D5D" w:rsidP="002F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страх позора, насмешек или унижения; </w:t>
      </w:r>
    </w:p>
    <w:p w:rsidR="002F0D5D" w:rsidRDefault="002F0D5D" w:rsidP="002F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любовные неудачи, сексуальные эксцессы, беременность; </w:t>
      </w:r>
    </w:p>
    <w:p w:rsidR="002F0D5D" w:rsidRDefault="002F0D5D" w:rsidP="002F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чувство мести, злобы, протеста, угроза или вымогательство; </w:t>
      </w:r>
    </w:p>
    <w:p w:rsidR="002F0D5D" w:rsidRDefault="002F0D5D" w:rsidP="002F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желание привлечь к себе внимание, вызвать сочувствие, избежать неприятных последствий, уйти от трудной ситуации; </w:t>
      </w:r>
    </w:p>
    <w:p w:rsidR="002F0D5D" w:rsidRDefault="002F0D5D" w:rsidP="002F0D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страх наказания, нежелание извиниться; </w:t>
      </w:r>
    </w:p>
    <w:p w:rsidR="00C2040E" w:rsidRDefault="002F0D5D" w:rsidP="002F0D5D">
      <w:pPr>
        <w:pStyle w:val="my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сочувствие или подражание товарищам, героям книг или фильмов, публикаций в СМИ («синдром Вертера»).</w:t>
      </w:r>
    </w:p>
    <w:p w:rsidR="002F0D5D" w:rsidRPr="00C259D9" w:rsidRDefault="002F0D5D" w:rsidP="002F0D5D">
      <w:pPr>
        <w:pStyle w:val="mytext"/>
        <w:spacing w:before="0" w:beforeAutospacing="0" w:after="0" w:afterAutospacing="0"/>
        <w:jc w:val="both"/>
        <w:rPr>
          <w:rStyle w:val="a3"/>
          <w:sz w:val="28"/>
          <w:szCs w:val="28"/>
        </w:rPr>
      </w:pP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59D9">
        <w:rPr>
          <w:rFonts w:ascii="Times New Roman" w:hAnsi="Times New Roman"/>
          <w:b/>
          <w:bCs/>
          <w:sz w:val="28"/>
          <w:szCs w:val="28"/>
        </w:rPr>
        <w:t>Способы информирования о намерении суицида</w:t>
      </w: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Можно выделить четыре вида информирования о суициде:</w:t>
      </w: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 xml:space="preserve">1. Прямое устное сообщение, когда человек </w:t>
      </w:r>
      <w:proofErr w:type="gramStart"/>
      <w:r w:rsidRPr="00C259D9">
        <w:rPr>
          <w:rFonts w:ascii="Times New Roman" w:hAnsi="Times New Roman"/>
          <w:sz w:val="28"/>
          <w:szCs w:val="28"/>
        </w:rPr>
        <w:t>открыто</w:t>
      </w:r>
      <w:proofErr w:type="gramEnd"/>
      <w:r w:rsidRPr="00C259D9">
        <w:rPr>
          <w:rFonts w:ascii="Times New Roman" w:hAnsi="Times New Roman"/>
          <w:sz w:val="28"/>
          <w:szCs w:val="28"/>
        </w:rPr>
        <w:t xml:space="preserve"> выражает свои мысли или планы в отношении суицида.</w:t>
      </w: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2. Косвенное устное сообщение, в котором подростки не так явно делятся своими мыслями (например, «Я так больше не могу»).</w:t>
      </w: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3. Прямое невербальное информирование (например, приобретение лекарств).</w:t>
      </w:r>
    </w:p>
    <w:p w:rsidR="00C2040E" w:rsidRDefault="00C2040E" w:rsidP="00C2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 xml:space="preserve">4. Косвенное невербальное сообщение (например, внезапное, без видимой причины завершение планов, раздача любимых предметов и т.д.). </w:t>
      </w: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9D9">
        <w:rPr>
          <w:rFonts w:ascii="Times New Roman" w:hAnsi="Times New Roman"/>
          <w:b/>
          <w:sz w:val="28"/>
          <w:szCs w:val="28"/>
        </w:rPr>
        <w:t>Маркеры суицидального состояния</w:t>
      </w:r>
    </w:p>
    <w:p w:rsidR="00C2040E" w:rsidRPr="00C259D9" w:rsidRDefault="00C2040E" w:rsidP="00C2040E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C259D9">
        <w:rPr>
          <w:sz w:val="28"/>
          <w:szCs w:val="28"/>
        </w:rPr>
        <w:t>Высказывания о нежелании жить: «Было бы лучше умереть», «Не хочу больше жить», «Я больше не буду ни для кого проблемой», «Тебе больше не придётся обо мне волноваться», «Мне нельзя помочь»;</w:t>
      </w:r>
    </w:p>
    <w:p w:rsidR="00C2040E" w:rsidRPr="00C259D9" w:rsidRDefault="00C2040E" w:rsidP="00C204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59D9">
        <w:rPr>
          <w:rFonts w:ascii="Times New Roman" w:hAnsi="Times New Roman"/>
          <w:color w:val="000000"/>
          <w:sz w:val="28"/>
          <w:szCs w:val="28"/>
          <w:lang w:eastAsia="ru-RU"/>
        </w:rPr>
        <w:t>фиксация на теме смерти в литературе и живописи, частые разговоры об этом, сбор информации о способах суицида и их соотношение;</w:t>
      </w:r>
    </w:p>
    <w:p w:rsidR="00C2040E" w:rsidRPr="00C259D9" w:rsidRDefault="00C2040E" w:rsidP="00C204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59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активная предварительная подготовка к </w:t>
      </w:r>
      <w:r w:rsidRPr="00C259D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C259D9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выбранному способу совершения суицида </w:t>
      </w:r>
      <w:r w:rsidRPr="00C259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(например, сбор таблеток, хранение отравляющих веществ); </w:t>
      </w:r>
    </w:p>
    <w:p w:rsidR="00C2040E" w:rsidRPr="00C259D9" w:rsidRDefault="00C2040E" w:rsidP="00C204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59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сообщение друзьям о принятии решения </w:t>
      </w:r>
      <w:r w:rsidRPr="00C259D9">
        <w:rPr>
          <w:rFonts w:ascii="Times New Roman" w:hAnsi="Times New Roman"/>
          <w:sz w:val="28"/>
          <w:szCs w:val="28"/>
        </w:rPr>
        <w:t>о самоубийстве (прямое и косвенное). К</w:t>
      </w:r>
      <w:r w:rsidRPr="00C259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освенные намеки на возможность суицидальных действий, например, помещение своей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фотографии в черную рамку, фото</w:t>
      </w:r>
      <w:r w:rsidRPr="00C259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петлей на шее из подручных средств; </w:t>
      </w:r>
    </w:p>
    <w:p w:rsidR="00C2040E" w:rsidRPr="00C259D9" w:rsidRDefault="00C2040E" w:rsidP="00C2040E">
      <w:pPr>
        <w:pStyle w:val="a4"/>
        <w:numPr>
          <w:ilvl w:val="0"/>
          <w:numId w:val="2"/>
        </w:numPr>
        <w:spacing w:after="0" w:line="240" w:lineRule="auto"/>
        <w:ind w:right="225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259D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стойкая тяга к прослушиванию грустной музыки и песен;</w:t>
      </w:r>
    </w:p>
    <w:p w:rsidR="00C2040E" w:rsidRPr="00C259D9" w:rsidRDefault="00C2040E" w:rsidP="00C2040E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bCs/>
          <w:iCs/>
          <w:sz w:val="28"/>
          <w:szCs w:val="28"/>
        </w:rPr>
      </w:pPr>
      <w:proofErr w:type="gramStart"/>
      <w:r w:rsidRPr="00C259D9">
        <w:rPr>
          <w:color w:val="111111"/>
          <w:sz w:val="28"/>
          <w:szCs w:val="28"/>
        </w:rPr>
        <w:t xml:space="preserve">раздражительность, угрюмость, подавленное настроение, проявление признаков  страха, беспомощности, безнадёжности, отчаяния, чувство </w:t>
      </w:r>
      <w:r w:rsidRPr="00C259D9">
        <w:rPr>
          <w:rFonts w:eastAsia="+mn-ea"/>
          <w:sz w:val="28"/>
          <w:szCs w:val="28"/>
        </w:rPr>
        <w:t xml:space="preserve">одиночества (меня никто не понимает и я никому не нужен), сложности контролирования эмоций, </w:t>
      </w:r>
      <w:r w:rsidRPr="00C259D9">
        <w:rPr>
          <w:color w:val="111111"/>
          <w:sz w:val="28"/>
          <w:szCs w:val="28"/>
        </w:rPr>
        <w:t>внезапная смена эмоций (то эйфория, то приступы отчаяния).</w:t>
      </w:r>
      <w:proofErr w:type="gramEnd"/>
      <w:r w:rsidRPr="00C259D9">
        <w:rPr>
          <w:color w:val="111111"/>
          <w:sz w:val="28"/>
          <w:szCs w:val="28"/>
        </w:rPr>
        <w:t xml:space="preserve"> Негативные эмоции связаны с </w:t>
      </w:r>
      <w:r w:rsidRPr="00C259D9">
        <w:rPr>
          <w:sz w:val="28"/>
          <w:szCs w:val="28"/>
        </w:rPr>
        <w:t xml:space="preserve">нарушением (блокированием) удовлетворения потребности в безопасности,  уважении, независимости (автономности). </w:t>
      </w:r>
      <w:r w:rsidRPr="00C259D9">
        <w:rPr>
          <w:rFonts w:eastAsia="+mn-ea"/>
          <w:sz w:val="28"/>
          <w:szCs w:val="28"/>
        </w:rPr>
        <w:t>Н</w:t>
      </w:r>
      <w:r w:rsidRPr="00C259D9">
        <w:rPr>
          <w:rFonts w:eastAsia="+mn-ea"/>
          <w:bCs/>
          <w:iCs/>
          <w:sz w:val="28"/>
          <w:szCs w:val="28"/>
        </w:rPr>
        <w:t>акануне и в день совершения самоубийства возможно спокойствие;</w:t>
      </w:r>
    </w:p>
    <w:p w:rsidR="00C2040E" w:rsidRPr="00C259D9" w:rsidRDefault="00C2040E" w:rsidP="00C2040E">
      <w:pPr>
        <w:pStyle w:val="a4"/>
        <w:numPr>
          <w:ilvl w:val="0"/>
          <w:numId w:val="2"/>
        </w:numPr>
        <w:spacing w:after="0" w:line="240" w:lineRule="auto"/>
        <w:ind w:right="225"/>
        <w:jc w:val="both"/>
        <w:rPr>
          <w:rFonts w:ascii="Times New Roman" w:eastAsia="+mn-ea" w:hAnsi="Times New Roman"/>
          <w:sz w:val="28"/>
          <w:szCs w:val="28"/>
        </w:rPr>
      </w:pPr>
      <w:r w:rsidRPr="00C259D9">
        <w:rPr>
          <w:rFonts w:ascii="Times New Roman" w:hAnsi="Times New Roman"/>
          <w:bCs/>
          <w:iCs/>
          <w:sz w:val="28"/>
          <w:szCs w:val="28"/>
        </w:rPr>
        <w:t>н</w:t>
      </w:r>
      <w:r w:rsidRPr="00C259D9">
        <w:rPr>
          <w:rFonts w:ascii="Times New Roman" w:eastAsia="+mn-ea" w:hAnsi="Times New Roman"/>
          <w:sz w:val="28"/>
          <w:szCs w:val="28"/>
        </w:rPr>
        <w:t xml:space="preserve">еобычное, нехарактерное для данного человека поведение, в том числе более безрассудное, импульсивное, агрессивное, </w:t>
      </w:r>
      <w:proofErr w:type="spellStart"/>
      <w:r w:rsidRPr="00C259D9">
        <w:rPr>
          <w:rFonts w:ascii="Times New Roman" w:eastAsia="+mn-ea" w:hAnsi="Times New Roman"/>
          <w:sz w:val="28"/>
          <w:szCs w:val="28"/>
        </w:rPr>
        <w:t>аутоагрессивное</w:t>
      </w:r>
      <w:proofErr w:type="spellEnd"/>
      <w:r w:rsidRPr="00C259D9">
        <w:rPr>
          <w:rFonts w:ascii="Times New Roman" w:eastAsia="+mn-ea" w:hAnsi="Times New Roman"/>
          <w:sz w:val="28"/>
          <w:szCs w:val="28"/>
        </w:rPr>
        <w:t xml:space="preserve">, </w:t>
      </w:r>
      <w:proofErr w:type="spellStart"/>
      <w:r w:rsidRPr="00C259D9">
        <w:rPr>
          <w:rFonts w:ascii="Times New Roman" w:eastAsia="+mn-ea" w:hAnsi="Times New Roman"/>
          <w:sz w:val="28"/>
          <w:szCs w:val="28"/>
        </w:rPr>
        <w:t>антисоциальное</w:t>
      </w:r>
      <w:proofErr w:type="spellEnd"/>
      <w:r w:rsidRPr="00C259D9">
        <w:rPr>
          <w:rFonts w:ascii="Times New Roman" w:eastAsia="+mn-ea" w:hAnsi="Times New Roman"/>
          <w:sz w:val="28"/>
          <w:szCs w:val="28"/>
        </w:rPr>
        <w:t xml:space="preserve">, </w:t>
      </w:r>
      <w:r w:rsidRPr="00C259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несвойственное стремление к уединению, снижение социальной активности у общительных людей и, наоборот, возбужденное поведение и повышенная общительность у малообщительных и молчаливых. </w:t>
      </w:r>
      <w:proofErr w:type="gramStart"/>
      <w:r w:rsidRPr="00C259D9">
        <w:rPr>
          <w:rFonts w:ascii="Times New Roman" w:eastAsia="+mn-ea" w:hAnsi="Times New Roman"/>
          <w:sz w:val="28"/>
          <w:szCs w:val="28"/>
        </w:rPr>
        <w:t>Возможны</w:t>
      </w:r>
      <w:proofErr w:type="gramEnd"/>
      <w:r w:rsidRPr="00C259D9">
        <w:rPr>
          <w:rFonts w:ascii="Times New Roman" w:eastAsia="+mn-ea" w:hAnsi="Times New Roman"/>
          <w:sz w:val="28"/>
          <w:szCs w:val="28"/>
        </w:rPr>
        <w:t xml:space="preserve"> злоупотребление алкоголем, </w:t>
      </w:r>
      <w:proofErr w:type="spellStart"/>
      <w:r w:rsidRPr="00C259D9">
        <w:rPr>
          <w:rFonts w:ascii="Times New Roman" w:eastAsia="+mn-ea" w:hAnsi="Times New Roman"/>
          <w:sz w:val="28"/>
          <w:szCs w:val="28"/>
        </w:rPr>
        <w:t>психоактивными</w:t>
      </w:r>
      <w:proofErr w:type="spellEnd"/>
      <w:r w:rsidRPr="00C259D9">
        <w:rPr>
          <w:rFonts w:ascii="Times New Roman" w:eastAsia="+mn-ea" w:hAnsi="Times New Roman"/>
          <w:sz w:val="28"/>
          <w:szCs w:val="28"/>
        </w:rPr>
        <w:t xml:space="preserve"> веществами;</w:t>
      </w:r>
    </w:p>
    <w:p w:rsidR="00C2040E" w:rsidRPr="00C259D9" w:rsidRDefault="00C2040E" w:rsidP="00C2040E">
      <w:pPr>
        <w:pStyle w:val="a4"/>
        <w:numPr>
          <w:ilvl w:val="0"/>
          <w:numId w:val="2"/>
        </w:numPr>
        <w:spacing w:after="0" w:line="240" w:lineRule="auto"/>
        <w:ind w:right="2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59D9">
        <w:rPr>
          <w:rFonts w:ascii="Times New Roman" w:hAnsi="Times New Roman"/>
          <w:color w:val="000000"/>
          <w:sz w:val="28"/>
          <w:szCs w:val="28"/>
          <w:lang w:eastAsia="ru-RU"/>
        </w:rPr>
        <w:t>стремление к рискованным действиям, отрицание проблем;</w:t>
      </w:r>
    </w:p>
    <w:p w:rsidR="00C2040E" w:rsidRPr="00C259D9" w:rsidRDefault="00C2040E" w:rsidP="00C2040E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259D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снижение успеваемости, пропуск занятий, невыполнение  домашних заданий; </w:t>
      </w:r>
    </w:p>
    <w:p w:rsidR="00C2040E" w:rsidRPr="00C259D9" w:rsidRDefault="00C2040E" w:rsidP="00C2040E">
      <w:pPr>
        <w:pStyle w:val="a4"/>
        <w:numPr>
          <w:ilvl w:val="0"/>
          <w:numId w:val="2"/>
        </w:numPr>
        <w:spacing w:after="0" w:line="240" w:lineRule="auto"/>
        <w:ind w:right="225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259D9">
        <w:rPr>
          <w:rFonts w:ascii="Times New Roman" w:hAnsi="Times New Roman"/>
          <w:color w:val="111111"/>
          <w:sz w:val="28"/>
          <w:szCs w:val="28"/>
          <w:lang w:eastAsia="ru-RU"/>
        </w:rPr>
        <w:t>приведение в порядок дел, примирение с давними врагами;</w:t>
      </w:r>
      <w:r w:rsidRPr="00C259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2040E" w:rsidRPr="00C259D9" w:rsidRDefault="00C2040E" w:rsidP="00C204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59D9">
        <w:rPr>
          <w:rFonts w:ascii="Times New Roman" w:hAnsi="Times New Roman"/>
          <w:color w:val="000000"/>
          <w:sz w:val="28"/>
          <w:szCs w:val="28"/>
          <w:lang w:eastAsia="ru-RU"/>
        </w:rPr>
        <w:t>символическое прощание с ближайшим окружением (раздача личных вещей, фото, подготовка и выставление ролика, посвященного друзьям и близким);</w:t>
      </w:r>
      <w:r w:rsidRPr="00C259D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дарение другим вещей, имеющим большую личную значимость;</w:t>
      </w:r>
    </w:p>
    <w:p w:rsidR="00C2040E" w:rsidRPr="003E71CF" w:rsidRDefault="00C2040E" w:rsidP="00C204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259D9">
        <w:rPr>
          <w:rFonts w:ascii="Times New Roman" w:hAnsi="Times New Roman"/>
          <w:color w:val="000000"/>
          <w:sz w:val="28"/>
          <w:szCs w:val="28"/>
          <w:lang w:eastAsia="ru-RU"/>
        </w:rPr>
        <w:t>попытка уединиться: закрыться в комнате, убежать и скрыться от друзей (при наличии других настораживающих признаков).</w:t>
      </w:r>
    </w:p>
    <w:p w:rsidR="003E71CF" w:rsidRPr="00C259D9" w:rsidRDefault="003E71CF" w:rsidP="003E71CF">
      <w:pPr>
        <w:pStyle w:val="a4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E71CF">
        <w:rPr>
          <w:rFonts w:ascii="Times New Roman" w:hAnsi="Times New Roman"/>
          <w:i/>
          <w:color w:val="000000"/>
          <w:sz w:val="28"/>
          <w:szCs w:val="28"/>
        </w:rPr>
        <w:t>Учитывая, что развитие суицидальных тенденций часто связано</w:t>
      </w:r>
      <w:r w:rsidRPr="00C259D9">
        <w:rPr>
          <w:rFonts w:ascii="Times New Roman" w:hAnsi="Times New Roman"/>
          <w:b/>
          <w:i/>
          <w:color w:val="000000"/>
          <w:sz w:val="28"/>
          <w:szCs w:val="28"/>
        </w:rPr>
        <w:t xml:space="preserve"> с депрессией, </w:t>
      </w:r>
      <w:r w:rsidRPr="003E71CF">
        <w:rPr>
          <w:rFonts w:ascii="Times New Roman" w:hAnsi="Times New Roman"/>
          <w:i/>
          <w:color w:val="000000"/>
          <w:sz w:val="28"/>
          <w:szCs w:val="28"/>
        </w:rPr>
        <w:t>необходимо обращать внимание на ее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типичные симптомы:</w:t>
      </w:r>
    </w:p>
    <w:p w:rsidR="00C2040E" w:rsidRPr="00C259D9" w:rsidRDefault="00C2040E" w:rsidP="00C2040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Часто грустное настроение, периодический плач.</w:t>
      </w:r>
    </w:p>
    <w:p w:rsidR="00C2040E" w:rsidRPr="00C259D9" w:rsidRDefault="00C2040E" w:rsidP="00C20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Безнадежность и беспомощность.</w:t>
      </w:r>
    </w:p>
    <w:p w:rsidR="00C2040E" w:rsidRPr="00C259D9" w:rsidRDefault="00C2040E" w:rsidP="00C20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Снижение интересов к деятельности или снижение удовольствия от деят</w:t>
      </w:r>
      <w:r>
        <w:rPr>
          <w:rFonts w:ascii="Times New Roman" w:hAnsi="Times New Roman"/>
          <w:sz w:val="28"/>
          <w:szCs w:val="28"/>
        </w:rPr>
        <w:t>ельности, которая раньше</w:t>
      </w:r>
      <w:r w:rsidRPr="00C259D9">
        <w:rPr>
          <w:rFonts w:ascii="Times New Roman" w:hAnsi="Times New Roman"/>
          <w:sz w:val="28"/>
          <w:szCs w:val="28"/>
        </w:rPr>
        <w:t xml:space="preserve"> нравилась.</w:t>
      </w:r>
    </w:p>
    <w:p w:rsidR="00C2040E" w:rsidRPr="00C259D9" w:rsidRDefault="00C2040E" w:rsidP="00C20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Поглощенность темой смерти.</w:t>
      </w:r>
    </w:p>
    <w:p w:rsidR="00C2040E" w:rsidRPr="00C259D9" w:rsidRDefault="00C2040E" w:rsidP="00C20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Постоянная скука.</w:t>
      </w:r>
    </w:p>
    <w:p w:rsidR="00C2040E" w:rsidRPr="00C259D9" w:rsidRDefault="00C2040E" w:rsidP="00C20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Социальная изоляция и сложности во взаимоотношениях.</w:t>
      </w:r>
    </w:p>
    <w:p w:rsidR="00C2040E" w:rsidRPr="00C259D9" w:rsidRDefault="003E71CF" w:rsidP="00C20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 занятий</w:t>
      </w:r>
      <w:r w:rsidR="00C2040E" w:rsidRPr="00C259D9">
        <w:rPr>
          <w:rFonts w:ascii="Times New Roman" w:hAnsi="Times New Roman"/>
          <w:sz w:val="28"/>
          <w:szCs w:val="28"/>
        </w:rPr>
        <w:t xml:space="preserve"> или плохая успеваемость.</w:t>
      </w:r>
    </w:p>
    <w:p w:rsidR="00C2040E" w:rsidRPr="00C259D9" w:rsidRDefault="00C2040E" w:rsidP="00C20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Деструктивное поведение.</w:t>
      </w:r>
    </w:p>
    <w:p w:rsidR="00C2040E" w:rsidRPr="00C259D9" w:rsidRDefault="00C2040E" w:rsidP="00C20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Низкая самооценка и чувство вины.</w:t>
      </w:r>
    </w:p>
    <w:p w:rsidR="00C2040E" w:rsidRPr="00C259D9" w:rsidRDefault="00C2040E" w:rsidP="00C20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Повышенная чувствительность к отвержению и неудачам.</w:t>
      </w:r>
    </w:p>
    <w:p w:rsidR="00C2040E" w:rsidRPr="00C259D9" w:rsidRDefault="00C2040E" w:rsidP="00C20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Повышенная раздражительность, гневливость или враждебность.</w:t>
      </w:r>
    </w:p>
    <w:p w:rsidR="00C2040E" w:rsidRPr="00C259D9" w:rsidRDefault="00C2040E" w:rsidP="00C20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Жалобы на физическую боль, например, боль в желудке или головную боль.</w:t>
      </w:r>
    </w:p>
    <w:p w:rsidR="00C2040E" w:rsidRPr="00C259D9" w:rsidRDefault="00C2040E" w:rsidP="00C20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 xml:space="preserve">Сложности </w:t>
      </w:r>
      <w:r w:rsidRPr="00D35BB9">
        <w:rPr>
          <w:rFonts w:ascii="Times New Roman" w:hAnsi="Times New Roman"/>
          <w:sz w:val="28"/>
          <w:szCs w:val="28"/>
        </w:rPr>
        <w:t>концентрации</w:t>
      </w:r>
      <w:r>
        <w:rPr>
          <w:rFonts w:ascii="Times New Roman" w:hAnsi="Times New Roman"/>
          <w:sz w:val="28"/>
          <w:szCs w:val="28"/>
        </w:rPr>
        <w:t xml:space="preserve"> внимания</w:t>
      </w:r>
      <w:r w:rsidRPr="00C259D9">
        <w:rPr>
          <w:rFonts w:ascii="Times New Roman" w:hAnsi="Times New Roman"/>
          <w:sz w:val="28"/>
          <w:szCs w:val="28"/>
        </w:rPr>
        <w:t>.</w:t>
      </w:r>
    </w:p>
    <w:p w:rsidR="00C2040E" w:rsidRPr="00C259D9" w:rsidRDefault="00C2040E" w:rsidP="00C20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Значительные изменения сна и аппетита.</w:t>
      </w: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C259D9">
        <w:rPr>
          <w:rFonts w:ascii="Times New Roman" w:hAnsi="Times New Roman"/>
          <w:sz w:val="28"/>
          <w:szCs w:val="28"/>
        </w:rPr>
        <w:t>Не все из перечисленных симптомов могут присутствовать одновременно. Однако наличие двух или трех поведенческих признаков указывает, что у ребенка может быть депрессия и ему нужна помощь специалиста.</w:t>
      </w:r>
    </w:p>
    <w:p w:rsidR="00C2040E" w:rsidRPr="00C259D9" w:rsidRDefault="00C2040E" w:rsidP="00C2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193D" w:rsidRDefault="00B2193D"/>
    <w:p w:rsidR="00B2193D" w:rsidRDefault="00B2193D"/>
    <w:p w:rsidR="00B2193D" w:rsidRDefault="00B2193D"/>
    <w:p w:rsidR="00B2193D" w:rsidRPr="00B2193D" w:rsidRDefault="00B2193D" w:rsidP="00B2193D">
      <w:pPr>
        <w:pStyle w:val="Default"/>
        <w:jc w:val="center"/>
        <w:rPr>
          <w:sz w:val="28"/>
          <w:szCs w:val="28"/>
        </w:rPr>
      </w:pPr>
      <w:r w:rsidRPr="00B2193D">
        <w:rPr>
          <w:b/>
          <w:bCs/>
          <w:iCs/>
          <w:sz w:val="28"/>
          <w:szCs w:val="28"/>
        </w:rPr>
        <w:lastRenderedPageBreak/>
        <w:t>Роль педагога (классного руководителя) в профилактике</w:t>
      </w:r>
    </w:p>
    <w:p w:rsidR="00B2193D" w:rsidRDefault="00B2193D" w:rsidP="00B2193D">
      <w:pPr>
        <w:pStyle w:val="Default"/>
        <w:jc w:val="center"/>
        <w:rPr>
          <w:b/>
          <w:bCs/>
          <w:iCs/>
          <w:sz w:val="28"/>
          <w:szCs w:val="28"/>
        </w:rPr>
      </w:pPr>
      <w:r w:rsidRPr="00B2193D">
        <w:rPr>
          <w:b/>
          <w:bCs/>
          <w:iCs/>
          <w:sz w:val="28"/>
          <w:szCs w:val="28"/>
        </w:rPr>
        <w:t>суицидального поведения несовершеннолетнего</w:t>
      </w:r>
    </w:p>
    <w:p w:rsidR="002B29D5" w:rsidRPr="00B2193D" w:rsidRDefault="002B29D5" w:rsidP="002B29D5">
      <w:pPr>
        <w:pStyle w:val="Default"/>
        <w:jc w:val="both"/>
        <w:rPr>
          <w:sz w:val="28"/>
          <w:szCs w:val="28"/>
        </w:rPr>
      </w:pPr>
    </w:p>
    <w:p w:rsidR="00B2193D" w:rsidRDefault="00B2193D" w:rsidP="002B29D5">
      <w:pPr>
        <w:pStyle w:val="Default"/>
        <w:ind w:firstLine="708"/>
        <w:jc w:val="both"/>
        <w:rPr>
          <w:sz w:val="23"/>
          <w:szCs w:val="23"/>
        </w:rPr>
      </w:pPr>
      <w:r>
        <w:rPr>
          <w:sz w:val="28"/>
          <w:szCs w:val="28"/>
        </w:rPr>
        <w:t>Профилактика суицидального поведения несовершеннолетних может быть эффективной только при комплексности и внедрении «командного стиля» работы; педагог может быть организатором или активно участвовать во многих мероприятиях, прямо или косвенно направленных на профилактику суицидальн</w:t>
      </w:r>
      <w:r w:rsidR="002B29D5">
        <w:rPr>
          <w:sz w:val="28"/>
          <w:szCs w:val="28"/>
        </w:rPr>
        <w:t>ого риска. Наряду с этим преподаватель</w:t>
      </w:r>
      <w:r>
        <w:rPr>
          <w:sz w:val="28"/>
          <w:szCs w:val="28"/>
        </w:rPr>
        <w:t xml:space="preserve"> (классный руководитель) как челове</w:t>
      </w:r>
      <w:r w:rsidR="002B29D5">
        <w:rPr>
          <w:sz w:val="28"/>
          <w:szCs w:val="28"/>
        </w:rPr>
        <w:t>к, который общается с несовершеннолетним</w:t>
      </w:r>
      <w:r>
        <w:rPr>
          <w:sz w:val="28"/>
          <w:szCs w:val="28"/>
        </w:rPr>
        <w:t xml:space="preserve"> регулярно, может непосредственно повлиять на позитивное </w:t>
      </w:r>
      <w:r w:rsidR="002B29D5">
        <w:rPr>
          <w:sz w:val="28"/>
          <w:szCs w:val="28"/>
        </w:rPr>
        <w:t>разрешение трудной</w:t>
      </w:r>
      <w:r>
        <w:rPr>
          <w:sz w:val="28"/>
          <w:szCs w:val="28"/>
        </w:rPr>
        <w:t xml:space="preserve"> ситуации: </w:t>
      </w:r>
      <w:r>
        <w:rPr>
          <w:sz w:val="23"/>
          <w:szCs w:val="23"/>
        </w:rPr>
        <w:t xml:space="preserve"> </w:t>
      </w:r>
    </w:p>
    <w:p w:rsidR="00B2193D" w:rsidRPr="00B2193D" w:rsidRDefault="00B2193D" w:rsidP="002B29D5">
      <w:pPr>
        <w:autoSpaceDE w:val="0"/>
        <w:autoSpaceDN w:val="0"/>
        <w:adjustRightInd w:val="0"/>
        <w:spacing w:after="0" w:line="240" w:lineRule="auto"/>
        <w:jc w:val="both"/>
        <w:rPr>
          <w:rFonts w:ascii="Wingdings" w:eastAsiaTheme="minorHAnsi" w:hAnsi="Wingdings" w:cs="Wingdings"/>
          <w:color w:val="000000"/>
          <w:sz w:val="24"/>
          <w:szCs w:val="24"/>
        </w:rPr>
      </w:pPr>
    </w:p>
    <w:p w:rsidR="00B2193D" w:rsidRPr="00B2193D" w:rsidRDefault="00B2193D" w:rsidP="00B2193D">
      <w:pPr>
        <w:autoSpaceDE w:val="0"/>
        <w:autoSpaceDN w:val="0"/>
        <w:adjustRightInd w:val="0"/>
        <w:spacing w:after="64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B2193D">
        <w:rPr>
          <w:rFonts w:ascii="Wingdings" w:eastAsiaTheme="minorHAnsi" w:hAnsi="Wingdings" w:cs="Wingdings"/>
          <w:color w:val="000000"/>
          <w:sz w:val="28"/>
          <w:szCs w:val="28"/>
        </w:rPr>
        <w:t></w:t>
      </w:r>
      <w:r w:rsidRPr="00B2193D">
        <w:rPr>
          <w:rFonts w:ascii="Wingdings" w:eastAsiaTheme="minorHAnsi" w:hAnsi="Wingdings" w:cs="Wingdings"/>
          <w:color w:val="000000"/>
          <w:sz w:val="28"/>
          <w:szCs w:val="28"/>
        </w:rPr>
        <w:t></w:t>
      </w:r>
      <w:r w:rsidRPr="00B2193D">
        <w:rPr>
          <w:rFonts w:ascii="Times New Roman" w:eastAsiaTheme="minorHAnsi" w:hAnsi="Times New Roman"/>
          <w:color w:val="000000"/>
          <w:sz w:val="28"/>
          <w:szCs w:val="28"/>
        </w:rPr>
        <w:t xml:space="preserve">Если вы </w:t>
      </w:r>
      <w:proofErr w:type="gramStart"/>
      <w:r w:rsidRPr="00B2193D">
        <w:rPr>
          <w:rFonts w:ascii="Times New Roman" w:eastAsiaTheme="minorHAnsi" w:hAnsi="Times New Roman"/>
          <w:color w:val="000000"/>
          <w:sz w:val="28"/>
          <w:szCs w:val="28"/>
        </w:rPr>
        <w:t>увидели</w:t>
      </w:r>
      <w:proofErr w:type="gramEnd"/>
      <w:r w:rsidRPr="00B2193D">
        <w:rPr>
          <w:rFonts w:ascii="Times New Roman" w:eastAsiaTheme="minorHAnsi" w:hAnsi="Times New Roman"/>
          <w:color w:val="000000"/>
          <w:sz w:val="28"/>
          <w:szCs w:val="28"/>
        </w:rPr>
        <w:t xml:space="preserve"> хоть один из признаков, свидетельствующих о надвигающейся угрозе риска для подростка – это уже достаточный повод для того</w:t>
      </w:r>
      <w:r w:rsidR="002B29D5">
        <w:rPr>
          <w:rFonts w:ascii="Times New Roman" w:eastAsiaTheme="minorHAnsi" w:hAnsi="Times New Roman"/>
          <w:color w:val="000000"/>
          <w:sz w:val="28"/>
          <w:szCs w:val="28"/>
        </w:rPr>
        <w:t xml:space="preserve">, чтобы уделить внимание обучающемуся </w:t>
      </w:r>
      <w:r w:rsidRPr="00B2193D">
        <w:rPr>
          <w:rFonts w:ascii="Times New Roman" w:eastAsiaTheme="minorHAnsi" w:hAnsi="Times New Roman"/>
          <w:color w:val="000000"/>
          <w:sz w:val="28"/>
          <w:szCs w:val="28"/>
        </w:rPr>
        <w:t xml:space="preserve"> и поговорить с ним. Спросите, можете ли вы ему помочь и как, с его точки зрения, это сделать лучше. Не игнорируйте ситуацию. </w:t>
      </w:r>
    </w:p>
    <w:p w:rsidR="00B2193D" w:rsidRPr="00B2193D" w:rsidRDefault="00B2193D" w:rsidP="00B2193D">
      <w:pPr>
        <w:autoSpaceDE w:val="0"/>
        <w:autoSpaceDN w:val="0"/>
        <w:adjustRightInd w:val="0"/>
        <w:spacing w:after="64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B2193D">
        <w:rPr>
          <w:rFonts w:ascii="Wingdings" w:eastAsiaTheme="minorHAnsi" w:hAnsi="Wingdings" w:cs="Wingdings"/>
          <w:color w:val="000000"/>
          <w:sz w:val="28"/>
          <w:szCs w:val="28"/>
        </w:rPr>
        <w:t></w:t>
      </w:r>
      <w:r w:rsidRPr="00B2193D">
        <w:rPr>
          <w:rFonts w:ascii="Wingdings" w:eastAsiaTheme="minorHAnsi" w:hAnsi="Wingdings" w:cs="Wingdings"/>
          <w:color w:val="000000"/>
          <w:sz w:val="28"/>
          <w:szCs w:val="28"/>
        </w:rPr>
        <w:t></w:t>
      </w:r>
      <w:r w:rsidRPr="00B2193D">
        <w:rPr>
          <w:rFonts w:ascii="Times New Roman" w:eastAsiaTheme="minorHAnsi" w:hAnsi="Times New Roman"/>
          <w:color w:val="000000"/>
          <w:sz w:val="28"/>
          <w:szCs w:val="28"/>
        </w:rPr>
        <w:t>Обратит</w:t>
      </w:r>
      <w:r w:rsidR="002B29D5">
        <w:rPr>
          <w:rFonts w:ascii="Times New Roman" w:eastAsiaTheme="minorHAnsi" w:hAnsi="Times New Roman"/>
          <w:color w:val="000000"/>
          <w:sz w:val="28"/>
          <w:szCs w:val="28"/>
        </w:rPr>
        <w:t>есь к педагогу-</w:t>
      </w:r>
      <w:r w:rsidRPr="00B2193D">
        <w:rPr>
          <w:rFonts w:ascii="Times New Roman" w:eastAsiaTheme="minorHAnsi" w:hAnsi="Times New Roman"/>
          <w:color w:val="000000"/>
          <w:sz w:val="28"/>
          <w:szCs w:val="28"/>
        </w:rPr>
        <w:t xml:space="preserve"> психологу или к другим специалистам за помощью. </w:t>
      </w:r>
    </w:p>
    <w:p w:rsidR="00B2193D" w:rsidRDefault="00B2193D" w:rsidP="00B2193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B2193D">
        <w:rPr>
          <w:rFonts w:ascii="Wingdings" w:eastAsiaTheme="minorHAnsi" w:hAnsi="Wingdings" w:cs="Wingdings"/>
          <w:color w:val="000000"/>
          <w:sz w:val="28"/>
          <w:szCs w:val="28"/>
        </w:rPr>
        <w:t></w:t>
      </w:r>
      <w:r w:rsidRPr="00B2193D">
        <w:rPr>
          <w:rFonts w:ascii="Wingdings" w:eastAsiaTheme="minorHAnsi" w:hAnsi="Wingdings" w:cs="Wingdings"/>
          <w:color w:val="000000"/>
          <w:sz w:val="28"/>
          <w:szCs w:val="28"/>
        </w:rPr>
        <w:t></w:t>
      </w:r>
      <w:r w:rsidRPr="00B2193D">
        <w:rPr>
          <w:rFonts w:ascii="Times New Roman" w:eastAsiaTheme="minorHAnsi" w:hAnsi="Times New Roman"/>
          <w:color w:val="000000"/>
          <w:sz w:val="28"/>
          <w:szCs w:val="28"/>
        </w:rPr>
        <w:t>Если Вы классный руководитель</w:t>
      </w:r>
      <w:r w:rsidR="002B29D5">
        <w:rPr>
          <w:rFonts w:ascii="Times New Roman" w:eastAsiaTheme="minorHAnsi" w:hAnsi="Times New Roman"/>
          <w:color w:val="000000"/>
          <w:sz w:val="28"/>
          <w:szCs w:val="28"/>
        </w:rPr>
        <w:t>, свяжитесь с родителями студента</w:t>
      </w:r>
      <w:r w:rsidRPr="00B2193D">
        <w:rPr>
          <w:rFonts w:ascii="Times New Roman" w:eastAsiaTheme="minorHAnsi" w:hAnsi="Times New Roman"/>
          <w:color w:val="000000"/>
          <w:sz w:val="28"/>
          <w:szCs w:val="28"/>
        </w:rPr>
        <w:t xml:space="preserve"> и поделитесь своими наблюдениями. </w:t>
      </w:r>
    </w:p>
    <w:p w:rsidR="002B29D5" w:rsidRPr="00B2193D" w:rsidRDefault="002B29D5" w:rsidP="00B2193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2193D" w:rsidRPr="002B29D5" w:rsidRDefault="00B2193D" w:rsidP="002B2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2B29D5">
        <w:rPr>
          <w:rFonts w:ascii="Times New Roman" w:eastAsiaTheme="minorHAnsi" w:hAnsi="Times New Roman"/>
          <w:b/>
          <w:bCs/>
          <w:iCs/>
          <w:color w:val="000000"/>
          <w:sz w:val="28"/>
          <w:szCs w:val="28"/>
        </w:rPr>
        <w:t>Доверительное общение как «фактор защиты»</w:t>
      </w:r>
    </w:p>
    <w:p w:rsidR="00B2193D" w:rsidRPr="00B2193D" w:rsidRDefault="002B29D5" w:rsidP="002B2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Очень часто такие обучающиеся </w:t>
      </w:r>
      <w:r w:rsidR="00B2193D" w:rsidRPr="00B2193D">
        <w:rPr>
          <w:rFonts w:ascii="Times New Roman" w:eastAsiaTheme="minorHAnsi" w:hAnsi="Times New Roman"/>
          <w:color w:val="000000"/>
          <w:sz w:val="28"/>
          <w:szCs w:val="28"/>
        </w:rPr>
        <w:t xml:space="preserve"> испытывают сильное чувство одиночества, отчуждения. С одной стороны, им кажется, что никто их не понимает, с другой стороны, они страдают от невозможности поделиться своими переживаниями, своим душевным смятением. В таких ситуациях 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они </w:t>
      </w:r>
      <w:r w:rsidR="00B2193D" w:rsidRPr="00B2193D">
        <w:rPr>
          <w:rFonts w:ascii="Times New Roman" w:eastAsiaTheme="minorHAnsi" w:hAnsi="Times New Roman"/>
          <w:color w:val="000000"/>
          <w:sz w:val="28"/>
          <w:szCs w:val="28"/>
        </w:rPr>
        <w:t xml:space="preserve">не </w:t>
      </w:r>
      <w:proofErr w:type="gramStart"/>
      <w:r w:rsidR="00B2193D" w:rsidRPr="00B2193D">
        <w:rPr>
          <w:rFonts w:ascii="Times New Roman" w:eastAsiaTheme="minorHAnsi" w:hAnsi="Times New Roman"/>
          <w:color w:val="000000"/>
          <w:sz w:val="28"/>
          <w:szCs w:val="28"/>
        </w:rPr>
        <w:t>настроены</w:t>
      </w:r>
      <w:proofErr w:type="gramEnd"/>
      <w:r w:rsidR="00B2193D" w:rsidRPr="00B2193D">
        <w:rPr>
          <w:rFonts w:ascii="Times New Roman" w:eastAsiaTheme="minorHAnsi" w:hAnsi="Times New Roman"/>
          <w:color w:val="000000"/>
          <w:sz w:val="28"/>
          <w:szCs w:val="28"/>
        </w:rPr>
        <w:t xml:space="preserve"> принимать советы, они гораздо больше нуждаются в обсуждении, проговаривании своей боли, им бывает трудно сосредоточиться на чем-то, кроме ощущения своей потерянности, безысходности ситу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ации. Если Вы вызовете ребёнка </w:t>
      </w:r>
      <w:r w:rsidR="00B2193D" w:rsidRPr="00B2193D">
        <w:rPr>
          <w:rFonts w:ascii="Times New Roman" w:eastAsiaTheme="minorHAnsi" w:hAnsi="Times New Roman"/>
          <w:color w:val="000000"/>
          <w:sz w:val="28"/>
          <w:szCs w:val="28"/>
        </w:rPr>
        <w:t xml:space="preserve"> на откровенный разговор, если он решит с Вами поделиться, выслушивайте его особенно внимательно, когда он выражает свои чувства, будь то печаль, вина, страх и</w:t>
      </w:r>
      <w:r>
        <w:rPr>
          <w:rFonts w:ascii="Times New Roman" w:eastAsiaTheme="minorHAnsi" w:hAnsi="Times New Roman"/>
          <w:color w:val="000000"/>
          <w:sz w:val="28"/>
          <w:szCs w:val="28"/>
        </w:rPr>
        <w:t>ли гнев. Не спорьте с ним</w:t>
      </w:r>
      <w:r w:rsidR="00B2193D" w:rsidRPr="00B2193D">
        <w:rPr>
          <w:rFonts w:ascii="Times New Roman" w:eastAsiaTheme="minorHAnsi" w:hAnsi="Times New Roman"/>
          <w:color w:val="000000"/>
          <w:sz w:val="28"/>
          <w:szCs w:val="28"/>
        </w:rPr>
        <w:t xml:space="preserve">, а задавайте вопросы, давая возможность выговориться. Вместе с тем не только спрашивайте, но и сами честно высказывайте свои мысли, чувства, переживания. Будьте для него хорошим слушателем и собеседником! </w:t>
      </w:r>
    </w:p>
    <w:p w:rsidR="00B2193D" w:rsidRDefault="00B2193D" w:rsidP="00B2193D">
      <w:pPr>
        <w:rPr>
          <w:rFonts w:ascii="Times New Roman" w:eastAsiaTheme="minorHAnsi" w:hAnsi="Times New Roman"/>
          <w:sz w:val="24"/>
          <w:szCs w:val="24"/>
        </w:rPr>
      </w:pPr>
    </w:p>
    <w:p w:rsidR="002B29D5" w:rsidRPr="002B29D5" w:rsidRDefault="002B29D5" w:rsidP="00B2193D">
      <w:pPr>
        <w:rPr>
          <w:sz w:val="36"/>
          <w:szCs w:val="36"/>
        </w:rPr>
      </w:pPr>
      <w:r>
        <w:rPr>
          <w:rFonts w:ascii="Times New Roman" w:eastAsiaTheme="minorHAnsi" w:hAnsi="Times New Roman"/>
          <w:sz w:val="36"/>
          <w:szCs w:val="36"/>
        </w:rPr>
        <w:t>Подскажите, где  ещё можно</w:t>
      </w:r>
      <w:r w:rsidRPr="002B29D5">
        <w:rPr>
          <w:rFonts w:ascii="Times New Roman" w:eastAsiaTheme="minorHAnsi" w:hAnsi="Times New Roman"/>
          <w:sz w:val="36"/>
          <w:szCs w:val="36"/>
        </w:rPr>
        <w:t xml:space="preserve"> получить помощь.!!!!</w:t>
      </w:r>
      <w:r>
        <w:rPr>
          <w:rFonts w:ascii="Times New Roman" w:eastAsiaTheme="minorHAnsi" w:hAnsi="Times New Roman"/>
          <w:sz w:val="36"/>
          <w:szCs w:val="36"/>
        </w:rPr>
        <w:t>!</w:t>
      </w:r>
    </w:p>
    <w:sectPr w:rsidR="002B29D5" w:rsidRPr="002B29D5" w:rsidSect="00C204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52F2"/>
    <w:multiLevelType w:val="hybridMultilevel"/>
    <w:tmpl w:val="C930DA1A"/>
    <w:lvl w:ilvl="0" w:tplc="041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6B591218"/>
    <w:multiLevelType w:val="hybridMultilevel"/>
    <w:tmpl w:val="97646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F0A5E"/>
    <w:multiLevelType w:val="hybridMultilevel"/>
    <w:tmpl w:val="E3F6E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40E"/>
    <w:rsid w:val="002331D0"/>
    <w:rsid w:val="002B29D5"/>
    <w:rsid w:val="002F0D5D"/>
    <w:rsid w:val="003E71CF"/>
    <w:rsid w:val="00831B7B"/>
    <w:rsid w:val="00B2193D"/>
    <w:rsid w:val="00C2040E"/>
    <w:rsid w:val="00D32E3E"/>
    <w:rsid w:val="00D82B0B"/>
    <w:rsid w:val="00F6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0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2040E"/>
    <w:rPr>
      <w:b/>
      <w:bCs/>
    </w:rPr>
  </w:style>
  <w:style w:type="paragraph" w:customStyle="1" w:styleId="mytext">
    <w:name w:val="mytext"/>
    <w:basedOn w:val="a"/>
    <w:rsid w:val="00C204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40E"/>
    <w:pPr>
      <w:ind w:left="720"/>
      <w:contextualSpacing/>
    </w:pPr>
  </w:style>
  <w:style w:type="paragraph" w:styleId="a5">
    <w:name w:val="Normal (Web)"/>
    <w:basedOn w:val="a"/>
    <w:uiPriority w:val="99"/>
    <w:rsid w:val="00C204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33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Oxrana tryda</dc:creator>
  <cp:lastModifiedBy>Oxrana tryda</cp:lastModifiedBy>
  <cp:revision>2</cp:revision>
  <cp:lastPrinted>2019-06-10T08:58:00Z</cp:lastPrinted>
  <dcterms:created xsi:type="dcterms:W3CDTF">2019-06-10T06:14:00Z</dcterms:created>
  <dcterms:modified xsi:type="dcterms:W3CDTF">2019-06-10T09:24:00Z</dcterms:modified>
</cp:coreProperties>
</file>