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4E" w:rsidRPr="00B80860" w:rsidRDefault="00AC4CDE" w:rsidP="00AC4CDE">
      <w:pPr>
        <w:pStyle w:val="30"/>
        <w:shd w:val="clear" w:color="auto" w:fill="auto"/>
        <w:spacing w:after="311"/>
        <w:jc w:val="center"/>
        <w:rPr>
          <w:rFonts w:asciiTheme="majorHAnsi" w:hAnsiTheme="majorHAnsi"/>
          <w:b/>
        </w:rPr>
      </w:pPr>
      <w:r w:rsidRPr="00B80860">
        <w:rPr>
          <w:rFonts w:asciiTheme="majorHAnsi" w:hAnsiTheme="majorHAnsi"/>
          <w:b/>
        </w:rPr>
        <w:t>КАК ЧИТ</w:t>
      </w:r>
      <w:bookmarkStart w:id="0" w:name="_GoBack"/>
      <w:bookmarkEnd w:id="0"/>
      <w:r w:rsidRPr="00B80860">
        <w:rPr>
          <w:rFonts w:asciiTheme="majorHAnsi" w:hAnsiTheme="majorHAnsi"/>
          <w:b/>
        </w:rPr>
        <w:t>АТЬ ОБЪЯВЛЕНИЯ</w:t>
      </w:r>
    </w:p>
    <w:p w:rsidR="00AC4CDE" w:rsidRDefault="00BF514E" w:rsidP="00AC4CDE">
      <w:pPr>
        <w:pStyle w:val="20"/>
        <w:shd w:val="clear" w:color="auto" w:fill="auto"/>
        <w:ind w:firstLine="708"/>
        <w:jc w:val="right"/>
      </w:pPr>
      <w:r>
        <w:t>В начале пути отклонишься на шаг</w:t>
      </w:r>
    </w:p>
    <w:p w:rsidR="00BF514E" w:rsidRDefault="00BF514E" w:rsidP="00AC4CDE">
      <w:pPr>
        <w:pStyle w:val="20"/>
        <w:shd w:val="clear" w:color="auto" w:fill="auto"/>
        <w:ind w:firstLine="708"/>
        <w:jc w:val="right"/>
      </w:pPr>
      <w:r>
        <w:t>- скоро будешь на чужой дороге.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>Объявление о поиске сотрудников, если его читать очень-очень внимательно, может многое сказать о тех, кто его дал. Эта информация позволит Вам принять правильное решение - стоит бороться за объявленную вакансию или лучше эту возможность предоставить другому соискателю.</w:t>
      </w:r>
    </w:p>
    <w:p w:rsidR="00AC4CDE" w:rsidRDefault="00BF514E" w:rsidP="00AC4CDE">
      <w:pPr>
        <w:pStyle w:val="20"/>
        <w:shd w:val="clear" w:color="auto" w:fill="auto"/>
        <w:ind w:firstLine="708"/>
        <w:jc w:val="both"/>
      </w:pPr>
      <w:r w:rsidRPr="00AC4CDE">
        <w:rPr>
          <w:i/>
        </w:rPr>
        <w:t>Что нужно знать, прежде чем читать объявления о приеме на работу?</w:t>
      </w:r>
    </w:p>
    <w:p w:rsidR="00AC4CDE" w:rsidRDefault="00BF514E" w:rsidP="00AC4CDE">
      <w:pPr>
        <w:pStyle w:val="20"/>
        <w:shd w:val="clear" w:color="auto" w:fill="auto"/>
        <w:ind w:firstLine="708"/>
        <w:jc w:val="both"/>
      </w:pPr>
      <w:r>
        <w:t xml:space="preserve"> Будьте готовы к тому, что искать работу по объявлению не очень приятно. Куда </w:t>
      </w:r>
      <w:proofErr w:type="gramStart"/>
      <w:r>
        <w:t>более бесхлопотно</w:t>
      </w:r>
      <w:proofErr w:type="gramEnd"/>
      <w:r>
        <w:t xml:space="preserve"> работать с кадровым агентством. Ведь если ты отличный специалист, то тебе придется всего-навсего сидеть дома и рассматривать предложения, одно выгоднее другого, которые ты скромно отвергаешь, ожидая своего "золотого" часа. Но, </w:t>
      </w:r>
      <w:proofErr w:type="gramStart"/>
      <w:r>
        <w:t>увы</w:t>
      </w:r>
      <w:proofErr w:type="gramEnd"/>
      <w:r>
        <w:t xml:space="preserve">, далеко не все могут находиться в таких вольготных условиях. И, зачастую, не работа ищет нас, а мы ее. Большая часть тех, кто состоит на учете в кадровом агентстве, так и не дожидается звонка. И со временем они начинают понимать, что </w:t>
      </w:r>
    </w:p>
    <w:p w:rsidR="00AC4CDE" w:rsidRDefault="00BF514E" w:rsidP="00AC4CDE">
      <w:pPr>
        <w:pStyle w:val="20"/>
        <w:shd w:val="clear" w:color="auto" w:fill="auto"/>
        <w:ind w:firstLine="708"/>
        <w:jc w:val="both"/>
      </w:pPr>
      <w:r>
        <w:t xml:space="preserve">1) не предложат, </w:t>
      </w:r>
    </w:p>
    <w:p w:rsidR="00AC4CDE" w:rsidRDefault="00BF514E" w:rsidP="00AC4CDE">
      <w:pPr>
        <w:pStyle w:val="20"/>
        <w:shd w:val="clear" w:color="auto" w:fill="auto"/>
        <w:ind w:firstLine="708"/>
        <w:jc w:val="both"/>
      </w:pPr>
      <w:r>
        <w:t xml:space="preserve">2) может быть, когда-нибудь предложат, но ждать невозможно. 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>И - ничего не поделаешь - покупаешь газету с объявлениями или срываешь многообещающий листок с двери своего подъезда...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>Объявления о приеме на работу нужно читать внимательно. Обуздайте свои эмоции. Не спешите хвататься за телефон. Оцените ситуацию трезво. Лозунги из разряда "Для всех", "Для молодых и энергичных", "Для серьезных и честолюбивых", "Для желающих заработать быстро и прилично", риторические вопросы "Нет денег? Хотите иметь?", ликующие восклицания "Это ваш шанс!" и налет солидной респектабельности "Работа в инофирме" должны Вас насторожить сразу. Обещание сумасшедших денег при полном отсутствии сведений о характере работы - первый признак того, что Вас приглашают за бесплатным сыром в мышеловку.</w:t>
      </w:r>
    </w:p>
    <w:p w:rsidR="00BF514E" w:rsidRDefault="00BF514E" w:rsidP="00AC4CDE">
      <w:pPr>
        <w:pStyle w:val="20"/>
        <w:shd w:val="clear" w:color="auto" w:fill="auto"/>
        <w:ind w:firstLine="960"/>
        <w:jc w:val="both"/>
      </w:pPr>
      <w:r>
        <w:t>Второе, что должно заставить вас задуматься, таинственность. Например, расплывчатые формулировки вроде "организационно-кадровая работа", "работа с людьми", "административная работа". Позвонив потенциальным работодателям по телефону, Вы не узнаете, что же все-таки они предлагают. Вы будете полчаса добиваться четкого и ясного ответа, но так и не получите его. Зато Вас будут навязчиво приглашать на собеседование (интервью, презентацию, переговоры и т.п.).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>Цель? Добиться того, чтобы Вы пришли: телефонный разговор - это одно, а личная встреча - совсем другое. Там под натиском обаятельных улыбок, проникновенных честных взглядов и ласковых обещаний Вы ведь можете и сдаться...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 xml:space="preserve">Вам предложат заняться распространением продукции (нередко весьма сомнительного качества). Если Ваш опыт работы не позволяет претендовать на большее, то дерзайте. Возможно, Вы не только сможете заработать </w:t>
      </w:r>
      <w:r>
        <w:lastRenderedPageBreak/>
        <w:t>немного денег (далеко не столько, сколько Вам будут сулить), но и приобретете бесценный опыт общения и продаж в сетевом маркетинге.</w:t>
      </w:r>
    </w:p>
    <w:p w:rsidR="00BF514E" w:rsidRDefault="00BF514E" w:rsidP="00AC4CDE">
      <w:pPr>
        <w:pStyle w:val="20"/>
        <w:shd w:val="clear" w:color="auto" w:fill="auto"/>
        <w:jc w:val="both"/>
      </w:pPr>
      <w:r>
        <w:t>Однако, если Ваши цели не приобретение опыта, а его использование, то рекоменду</w:t>
      </w:r>
      <w:r w:rsidR="00AC4CDE">
        <w:t>ем</w:t>
      </w:r>
      <w:r>
        <w:t xml:space="preserve"> Вам игнорировать объявления подобного рода.</w:t>
      </w:r>
    </w:p>
    <w:p w:rsidR="00BF514E" w:rsidRDefault="00BF514E" w:rsidP="00AC4CDE">
      <w:pPr>
        <w:pStyle w:val="20"/>
        <w:shd w:val="clear" w:color="auto" w:fill="auto"/>
        <w:ind w:firstLine="708"/>
        <w:jc w:val="both"/>
      </w:pPr>
      <w:r>
        <w:t>Следующая по популярности мышеловка - предложение стать "менеджером по продажам в солидной фирме". Вы должны знать: скорее всего, Вас нанимают в коробейники. Вы будете бегать по офисам с сумками забитыми товаром или с рекламными проспектами. В этом тоже нет ничего плохого, и эта работа, так же как и предыдущая, дает бесценный опыт. Но нужно это только тем, у кого опыта работы нет. Обычная система оплаты труда в этом случае - проценты от продаж. Со временем, когда Вы научитесь идеально "работать языком", когда в Вашем кармане будет лежать стопка визиток, возможно, тогда Ваш месячный заработок будет исчисляться заветными 1,5 -2 сотнями у.е.</w:t>
      </w:r>
    </w:p>
    <w:p w:rsidR="00B80860" w:rsidRDefault="00BF514E" w:rsidP="00B80860">
      <w:pPr>
        <w:pStyle w:val="20"/>
        <w:shd w:val="clear" w:color="auto" w:fill="auto"/>
        <w:ind w:firstLine="708"/>
        <w:jc w:val="both"/>
      </w:pPr>
      <w:r>
        <w:t xml:space="preserve">Теперь - о капканах для соискателей надомной работы. Тут действует все тот же классический принцип: утром деньги - вечером стулья. Согласившись на "обработку корреспонденции", вы получите плохую ксерокопию с призывом перевести по почте (или прислать в конверте) на адрес абонентского ящика Иванова-Петрова-Сидорова небольшую сумму - рублей в пятьдесят. Обоснование: Вы высылаете деньги для того, чтобы фирма могла выслать Вам "пакет документов с подробными условиями работы". Дальше события могут развиваться по двум вариантам. </w:t>
      </w:r>
    </w:p>
    <w:p w:rsidR="00B80860" w:rsidRDefault="00BF514E" w:rsidP="00B80860">
      <w:pPr>
        <w:pStyle w:val="20"/>
        <w:shd w:val="clear" w:color="auto" w:fill="auto"/>
        <w:ind w:left="708"/>
        <w:jc w:val="both"/>
      </w:pPr>
      <w:r>
        <w:t xml:space="preserve">Первый и нетрудоемкий: Вы отправите деньги, и этим все закончится. Второй: на самом деле придет увесистая бандероль. </w:t>
      </w:r>
    </w:p>
    <w:p w:rsidR="00BF514E" w:rsidRDefault="00BF514E" w:rsidP="00B80860">
      <w:pPr>
        <w:pStyle w:val="20"/>
        <w:shd w:val="clear" w:color="auto" w:fill="auto"/>
        <w:jc w:val="both"/>
      </w:pPr>
      <w:r>
        <w:t>Условия работы будут заключаться в следующем: растолкать по конвертам содержащиеся в ней рекламные проспекты и листовки, наклеить марки, надписать адреса и отнести на почту (конверты и марки, естественно, за ваш счет). Вы добросовестно растолкаете, наклеите и отправите. Через пару месяцев трепетного ожидания зарплаты Вы, наконец, поймете: Вас не только использовали в качестве бесплатного рекламного агента, Вы за эту честь еще и заплатили.</w:t>
      </w:r>
    </w:p>
    <w:p w:rsidR="00BF514E" w:rsidRDefault="00BF514E" w:rsidP="00AC4CDE">
      <w:pPr>
        <w:pStyle w:val="20"/>
        <w:shd w:val="clear" w:color="auto" w:fill="auto"/>
        <w:ind w:firstLine="880"/>
        <w:jc w:val="both"/>
      </w:pPr>
      <w:r>
        <w:t>Как видите, искать работу по объявлениям действительно не самое простое занятие.</w:t>
      </w:r>
    </w:p>
    <w:p w:rsidR="00B80860" w:rsidRDefault="00BF514E" w:rsidP="00B80860">
      <w:pPr>
        <w:pStyle w:val="20"/>
        <w:shd w:val="clear" w:color="auto" w:fill="auto"/>
        <w:ind w:firstLine="708"/>
        <w:jc w:val="both"/>
      </w:pPr>
      <w:r w:rsidRPr="00B80860">
        <w:rPr>
          <w:b/>
        </w:rPr>
        <w:t>Чем же отличаются объявления, на которые ОБЯЗАТЕЛЬНО</w:t>
      </w:r>
      <w:r>
        <w:t xml:space="preserve"> </w:t>
      </w:r>
      <w:r w:rsidRPr="00B80860">
        <w:rPr>
          <w:b/>
        </w:rPr>
        <w:t>стоит обращать внимание.</w:t>
      </w:r>
      <w:r>
        <w:t xml:space="preserve"> </w:t>
      </w:r>
    </w:p>
    <w:p w:rsidR="00B80860" w:rsidRDefault="00BF514E" w:rsidP="00B80860">
      <w:pPr>
        <w:pStyle w:val="20"/>
        <w:shd w:val="clear" w:color="auto" w:fill="auto"/>
        <w:ind w:firstLine="708"/>
        <w:jc w:val="both"/>
      </w:pPr>
      <w:r>
        <w:t xml:space="preserve">Во-первых, конкретностью. Указаны конкретные требования и очерчены конкретные предложения. </w:t>
      </w:r>
    </w:p>
    <w:p w:rsidR="00BF514E" w:rsidRDefault="00BF514E" w:rsidP="00B80860">
      <w:pPr>
        <w:pStyle w:val="20"/>
        <w:shd w:val="clear" w:color="auto" w:fill="auto"/>
        <w:ind w:firstLine="708"/>
        <w:jc w:val="both"/>
      </w:pPr>
      <w:r>
        <w:t xml:space="preserve">Во-вторых, такие объявления не станут развешивать на фонарных столбах и остановках общественного транспорта. Их место - страницы специализированных изданий, </w:t>
      </w:r>
      <w:proofErr w:type="gramStart"/>
      <w:r>
        <w:t>теле</w:t>
      </w:r>
      <w:proofErr w:type="gramEnd"/>
      <w:r>
        <w:t>/радио эфир. Если Вы решите откликнуться на такое объявление, Вас, скорее всего, не пригласят посетить презентацию, а попросят отправить по факсу профессиональное резюме.</w:t>
      </w:r>
    </w:p>
    <w:p w:rsidR="00BF514E" w:rsidRDefault="00BF514E" w:rsidP="00B80860">
      <w:pPr>
        <w:pStyle w:val="20"/>
        <w:shd w:val="clear" w:color="auto" w:fill="auto"/>
        <w:ind w:firstLine="880"/>
        <w:jc w:val="both"/>
      </w:pPr>
      <w:r>
        <w:t>Не тратьте свое драгоценное время зря. Поиск работы - это тоже важная работа. А от качества ее выполнения зависит Ваше будущее.</w:t>
      </w:r>
    </w:p>
    <w:p w:rsidR="008B237D" w:rsidRDefault="008B237D" w:rsidP="00AC4CDE">
      <w:pPr>
        <w:jc w:val="both"/>
      </w:pPr>
    </w:p>
    <w:sectPr w:rsidR="008B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B8"/>
    <w:rsid w:val="0019615F"/>
    <w:rsid w:val="006F21B8"/>
    <w:rsid w:val="008B237D"/>
    <w:rsid w:val="00AC4CDE"/>
    <w:rsid w:val="00B80860"/>
    <w:rsid w:val="00B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F51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14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BF514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14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F51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14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BF514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14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2016-01-12T08:59:00Z</dcterms:created>
  <dcterms:modified xsi:type="dcterms:W3CDTF">2016-01-13T04:10:00Z</dcterms:modified>
</cp:coreProperties>
</file>