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153D" w14:textId="77777777"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14:paraId="40F1A0A6" w14:textId="77777777"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14:paraId="10ACD1D4" w14:textId="77777777"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 w:rsidR="00A97052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97052">
        <w:rPr>
          <w:rFonts w:ascii="Times New Roman" w:hAnsi="Times New Roman" w:cs="Times New Roman"/>
          <w:sz w:val="24"/>
          <w:szCs w:val="24"/>
        </w:rPr>
        <w:t xml:space="preserve"> И МОЛОДЁЖНОЙ ПОЛИТИКИ </w:t>
      </w:r>
      <w:r w:rsidRPr="00E951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746"/>
        <w:tblW w:w="10916" w:type="dxa"/>
        <w:tblLook w:val="01E0" w:firstRow="1" w:lastRow="1" w:firstColumn="1" w:lastColumn="1" w:noHBand="0" w:noVBand="0"/>
      </w:tblPr>
      <w:tblGrid>
        <w:gridCol w:w="11166"/>
        <w:gridCol w:w="222"/>
        <w:gridCol w:w="222"/>
      </w:tblGrid>
      <w:tr w:rsidR="00C2752C" w14:paraId="345E33CC" w14:textId="77777777" w:rsidTr="00C2752C">
        <w:trPr>
          <w:trHeight w:val="2831"/>
        </w:trPr>
        <w:tc>
          <w:tcPr>
            <w:tcW w:w="3497" w:type="dxa"/>
          </w:tcPr>
          <w:p w14:paraId="6FE27B54" w14:textId="1F6CAA36" w:rsidR="00C2752C" w:rsidRDefault="00412D97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CAABD1" wp14:editId="095D3035">
                  <wp:extent cx="6953250" cy="2026920"/>
                  <wp:effectExtent l="0" t="0" r="0" b="0"/>
                  <wp:docPr id="1074414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41446" name="Рисунок 10744144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5EA24617" w14:textId="77777777"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1267D4DF" w14:textId="77777777"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5E936" w14:textId="77777777"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210076C4" w14:textId="77777777" w:rsidR="008E168D" w:rsidRPr="00C2752C" w:rsidRDefault="00C2752C" w:rsidP="00C2752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Ачитский филиал ГА</w:t>
      </w:r>
      <w:r w:rsidR="008E168D" w:rsidRPr="0081559F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p w14:paraId="29D8EEE2" w14:textId="77777777" w:rsidR="008E168D" w:rsidRPr="00E951FD" w:rsidRDefault="008E168D" w:rsidP="00C2752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6B0D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="001C1AD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14:paraId="025117FE" w14:textId="77777777" w:rsidR="008E168D" w:rsidRPr="00E951FD" w:rsidRDefault="001C1AD0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ОД. </w:t>
      </w:r>
      <w:r w:rsidR="00C97033" w:rsidRPr="00C97033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B0D5E">
        <w:rPr>
          <w:rFonts w:ascii="Times New Roman" w:hAnsi="Times New Roman" w:cs="Times New Roman"/>
          <w:b/>
          <w:bCs/>
          <w:spacing w:val="-1"/>
          <w:sz w:val="24"/>
          <w:szCs w:val="24"/>
        </w:rPr>
        <w:t>ХИМИЯ</w:t>
      </w:r>
    </w:p>
    <w:p w14:paraId="7C120E1D" w14:textId="77777777" w:rsidR="008E168D" w:rsidRPr="00E951FD" w:rsidRDefault="008E168D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BB45A22" w14:textId="77777777" w:rsidR="008E168D" w:rsidRPr="006B0D5E" w:rsidRDefault="00A97052" w:rsidP="008E16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C97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B0D5E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35. 01. 27 Мастер сельскохозяйственного производства</w:t>
      </w:r>
    </w:p>
    <w:p w14:paraId="30F2B4FA" w14:textId="77777777" w:rsidR="008E168D" w:rsidRPr="006B0D5E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 </w:t>
      </w:r>
      <w:r w:rsidR="00A97052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 , группа 11</w:t>
      </w:r>
      <w:r w:rsidR="00185242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14:paraId="6A15A080" w14:textId="77777777"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5ABB4BDB" w14:textId="77777777"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14:paraId="5E59E5FA" w14:textId="77777777"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D8845C" w14:textId="77777777"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5A7D69" w14:textId="77777777"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8A03A2" w14:textId="77777777"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BA1333" w14:textId="77777777"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7F71F4" w14:textId="77777777"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438318" w14:textId="77777777" w:rsidR="00445D62" w:rsidRDefault="00445D62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090750" w14:textId="77777777" w:rsidR="008E168D" w:rsidRDefault="008E168D" w:rsidP="00C2752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A4880" w14:textId="77777777" w:rsidR="008E168D" w:rsidRPr="002030F5" w:rsidRDefault="00C2752C" w:rsidP="00A2503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8E168D" w:rsidRPr="002030F5" w:rsidSect="008E168D">
          <w:footerReference w:type="even" r:id="rId8"/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E87D8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B0D5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8E168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14:paraId="746C386E" w14:textId="77777777"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lastRenderedPageBreak/>
        <w:t xml:space="preserve">Рабочая программа разработана в соответствии с требованиями: </w:t>
      </w:r>
    </w:p>
    <w:p w14:paraId="76BDBD4F" w14:textId="77777777"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t xml:space="preserve">- федерального государственного образовательного стандарта среднего общего образования, </w:t>
      </w:r>
    </w:p>
    <w:p w14:paraId="68146886" w14:textId="77777777"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i/>
          <w:iCs/>
        </w:rPr>
      </w:pPr>
      <w:r w:rsidRPr="00111EEC">
        <w:rPr>
          <w:rFonts w:ascii="Times New Roman" w:hAnsi="Times New Roman" w:cs="Times New Roman"/>
          <w:iCs/>
        </w:rPr>
        <w:t xml:space="preserve">- федерального государственного образовательного стандарта  среднего профессионального образования по </w:t>
      </w:r>
      <w:r w:rsidRPr="00111EEC">
        <w:rPr>
          <w:rFonts w:ascii="Times New Roman" w:hAnsi="Times New Roman" w:cs="Times New Roman"/>
          <w:bCs/>
          <w:iCs/>
        </w:rPr>
        <w:t>профессии</w:t>
      </w:r>
      <w:r w:rsidRPr="00111EEC">
        <w:rPr>
          <w:rFonts w:ascii="Times New Roman" w:hAnsi="Times New Roman" w:cs="Times New Roman"/>
          <w:b/>
          <w:bCs/>
          <w:i/>
          <w:iCs/>
        </w:rPr>
        <w:t xml:space="preserve">:  </w:t>
      </w:r>
      <w:r w:rsidRPr="00111EEC">
        <w:rPr>
          <w:rFonts w:ascii="Times New Roman" w:hAnsi="Times New Roman" w:cs="Times New Roman"/>
          <w:bCs/>
          <w:iCs/>
        </w:rPr>
        <w:t xml:space="preserve">35. 01. 27 Мастер сельскохозяйственного производства утвержденного Приказом Министерства просвещения Российской Федерации от «24» мая 2022г. № 355 </w:t>
      </w:r>
      <w:r w:rsidRPr="00111EEC">
        <w:rPr>
          <w:rFonts w:ascii="Times New Roman" w:hAnsi="Times New Roman" w:cs="Times New Roman"/>
          <w:iCs/>
        </w:rPr>
        <w:t>(«Профессионалитет»),</w:t>
      </w:r>
    </w:p>
    <w:p w14:paraId="71FABB03" w14:textId="77777777"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t xml:space="preserve">- примерной программы </w:t>
      </w:r>
      <w:proofErr w:type="gramStart"/>
      <w:r w:rsidRPr="00111EEC">
        <w:rPr>
          <w:rFonts w:ascii="Times New Roman" w:hAnsi="Times New Roman" w:cs="Times New Roman"/>
          <w:iCs/>
        </w:rPr>
        <w:t>общеобразовательной  дисциплины</w:t>
      </w:r>
      <w:proofErr w:type="gramEnd"/>
      <w:r w:rsidRPr="00111EEC">
        <w:rPr>
          <w:rFonts w:ascii="Times New Roman" w:hAnsi="Times New Roman" w:cs="Times New Roman"/>
          <w:iCs/>
        </w:rPr>
        <w:t xml:space="preserve"> «Химия» для профессиональных образовательных организаций (ФГБОУ ДПО ИРПО, протокол № 14 от 30 ноября  2022 г.) , </w:t>
      </w:r>
    </w:p>
    <w:p w14:paraId="3AE5563B" w14:textId="77777777"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i/>
          <w:iCs/>
        </w:rPr>
      </w:pPr>
      <w:r w:rsidRPr="00111EEC">
        <w:rPr>
          <w:rFonts w:ascii="Times New Roman" w:hAnsi="Times New Roman" w:cs="Times New Roman"/>
          <w:i/>
          <w:iCs/>
        </w:rPr>
        <w:t>-</w:t>
      </w:r>
      <w:r w:rsidRPr="00111EEC">
        <w:rPr>
          <w:rFonts w:ascii="Times New Roman" w:hAnsi="Times New Roman" w:cs="Times New Roman"/>
          <w:bCs/>
          <w:iCs/>
        </w:rPr>
        <w:t xml:space="preserve"> рабочей программы воспитания  УГС 35.00.00 Сельское, лесное и рыбное хозяйство по профессии </w:t>
      </w:r>
      <w:r w:rsidRPr="00111E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11EEC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  <w:r w:rsidR="00111EEC">
        <w:rPr>
          <w:rFonts w:ascii="Times New Roman" w:hAnsi="Times New Roman" w:cs="Times New Roman"/>
          <w:bCs/>
          <w:iCs/>
        </w:rPr>
        <w:t>.</w:t>
      </w:r>
    </w:p>
    <w:p w14:paraId="0B29DDE5" w14:textId="77777777" w:rsidR="00E4135B" w:rsidRPr="00111EEC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6032401A" w14:textId="77777777" w:rsidR="00236754" w:rsidRPr="00C97033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E4135B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6754" w:rsidRPr="00E4135B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02D22234" w14:textId="77777777"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6E8ED" w14:textId="77777777" w:rsidR="008E168D" w:rsidRPr="00111EEC" w:rsidRDefault="00236754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EEC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111EEC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111EEC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C97033" w:rsidRPr="00111EE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</w:t>
      </w:r>
      <w:r w:rsidR="001C1AD0" w:rsidRPr="00111EEC">
        <w:rPr>
          <w:rFonts w:ascii="Times New Roman" w:hAnsi="Times New Roman" w:cs="Times New Roman"/>
          <w:sz w:val="24"/>
          <w:szCs w:val="24"/>
        </w:rPr>
        <w:t>аграрный колледж»</w:t>
      </w:r>
    </w:p>
    <w:p w14:paraId="36D2A33E" w14:textId="77777777" w:rsidR="001C1AD0" w:rsidRDefault="001C1AD0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D5585" w14:textId="77777777" w:rsidR="001C1AD0" w:rsidRDefault="001C1AD0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69A8B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3AE6C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73C99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CB1D7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F7367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AF848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3AF08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EADAF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9DC14" w14:textId="77777777" w:rsidR="00E4135B" w:rsidRDefault="00E4135B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CCC5F" w14:textId="77777777"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941F0" w14:textId="77777777"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35D77" w14:textId="77777777"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590CD" w14:textId="77777777"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0B19B" w14:textId="77777777"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A7CCD" w14:textId="77777777" w:rsidR="00111EEC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287C3" w14:textId="77777777" w:rsidR="00111EEC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EFBA9" w14:textId="77777777" w:rsidR="00111EEC" w:rsidRPr="00E951FD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96898" w14:textId="77777777" w:rsid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14:paraId="739E8621" w14:textId="77777777" w:rsidR="00C97033" w:rsidRPr="006B0D5E" w:rsidRDefault="00C97033" w:rsidP="00C97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C8405" w14:textId="77777777"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1. ОБЩАЯ ХАРАКТЕРИСТИКА РАБОЧЕЙ ПРОГРАММЫ ОБЩЕОБРАЗОВАТЕЛЬНОЙ  ДИСЦИПЛИНЫ                                                                                                                                 4</w:t>
      </w:r>
    </w:p>
    <w:p w14:paraId="60B17A2C" w14:textId="77777777"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2. СТРУКТУРА  И СОДЕРЖАНИЕ  ОБЩЕОБРАЗОВАТЕЛЬНОЙ  ДИСЦИПЛИНЫ             </w:t>
      </w:r>
      <w:r w:rsidR="00975062">
        <w:rPr>
          <w:rFonts w:ascii="Times New Roman" w:hAnsi="Times New Roman" w:cs="Times New Roman"/>
          <w:sz w:val="24"/>
          <w:szCs w:val="24"/>
        </w:rPr>
        <w:t>10</w:t>
      </w:r>
      <w:r w:rsidRPr="006B0D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3A8D955" w14:textId="77777777"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3. УСЛОВИЯ РЕАЛИЗАЦИИ ПРОГРАММЫ ОБЩЕОБРАЗОВАТЕЛЬНОЙ </w:t>
      </w:r>
    </w:p>
    <w:p w14:paraId="4FA64235" w14:textId="77777777"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ДИСЦИПЛИНЫ</w:t>
      </w:r>
      <w:r w:rsidR="0097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23</w:t>
      </w:r>
    </w:p>
    <w:p w14:paraId="3846CB2A" w14:textId="77777777"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4.   КОНТРОЛЬ И ОЦЕНКА РЕЗУЛЬТАТОВ </w:t>
      </w:r>
      <w:proofErr w:type="gramStart"/>
      <w:r w:rsidRPr="006B0D5E">
        <w:rPr>
          <w:rFonts w:ascii="Times New Roman" w:hAnsi="Times New Roman" w:cs="Times New Roman"/>
          <w:sz w:val="24"/>
          <w:szCs w:val="24"/>
        </w:rPr>
        <w:t>ОСВОЕНИЯ  ОБЩЕОБРАЗОВАТЕЛЬНОЙ</w:t>
      </w:r>
      <w:proofErr w:type="gramEnd"/>
      <w:r w:rsidRPr="006B0D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ECD0EB" w14:textId="77777777" w:rsidR="006B0D5E" w:rsidRPr="00975062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062">
        <w:rPr>
          <w:rFonts w:ascii="Times New Roman" w:hAnsi="Times New Roman" w:cs="Times New Roman"/>
          <w:sz w:val="24"/>
          <w:szCs w:val="24"/>
        </w:rPr>
        <w:t xml:space="preserve">ДИСЦИПЛИНЫ                         </w:t>
      </w:r>
      <w:r w:rsidR="00975062" w:rsidRPr="0097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26</w:t>
      </w:r>
    </w:p>
    <w:p w14:paraId="2E1785DD" w14:textId="77777777" w:rsidR="006B0D5E" w:rsidRPr="006B0D5E" w:rsidRDefault="006B0D5E" w:rsidP="006B0D5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77357E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4C042F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4937A5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1E8941A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2867725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95AE25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84683E8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3F132E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2CF9284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34C4BF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6C915B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110BDB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4008217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8B624E" w14:textId="77777777"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471BC8" w14:textId="77777777" w:rsidR="00AC71B4" w:rsidRPr="006B0D5E" w:rsidRDefault="00AC71B4" w:rsidP="006B0D5E">
      <w:pPr>
        <w:pStyle w:val="ae"/>
        <w:numPr>
          <w:ilvl w:val="0"/>
          <w:numId w:val="30"/>
        </w:numPr>
        <w:spacing w:after="0" w:line="240" w:lineRule="atLeast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87888466"/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ОБЩЕОБРАЗОВАТЕЛЬНОЙ </w:t>
      </w:r>
      <w:r w:rsidR="001C1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1AD0" w:rsidRP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ХИМИЯ</w:t>
      </w:r>
    </w:p>
    <w:p w14:paraId="3B01B281" w14:textId="77777777"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 учебно</w:t>
      </w:r>
      <w:r w:rsidR="001C1A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й дисциплины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</w:t>
      </w:r>
      <w:r w:rsidR="002818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 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образовательной программы</w:t>
      </w:r>
    </w:p>
    <w:p w14:paraId="4B29D974" w14:textId="77777777" w:rsidR="00B913DE" w:rsidRPr="00B913DE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учебной дисциплины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Химия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является </w:t>
      </w:r>
      <w:proofErr w:type="gramStart"/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обязательной  частью</w:t>
      </w:r>
      <w:proofErr w:type="gramEnd"/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общеобразовательного цикла образовательной программы  в соответствии с ФГОС СПО</w:t>
      </w:r>
      <w:r w:rsidRPr="00B91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по профессии</w:t>
      </w:r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111E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35. 01. 27 Мастер сельскохозяйственного производства</w:t>
      </w:r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,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 на базе основного общего образования</w:t>
      </w:r>
    </w:p>
    <w:p w14:paraId="1F8801C6" w14:textId="77777777" w:rsidR="00AC71B4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 реализуемого с учетом профессиональной направленности получаемой </w:t>
      </w:r>
      <w:proofErr w:type="gramStart"/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профессии.</w:t>
      </w:r>
      <w:r w:rsidR="00AC71B4"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C71B4"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B8B91C" w14:textId="77777777" w:rsidR="00B913DE" w:rsidRPr="00B913DE" w:rsidRDefault="00B913DE" w:rsidP="00B913DE">
      <w:pPr>
        <w:pStyle w:val="ae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Цели и планируемые результаты освоения дисциплины:</w:t>
      </w:r>
    </w:p>
    <w:bookmarkEnd w:id="1"/>
    <w:p w14:paraId="2CA23925" w14:textId="77777777" w:rsidR="00B913DE" w:rsidRPr="00B913DE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Cs/>
          <w:sz w:val="24"/>
          <w:szCs w:val="24"/>
          <w:u w:val="single"/>
        </w:rPr>
        <w:t>1.2.1.</w:t>
      </w:r>
      <w:r w:rsidRPr="00B913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13DE">
        <w:rPr>
          <w:rFonts w:ascii="Times New Roman" w:hAnsi="Times New Roman" w:cs="Times New Roman"/>
          <w:bCs/>
          <w:sz w:val="24"/>
          <w:szCs w:val="24"/>
          <w:u w:val="single"/>
        </w:rPr>
        <w:t>Цели и задачи дисциплины</w:t>
      </w:r>
      <w:r w:rsidRPr="00B913D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6770F57" w14:textId="77777777" w:rsidR="00B913DE" w:rsidRPr="00B913DE" w:rsidRDefault="00B913DE" w:rsidP="00B913DE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2" w:name="_Hlk87888739"/>
      <w:r>
        <w:rPr>
          <w:rFonts w:ascii="OfficinaSansBookC" w:eastAsia="OfficinaSansBookC" w:hAnsi="OfficinaSansBookC" w:cs="OfficinaSansBookC"/>
          <w:b w:val="0"/>
          <w:bCs w:val="0"/>
          <w:sz w:val="28"/>
          <w:szCs w:val="28"/>
          <w:highlight w:val="white"/>
        </w:rPr>
        <w:t xml:space="preserve">    </w:t>
      </w:r>
      <w:r w:rsidRPr="00B913DE">
        <w:rPr>
          <w:rFonts w:ascii="OfficinaSansBookC" w:eastAsia="OfficinaSansBookC" w:hAnsi="OfficinaSansBookC" w:cs="OfficinaSansBookC"/>
          <w:b w:val="0"/>
          <w:bCs w:val="0"/>
          <w:sz w:val="28"/>
          <w:szCs w:val="28"/>
          <w:highlight w:val="white"/>
        </w:rPr>
        <w:t xml:space="preserve"> 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Формирование у студентов представления о химической составляющей естественно-научной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009460B7" w14:textId="77777777"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Задачи дисциплины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:</w:t>
      </w:r>
    </w:p>
    <w:p w14:paraId="574EF35E" w14:textId="77777777" w:rsidR="00B913DE" w:rsidRDefault="00B913DE" w:rsidP="00B913DE">
      <w:pPr>
        <w:pStyle w:val="41"/>
        <w:numPr>
          <w:ilvl w:val="0"/>
          <w:numId w:val="38"/>
        </w:numPr>
        <w:tabs>
          <w:tab w:val="left" w:pos="346"/>
          <w:tab w:val="left" w:pos="8136"/>
        </w:tabs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14:paraId="0ADB4168" w14:textId="77777777"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14:paraId="1868F313" w14:textId="77777777"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14:paraId="0D41CD89" w14:textId="77777777"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4) развить умения использовать информацию химического характера из различных источников;</w:t>
      </w:r>
    </w:p>
    <w:p w14:paraId="3076CC00" w14:textId="77777777"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5) 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14:paraId="587CDD90" w14:textId="77777777"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bookmarkEnd w:id="2"/>
    <w:p w14:paraId="494CB4AE" w14:textId="77777777" w:rsidR="00236754" w:rsidRDefault="00236754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1EBC491C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384D7F1B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1011F0AC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1B4AC35D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1E358833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06B6D5F6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2F3AF225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03683CA1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50EA8F08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517DF5A1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68450584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3AF1859A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  <w:sectPr w:rsidR="00DA0A83" w:rsidSect="00236754">
          <w:headerReference w:type="default" r:id="rId10"/>
          <w:footerReference w:type="default" r:id="rId11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14:paraId="5E9F26F5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1AA65FD2" w14:textId="77777777"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szCs w:val="16"/>
          <w:u w:val="single"/>
        </w:rPr>
      </w:pPr>
      <w:r w:rsidRPr="00DA0A83">
        <w:rPr>
          <w:szCs w:val="16"/>
          <w:u w:val="single"/>
        </w:rPr>
        <w:t xml:space="preserve">1.2.2. </w:t>
      </w:r>
      <w:r w:rsidRPr="00DA0A83">
        <w:rPr>
          <w:szCs w:val="16"/>
          <w:u w:val="single"/>
        </w:rPr>
        <w:tab/>
        <w:t>Планируемые результаты освоения общеобразовательной дисциплины в соответствии с ФГОС СПО и на основе ФГОС С00</w:t>
      </w:r>
    </w:p>
    <w:p w14:paraId="7BB6B475" w14:textId="77777777"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szCs w:val="16"/>
        </w:rPr>
      </w:pPr>
      <w:r w:rsidRPr="00DA0A83">
        <w:rPr>
          <w:szCs w:val="16"/>
        </w:rPr>
        <w:t>Особое значение дисциплина имеет при формировании и развитии ОК и ПК</w:t>
      </w:r>
    </w:p>
    <w:p w14:paraId="2B35DD0C" w14:textId="77777777"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b/>
          <w:bCs/>
          <w:szCs w:val="16"/>
        </w:rPr>
      </w:pPr>
    </w:p>
    <w:p w14:paraId="4C6DE89B" w14:textId="77777777" w:rsidR="00DA0A83" w:rsidRPr="00DA0A83" w:rsidRDefault="00DA0A83" w:rsidP="00DA0A83">
      <w:pPr>
        <w:pStyle w:val="Style3"/>
        <w:rPr>
          <w:b/>
          <w:bCs/>
          <w:szCs w:val="16"/>
        </w:rPr>
      </w:pPr>
    </w:p>
    <w:p w14:paraId="2F815495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6818"/>
        <w:gridCol w:w="6128"/>
      </w:tblGrid>
      <w:tr w:rsidR="00DA0A83" w:rsidRPr="00DA0A83" w14:paraId="41E813DD" w14:textId="77777777" w:rsidTr="00DA0A83">
        <w:trPr>
          <w:jc w:val="center"/>
        </w:trPr>
        <w:tc>
          <w:tcPr>
            <w:tcW w:w="2549" w:type="dxa"/>
            <w:vMerge w:val="restart"/>
          </w:tcPr>
          <w:p w14:paraId="0F969C8B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Код и наименование формируемых компетенций</w:t>
            </w:r>
          </w:p>
        </w:tc>
        <w:tc>
          <w:tcPr>
            <w:tcW w:w="12946" w:type="dxa"/>
            <w:gridSpan w:val="2"/>
          </w:tcPr>
          <w:p w14:paraId="20002DC1" w14:textId="77777777"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Планируемые результаты освоения дисциплины</w:t>
            </w:r>
          </w:p>
        </w:tc>
      </w:tr>
      <w:tr w:rsidR="00DA0A83" w:rsidRPr="00DA0A83" w14:paraId="36D01D29" w14:textId="77777777" w:rsidTr="00DA0A83">
        <w:trPr>
          <w:jc w:val="center"/>
        </w:trPr>
        <w:tc>
          <w:tcPr>
            <w:tcW w:w="2549" w:type="dxa"/>
            <w:vMerge/>
          </w:tcPr>
          <w:p w14:paraId="7F4EDB73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  <w:tc>
          <w:tcPr>
            <w:tcW w:w="6818" w:type="dxa"/>
          </w:tcPr>
          <w:p w14:paraId="0F45C6A3" w14:textId="77777777"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Общие</w:t>
            </w:r>
          </w:p>
        </w:tc>
        <w:tc>
          <w:tcPr>
            <w:tcW w:w="6128" w:type="dxa"/>
          </w:tcPr>
          <w:p w14:paraId="02E2186F" w14:textId="77777777"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Дисциплинарные</w:t>
            </w:r>
          </w:p>
        </w:tc>
      </w:tr>
      <w:tr w:rsidR="00DA0A83" w:rsidRPr="00DA0A83" w14:paraId="131CBB2E" w14:textId="77777777" w:rsidTr="00DA0A83">
        <w:trPr>
          <w:jc w:val="center"/>
        </w:trPr>
        <w:tc>
          <w:tcPr>
            <w:tcW w:w="2549" w:type="dxa"/>
          </w:tcPr>
          <w:p w14:paraId="68FB88A2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818" w:type="dxa"/>
          </w:tcPr>
          <w:p w14:paraId="14B59E6C" w14:textId="77777777"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 части трудового воспитания:</w:t>
            </w:r>
          </w:p>
          <w:p w14:paraId="168B5A79" w14:textId="77777777"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готовность к труду, осознание ценности мастерства, трудолюбие;</w:t>
            </w:r>
            <w:r w:rsidRPr="00DA0A83">
              <w:rPr>
                <w:b/>
                <w:szCs w:val="16"/>
              </w:rPr>
              <w:t xml:space="preserve"> </w:t>
            </w:r>
          </w:p>
          <w:p w14:paraId="7B1A8123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DA0A83">
              <w:rPr>
                <w:b/>
                <w:szCs w:val="16"/>
              </w:rPr>
              <w:t xml:space="preserve"> </w:t>
            </w:r>
          </w:p>
          <w:p w14:paraId="42D909DC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интерес к различным сферам профессиональной деятельности</w:t>
            </w:r>
            <w:r w:rsidRPr="00DA0A83">
              <w:rPr>
                <w:b/>
                <w:szCs w:val="16"/>
              </w:rPr>
              <w:t>,</w:t>
            </w:r>
          </w:p>
          <w:p w14:paraId="1B5C175D" w14:textId="77777777"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Овладение универсальными учебными познавательными действиями:</w:t>
            </w:r>
          </w:p>
          <w:p w14:paraId="36F9077A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b/>
                <w:szCs w:val="16"/>
              </w:rPr>
              <w:t xml:space="preserve"> а) базовые логические действия</w:t>
            </w:r>
            <w:r w:rsidRPr="00DA0A83">
              <w:rPr>
                <w:szCs w:val="16"/>
              </w:rPr>
              <w:t>:</w:t>
            </w:r>
          </w:p>
          <w:p w14:paraId="0AA0B21C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самостоятельно формулировать и актуализировать проблему, рассматривать ее всесторонне</w:t>
            </w:r>
            <w:r w:rsidRPr="00DA0A83">
              <w:rPr>
                <w:b/>
                <w:szCs w:val="16"/>
              </w:rPr>
              <w:t xml:space="preserve">; </w:t>
            </w:r>
          </w:p>
          <w:p w14:paraId="51DD8708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A9213DA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В части трудового воспитания:</w:t>
            </w:r>
          </w:p>
          <w:p w14:paraId="111052C9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готовность к труду, осознание ценности мастерства, трудолюбие; </w:t>
            </w:r>
          </w:p>
          <w:p w14:paraId="3A44B286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8819FC9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интерес к различным сферам профессиональной деятельности,</w:t>
            </w:r>
          </w:p>
          <w:p w14:paraId="1FDBCB72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Овладение универсальными учебными познавательными дей</w:t>
            </w:r>
            <w:r w:rsidRPr="00DA0A83">
              <w:rPr>
                <w:szCs w:val="16"/>
              </w:rPr>
              <w:lastRenderedPageBreak/>
              <w:t>ствиями:</w:t>
            </w:r>
          </w:p>
          <w:p w14:paraId="4E189DC5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 а) базовые логические действия:</w:t>
            </w:r>
          </w:p>
          <w:p w14:paraId="216961BD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62D75AF6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AC97E42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определять цели деятельности, задавать параметры и критерии их достижения;</w:t>
            </w:r>
          </w:p>
          <w:p w14:paraId="1EFDA396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выявлять закономерности и противоречия в рассматриваемых явлениях; </w:t>
            </w:r>
          </w:p>
          <w:p w14:paraId="037983D8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7C39A7B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развивать креативное мышление при решении жизненных проблем </w:t>
            </w:r>
          </w:p>
          <w:p w14:paraId="560A568B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б) базовые исследовательские действия:</w:t>
            </w:r>
          </w:p>
          <w:p w14:paraId="65A707FB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53EA2131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8083C0D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4EF4A41A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переносить знания в познавательную и практическую области жизнедеятельности;</w:t>
            </w:r>
          </w:p>
          <w:p w14:paraId="1A484A12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уметь интегрировать знания из разных предметных областей; </w:t>
            </w:r>
          </w:p>
          <w:p w14:paraId="624E5919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выдвигать новые идеи, предлагать оригинальные подходы и решения; </w:t>
            </w:r>
          </w:p>
          <w:p w14:paraId="72BCF5A3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128" w:type="dxa"/>
          </w:tcPr>
          <w:p w14:paraId="56285B16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</w:p>
          <w:p w14:paraId="653B31FB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</w:t>
            </w:r>
            <w:r w:rsidRPr="00DA0A83">
              <w:rPr>
                <w:szCs w:val="16"/>
              </w:rPr>
              <w:lastRenderedPageBreak/>
              <w:t>ские сведения о свойствах, составе, получении и безопасном использовании важнейших неорганических и органических веществ в быту ипрактической деятельности человека;</w:t>
            </w:r>
          </w:p>
          <w:p w14:paraId="2AF965F7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3CC99144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1BD6C40F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192C2B93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DA0A83">
              <w:rPr>
                <w:szCs w:val="16"/>
              </w:rPr>
              <w:lastRenderedPageBreak/>
              <w:t>природной среде;</w:t>
            </w:r>
          </w:p>
          <w:p w14:paraId="4E905BC0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</w:t>
            </w:r>
          </w:p>
        </w:tc>
      </w:tr>
      <w:tr w:rsidR="00DA0A83" w:rsidRPr="00DA0A83" w14:paraId="78C923C9" w14:textId="77777777" w:rsidTr="00DA0A83">
        <w:trPr>
          <w:jc w:val="center"/>
        </w:trPr>
        <w:tc>
          <w:tcPr>
            <w:tcW w:w="2549" w:type="dxa"/>
          </w:tcPr>
          <w:p w14:paraId="504592CD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181D9A11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профессиональной деятельности</w:t>
            </w:r>
          </w:p>
        </w:tc>
        <w:tc>
          <w:tcPr>
            <w:tcW w:w="6818" w:type="dxa"/>
          </w:tcPr>
          <w:p w14:paraId="42AC3E9D" w14:textId="77777777"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 области</w:t>
            </w:r>
            <w:r w:rsidRPr="00DA0A83">
              <w:rPr>
                <w:szCs w:val="16"/>
              </w:rPr>
              <w:t xml:space="preserve"> </w:t>
            </w:r>
            <w:r w:rsidRPr="00DA0A83">
              <w:rPr>
                <w:b/>
                <w:szCs w:val="16"/>
              </w:rPr>
              <w:t>ценности научного познания:</w:t>
            </w:r>
          </w:p>
          <w:p w14:paraId="64EAEEF7" w14:textId="77777777"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A0A83">
              <w:rPr>
                <w:b/>
                <w:szCs w:val="16"/>
              </w:rPr>
              <w:t xml:space="preserve"> </w:t>
            </w:r>
          </w:p>
          <w:p w14:paraId="23DE6315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58BDEF1" w14:textId="77777777"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1F493E1" w14:textId="77777777"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Овладение универсальными учебными познавательными действиями:</w:t>
            </w:r>
          </w:p>
          <w:p w14:paraId="1ED9C76D" w14:textId="77777777"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в) работа с информацией:</w:t>
            </w:r>
          </w:p>
          <w:p w14:paraId="23C46C48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17ABBCE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C83A9C7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0214E5E7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76C481A4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 xml:space="preserve">- владеть навыками распознавания и защиты информации, информационной безопасности личности; </w:t>
            </w:r>
            <w:r w:rsidRPr="00DA0A83">
              <w:rPr>
                <w:b/>
                <w:szCs w:val="16"/>
              </w:rPr>
              <w:t xml:space="preserve"> </w:t>
            </w:r>
          </w:p>
        </w:tc>
        <w:tc>
          <w:tcPr>
            <w:tcW w:w="6128" w:type="dxa"/>
          </w:tcPr>
          <w:p w14:paraId="6BAE6FA8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1DFE7359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459BE5CA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08CB42AA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</w:t>
            </w:r>
            <w:r w:rsidRPr="00DA0A83">
              <w:rPr>
                <w:szCs w:val="16"/>
              </w:rPr>
              <w:lastRenderedPageBreak/>
              <w:t>жизненных ситуациях, связанных с веществами и их применением</w:t>
            </w:r>
          </w:p>
        </w:tc>
      </w:tr>
      <w:tr w:rsidR="00DA0A83" w:rsidRPr="00DA0A83" w14:paraId="39A7DB50" w14:textId="77777777" w:rsidTr="00DA0A83">
        <w:trPr>
          <w:jc w:val="center"/>
        </w:trPr>
        <w:tc>
          <w:tcPr>
            <w:tcW w:w="2549" w:type="dxa"/>
          </w:tcPr>
          <w:p w14:paraId="576EC06B" w14:textId="77777777"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 xml:space="preserve">OK 04. Эффективно </w:t>
            </w:r>
          </w:p>
          <w:p w14:paraId="4ED8A003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взаимодействовать и работать в коллективе и команде</w:t>
            </w:r>
          </w:p>
        </w:tc>
        <w:tc>
          <w:tcPr>
            <w:tcW w:w="6818" w:type="dxa"/>
          </w:tcPr>
          <w:p w14:paraId="677F7671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готовность к саморазвитию, самостоятельности и самоопределению;</w:t>
            </w:r>
          </w:p>
          <w:p w14:paraId="1FEFC7B6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-овладение навыками учебно-исследовательской, проектной и социальной деятельности;</w:t>
            </w:r>
          </w:p>
          <w:p w14:paraId="4CCD51DB" w14:textId="77777777"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t>Овладение универсальными коммуникативными действиями:</w:t>
            </w:r>
          </w:p>
          <w:p w14:paraId="7BCA15FF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б) </w:t>
            </w:r>
            <w:r w:rsidRPr="00480F18">
              <w:rPr>
                <w:b/>
                <w:szCs w:val="16"/>
              </w:rPr>
              <w:t>совместная деятельность</w:t>
            </w:r>
            <w:r w:rsidRPr="00480F18">
              <w:rPr>
                <w:szCs w:val="16"/>
              </w:rPr>
              <w:t>:</w:t>
            </w:r>
          </w:p>
          <w:p w14:paraId="12BAD6DE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понимать и использовать преимущества командной и индивидуальной работы;</w:t>
            </w:r>
          </w:p>
          <w:p w14:paraId="24D1C69C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EBD1ED9" w14:textId="77777777" w:rsid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8552BF2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683B6D5" w14:textId="77777777"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t>Овладение универсальными регулятивными действиями:</w:t>
            </w:r>
          </w:p>
          <w:p w14:paraId="1609F401" w14:textId="77777777"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>г</w:t>
            </w:r>
            <w:r w:rsidRPr="00480F18">
              <w:rPr>
                <w:b/>
                <w:szCs w:val="16"/>
              </w:rPr>
              <w:t>) принятие себя и других людей:</w:t>
            </w:r>
          </w:p>
          <w:p w14:paraId="16E2900D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принимать мотивы и аргументы других людей при анализе результатов деятельности;</w:t>
            </w:r>
          </w:p>
          <w:p w14:paraId="0CBCF35B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признавать свое право и право других людей на ошибки;</w:t>
            </w:r>
          </w:p>
          <w:p w14:paraId="47D0991D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развивать способность понимать мир с позиции другого человека;</w:t>
            </w:r>
          </w:p>
          <w:p w14:paraId="288ECA13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  <w:tc>
          <w:tcPr>
            <w:tcW w:w="6128" w:type="dxa"/>
          </w:tcPr>
          <w:p w14:paraId="08EAFAE5" w14:textId="77777777"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DA0A83" w:rsidRPr="00DA0A83" w14:paraId="472CF289" w14:textId="77777777" w:rsidTr="00DA0A83">
        <w:trPr>
          <w:jc w:val="center"/>
        </w:trPr>
        <w:tc>
          <w:tcPr>
            <w:tcW w:w="2549" w:type="dxa"/>
          </w:tcPr>
          <w:p w14:paraId="779567C6" w14:textId="77777777"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ОК 07. Содействовать сохранению окружающей среды, ресурсосбережению, применять знания об изменении климата, прин</w:t>
            </w:r>
            <w:r w:rsidRPr="00DA0A83">
              <w:rPr>
                <w:szCs w:val="16"/>
              </w:rPr>
              <w:lastRenderedPageBreak/>
              <w:t>ципы бережливого производства, эффективно действовать в чрезвычайных ситуациях</w:t>
            </w:r>
          </w:p>
        </w:tc>
        <w:tc>
          <w:tcPr>
            <w:tcW w:w="6818" w:type="dxa"/>
          </w:tcPr>
          <w:p w14:paraId="39BAFD5B" w14:textId="77777777"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lastRenderedPageBreak/>
              <w:t>В области</w:t>
            </w:r>
            <w:r w:rsidRPr="00480F18">
              <w:rPr>
                <w:szCs w:val="16"/>
              </w:rPr>
              <w:t xml:space="preserve"> </w:t>
            </w:r>
            <w:r w:rsidRPr="00480F18">
              <w:rPr>
                <w:b/>
                <w:szCs w:val="16"/>
              </w:rPr>
              <w:t>экологического воспитания:</w:t>
            </w:r>
          </w:p>
          <w:p w14:paraId="55967196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790660E" w14:textId="77777777"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 xml:space="preserve">- планирование и осуществление действий в окружающей среде </w:t>
            </w:r>
            <w:r w:rsidRPr="00480F18">
              <w:rPr>
                <w:szCs w:val="16"/>
              </w:rPr>
              <w:lastRenderedPageBreak/>
              <w:t>на основе знания целей устойчивого развития человечества;</w:t>
            </w:r>
            <w:r w:rsidRPr="00480F18">
              <w:rPr>
                <w:b/>
                <w:szCs w:val="16"/>
              </w:rPr>
              <w:t xml:space="preserve"> </w:t>
            </w:r>
          </w:p>
          <w:p w14:paraId="49A7E367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активное неприятие действий, приносящих вред окружающей среде;</w:t>
            </w:r>
            <w:r w:rsidRPr="00480F18">
              <w:rPr>
                <w:b/>
                <w:szCs w:val="16"/>
              </w:rPr>
              <w:t xml:space="preserve"> </w:t>
            </w:r>
          </w:p>
          <w:p w14:paraId="48CBC8B9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80F18">
              <w:rPr>
                <w:b/>
                <w:szCs w:val="16"/>
              </w:rPr>
              <w:t xml:space="preserve"> </w:t>
            </w:r>
          </w:p>
          <w:p w14:paraId="4CE04709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расширение опыта деятельности экологической направленности;</w:t>
            </w:r>
            <w:r w:rsidRPr="00480F18">
              <w:rPr>
                <w:b/>
                <w:szCs w:val="16"/>
              </w:rPr>
              <w:t xml:space="preserve"> </w:t>
            </w:r>
          </w:p>
          <w:p w14:paraId="5311F857" w14:textId="77777777"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128" w:type="dxa"/>
          </w:tcPr>
          <w:p w14:paraId="7370F3CD" w14:textId="77777777"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>
              <w:rPr>
                <w:szCs w:val="16"/>
              </w:rPr>
              <w:lastRenderedPageBreak/>
              <w:t>-</w:t>
            </w:r>
            <w:r w:rsidRPr="00480F18">
              <w:rPr>
                <w:szCs w:val="16"/>
              </w:rPr>
              <w:t xml:space="preserve">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480F18">
              <w:rPr>
                <w:szCs w:val="16"/>
              </w:rPr>
              <w:lastRenderedPageBreak/>
              <w:t>природной среде;</w:t>
            </w:r>
          </w:p>
          <w:p w14:paraId="4F45E347" w14:textId="77777777"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937485" w:rsidRPr="00DA0A83" w14:paraId="4C402FE1" w14:textId="77777777" w:rsidTr="00DA0A83">
        <w:trPr>
          <w:jc w:val="center"/>
        </w:trPr>
        <w:tc>
          <w:tcPr>
            <w:tcW w:w="2549" w:type="dxa"/>
          </w:tcPr>
          <w:p w14:paraId="22614026" w14:textId="77777777" w:rsidR="00937485" w:rsidRPr="00DA0A83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  <w:r>
              <w:lastRenderedPageBreak/>
              <w:t>П</w:t>
            </w:r>
            <w:r w:rsidRPr="0023650A">
              <w:t>К 1.3. Производить восстановление деталей сельскохозяйственных машин и оборудования</w:t>
            </w:r>
          </w:p>
        </w:tc>
        <w:tc>
          <w:tcPr>
            <w:tcW w:w="6818" w:type="dxa"/>
            <w:vMerge w:val="restart"/>
          </w:tcPr>
          <w:p w14:paraId="07E6A522" w14:textId="77777777"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3659CD16" w14:textId="77777777" w:rsidR="00937485" w:rsidRPr="00480F18" w:rsidRDefault="00937485" w:rsidP="00937485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80F18">
              <w:rPr>
                <w:b/>
                <w:szCs w:val="16"/>
              </w:rPr>
              <w:t xml:space="preserve"> </w:t>
            </w:r>
          </w:p>
          <w:p w14:paraId="2E1DA6A0" w14:textId="77777777"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активное неприятие действий, приносящих вред окружающей среде;</w:t>
            </w:r>
            <w:r w:rsidRPr="00480F18">
              <w:rPr>
                <w:b/>
                <w:szCs w:val="16"/>
              </w:rPr>
              <w:t xml:space="preserve"> </w:t>
            </w:r>
          </w:p>
          <w:p w14:paraId="428E159A" w14:textId="77777777"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80F18">
              <w:rPr>
                <w:b/>
                <w:szCs w:val="16"/>
              </w:rPr>
              <w:t xml:space="preserve"> </w:t>
            </w:r>
          </w:p>
          <w:p w14:paraId="5FDF87BD" w14:textId="77777777"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расширение опыта деятельности экологической направленно</w:t>
            </w:r>
            <w:r>
              <w:rPr>
                <w:szCs w:val="16"/>
              </w:rPr>
              <w:t>сти.</w:t>
            </w:r>
          </w:p>
          <w:p w14:paraId="1D6752DA" w14:textId="77777777"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 w:val="restart"/>
          </w:tcPr>
          <w:p w14:paraId="1FE22BF8" w14:textId="77777777" w:rsidR="00937485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уметь планировать и выполнять химический экспери</w:t>
            </w:r>
            <w:r>
              <w:rPr>
                <w:szCs w:val="16"/>
              </w:rPr>
              <w:t xml:space="preserve">мент: </w:t>
            </w:r>
            <w:r w:rsidRPr="00480F18">
              <w:rPr>
                <w:szCs w:val="16"/>
              </w:rPr>
              <w:t>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  <w:r>
              <w:rPr>
                <w:szCs w:val="16"/>
              </w:rPr>
              <w:t>.</w:t>
            </w:r>
          </w:p>
          <w:p w14:paraId="42BD9A77" w14:textId="77777777" w:rsidR="00937485" w:rsidRPr="00DA0A83" w:rsidRDefault="00937485" w:rsidP="00937485">
            <w:pPr>
              <w:pStyle w:val="Style3"/>
              <w:widowControl/>
              <w:spacing w:line="240" w:lineRule="auto"/>
              <w:rPr>
                <w:szCs w:val="16"/>
              </w:rPr>
            </w:pPr>
            <w:r>
              <w:rPr>
                <w:szCs w:val="16"/>
              </w:rPr>
              <w:t>-</w:t>
            </w:r>
            <w:r w:rsidRPr="00DA0A83">
              <w:rPr>
                <w:szCs w:val="16"/>
              </w:rPr>
              <w:t>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</w:t>
            </w:r>
            <w:r>
              <w:rPr>
                <w:szCs w:val="16"/>
              </w:rPr>
              <w:t xml:space="preserve"> среде.</w:t>
            </w:r>
          </w:p>
          <w:p w14:paraId="7EDBAB1B" w14:textId="77777777" w:rsidR="00937485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14:paraId="755AF7B3" w14:textId="77777777" w:rsidTr="00DA0A83">
        <w:trPr>
          <w:jc w:val="center"/>
        </w:trPr>
        <w:tc>
          <w:tcPr>
            <w:tcW w:w="2549" w:type="dxa"/>
          </w:tcPr>
          <w:p w14:paraId="5579BB5B" w14:textId="77777777"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2.1. Выполнять основную обработку и предпосевную подготовку почвы с заданными</w:t>
            </w:r>
          </w:p>
          <w:p w14:paraId="3A156C20" w14:textId="77777777" w:rsidR="00937485" w:rsidRDefault="00937485" w:rsidP="006C7EF6">
            <w:pPr>
              <w:pStyle w:val="Style3"/>
              <w:spacing w:line="240" w:lineRule="auto"/>
            </w:pPr>
            <w:r w:rsidRPr="0023650A">
              <w:t>агротехническими требованиями</w:t>
            </w:r>
          </w:p>
        </w:tc>
        <w:tc>
          <w:tcPr>
            <w:tcW w:w="6818" w:type="dxa"/>
            <w:vMerge/>
          </w:tcPr>
          <w:p w14:paraId="62E1C7D6" w14:textId="77777777"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14:paraId="0ABC5023" w14:textId="77777777"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14:paraId="3538C19D" w14:textId="77777777" w:rsidTr="00DA0A83">
        <w:trPr>
          <w:jc w:val="center"/>
        </w:trPr>
        <w:tc>
          <w:tcPr>
            <w:tcW w:w="2549" w:type="dxa"/>
          </w:tcPr>
          <w:p w14:paraId="3DDD7594" w14:textId="77777777"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2.2. Вносить удобрения с заданными агротехническими требованиями.</w:t>
            </w:r>
          </w:p>
          <w:p w14:paraId="73F489CD" w14:textId="77777777" w:rsidR="00937485" w:rsidRPr="0023650A" w:rsidRDefault="00937485" w:rsidP="006C7EF6">
            <w:pPr>
              <w:rPr>
                <w:sz w:val="24"/>
                <w:szCs w:val="24"/>
              </w:rPr>
            </w:pPr>
          </w:p>
        </w:tc>
        <w:tc>
          <w:tcPr>
            <w:tcW w:w="6818" w:type="dxa"/>
            <w:vMerge/>
          </w:tcPr>
          <w:p w14:paraId="075771EA" w14:textId="77777777"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14:paraId="40B9DBF9" w14:textId="77777777"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14:paraId="356E8BB4" w14:textId="77777777" w:rsidTr="00DA0A83">
        <w:trPr>
          <w:jc w:val="center"/>
        </w:trPr>
        <w:tc>
          <w:tcPr>
            <w:tcW w:w="2549" w:type="dxa"/>
          </w:tcPr>
          <w:p w14:paraId="5D687BED" w14:textId="77777777"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2.6. Выполнять мелиоративные работы</w:t>
            </w:r>
          </w:p>
        </w:tc>
        <w:tc>
          <w:tcPr>
            <w:tcW w:w="6818" w:type="dxa"/>
            <w:vMerge/>
          </w:tcPr>
          <w:p w14:paraId="0C670F6A" w14:textId="77777777"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14:paraId="68C70097" w14:textId="77777777"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</w:tbl>
    <w:p w14:paraId="6CF252FA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276631D0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1691CF1C" w14:textId="77777777"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14:paraId="72C310C7" w14:textId="77777777" w:rsidR="00480F18" w:rsidRDefault="00480F18" w:rsidP="0093748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  <w:sectPr w:rsidR="00480F18" w:rsidSect="00DA0A83">
          <w:pgSz w:w="16838" w:h="11906" w:orient="landscape"/>
          <w:pgMar w:top="851" w:right="1134" w:bottom="992" w:left="425" w:header="708" w:footer="708" w:gutter="0"/>
          <w:cols w:space="708"/>
          <w:docGrid w:linePitch="360"/>
        </w:sectPr>
      </w:pPr>
    </w:p>
    <w:p w14:paraId="4067978E" w14:textId="77777777" w:rsidR="008E168D" w:rsidRPr="00A97052" w:rsidRDefault="00480F18" w:rsidP="00937485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rFonts w:eastAsia="Arial Unicode MS"/>
          <w:sz w:val="40"/>
          <w:szCs w:val="24"/>
        </w:rPr>
      </w:pPr>
      <w:r>
        <w:rPr>
          <w:rStyle w:val="FontStyle13"/>
          <w:sz w:val="24"/>
        </w:rPr>
        <w:lastRenderedPageBreak/>
        <w:t>2</w:t>
      </w:r>
      <w:r w:rsidR="008E168D" w:rsidRPr="00A97052">
        <w:rPr>
          <w:rStyle w:val="FontStyle13"/>
          <w:sz w:val="24"/>
        </w:rPr>
        <w:t xml:space="preserve">. СТРУКТУРА И СОДЕРЖАНИЕ </w:t>
      </w:r>
      <w:r>
        <w:rPr>
          <w:rStyle w:val="FontStyle13"/>
          <w:sz w:val="24"/>
        </w:rPr>
        <w:t>ОБЩЕОБРАЗОВАТЕЛЬНОЙ</w:t>
      </w:r>
      <w:r w:rsidR="000B17C9">
        <w:rPr>
          <w:rStyle w:val="FontStyle13"/>
          <w:sz w:val="24"/>
        </w:rPr>
        <w:t xml:space="preserve"> ДИСЦИПЛИНЫ</w:t>
      </w:r>
    </w:p>
    <w:p w14:paraId="612E06C3" w14:textId="77777777" w:rsidR="008E168D" w:rsidRPr="00E4135B" w:rsidRDefault="00480F18" w:rsidP="00E41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 xml:space="preserve">.1 Объем </w:t>
      </w:r>
      <w:r w:rsidR="000B17C9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14:paraId="3DC6616C" w14:textId="77777777" w:rsidR="008E168D" w:rsidRDefault="008E168D" w:rsidP="00FA388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480F18" w:rsidRPr="00480F18" w14:paraId="608A82BE" w14:textId="77777777" w:rsidTr="00013EAB">
        <w:trPr>
          <w:trHeight w:val="646"/>
        </w:trPr>
        <w:tc>
          <w:tcPr>
            <w:tcW w:w="6546" w:type="dxa"/>
          </w:tcPr>
          <w:p w14:paraId="7E944C5D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14:paraId="1A428DB7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14:paraId="064357C3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14:paraId="7D2D0BCF" w14:textId="77777777" w:rsidTr="00013EAB">
        <w:tc>
          <w:tcPr>
            <w:tcW w:w="6546" w:type="dxa"/>
          </w:tcPr>
          <w:p w14:paraId="3CC6A7FD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2C275D24" w14:textId="77777777"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80F18" w:rsidRPr="00480F18" w14:paraId="2C75057A" w14:textId="77777777" w:rsidTr="00013EAB">
        <w:tc>
          <w:tcPr>
            <w:tcW w:w="6546" w:type="dxa"/>
          </w:tcPr>
          <w:p w14:paraId="442B0D51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504" w:type="dxa"/>
          </w:tcPr>
          <w:p w14:paraId="42AAC5DA" w14:textId="77777777"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80F18" w:rsidRPr="00480F18" w14:paraId="6A3774F6" w14:textId="77777777" w:rsidTr="00013EAB">
        <w:tc>
          <w:tcPr>
            <w:tcW w:w="6546" w:type="dxa"/>
          </w:tcPr>
          <w:p w14:paraId="205FE586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14:paraId="19F5151B" w14:textId="77777777"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14:paraId="02EC9D12" w14:textId="77777777" w:rsidTr="00013EAB">
        <w:tc>
          <w:tcPr>
            <w:tcW w:w="6546" w:type="dxa"/>
          </w:tcPr>
          <w:p w14:paraId="6C8EFE7F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14:paraId="44C63503" w14:textId="77777777"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80F18" w:rsidRPr="00480F18" w14:paraId="710F5135" w14:textId="77777777" w:rsidTr="00013EAB">
        <w:tc>
          <w:tcPr>
            <w:tcW w:w="6546" w:type="dxa"/>
          </w:tcPr>
          <w:p w14:paraId="4A525B02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14:paraId="547A40A8" w14:textId="77777777"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73F09" w:rsidRPr="00480F18" w14:paraId="1FC81204" w14:textId="77777777" w:rsidTr="00013EAB">
        <w:tc>
          <w:tcPr>
            <w:tcW w:w="6546" w:type="dxa"/>
          </w:tcPr>
          <w:p w14:paraId="73AB58D5" w14:textId="77777777" w:rsidR="00B73F09" w:rsidRPr="00480F18" w:rsidRDefault="00B73F09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14:paraId="0F7BE9E1" w14:textId="77777777" w:rsidR="00B73F09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F18" w:rsidRPr="00480F18" w14:paraId="023D098B" w14:textId="77777777" w:rsidTr="00013EAB">
        <w:tc>
          <w:tcPr>
            <w:tcW w:w="6546" w:type="dxa"/>
          </w:tcPr>
          <w:p w14:paraId="5967DC8C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04" w:type="dxa"/>
          </w:tcPr>
          <w:p w14:paraId="0084D070" w14:textId="77777777"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F18" w:rsidRPr="00480F18" w14:paraId="1FC77695" w14:textId="77777777" w:rsidTr="00013EAB">
        <w:tc>
          <w:tcPr>
            <w:tcW w:w="6546" w:type="dxa"/>
          </w:tcPr>
          <w:p w14:paraId="7AA3DD74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7B73AD2C" w14:textId="77777777"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F18" w:rsidRPr="00480F18" w14:paraId="2BCCEA07" w14:textId="77777777" w:rsidTr="00013EAB">
        <w:tc>
          <w:tcPr>
            <w:tcW w:w="6546" w:type="dxa"/>
          </w:tcPr>
          <w:p w14:paraId="421D06DF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14:paraId="6E9D838F" w14:textId="77777777"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14:paraId="34B6CDDA" w14:textId="77777777" w:rsidTr="00013EAB">
        <w:tc>
          <w:tcPr>
            <w:tcW w:w="6546" w:type="dxa"/>
          </w:tcPr>
          <w:p w14:paraId="6F3AE9BA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14:paraId="422586F2" w14:textId="77777777"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0F18" w:rsidRPr="00480F18" w14:paraId="0559C40D" w14:textId="77777777" w:rsidTr="00013EAB">
        <w:tc>
          <w:tcPr>
            <w:tcW w:w="6546" w:type="dxa"/>
          </w:tcPr>
          <w:p w14:paraId="6403F92A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14:paraId="077A995A" w14:textId="77777777"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14:paraId="74C3C26A" w14:textId="77777777" w:rsidTr="00013EAB">
        <w:tc>
          <w:tcPr>
            <w:tcW w:w="6546" w:type="dxa"/>
          </w:tcPr>
          <w:p w14:paraId="5FC2DC98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14:paraId="5195A40F" w14:textId="77777777"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F18" w:rsidRPr="00480F18" w14:paraId="3A3ACC2B" w14:textId="77777777" w:rsidTr="00013EAB">
        <w:trPr>
          <w:trHeight w:val="447"/>
        </w:trPr>
        <w:tc>
          <w:tcPr>
            <w:tcW w:w="6546" w:type="dxa"/>
          </w:tcPr>
          <w:p w14:paraId="15065D16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зачёт</w:t>
            </w:r>
          </w:p>
          <w:p w14:paraId="302DE325" w14:textId="77777777"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14:paraId="6B6FC739" w14:textId="77777777"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CB76E33" w14:textId="77777777" w:rsidR="00480F18" w:rsidRPr="00E951FD" w:rsidRDefault="00480F18" w:rsidP="00FA3885">
      <w:pPr>
        <w:rPr>
          <w:rFonts w:ascii="Times New Roman" w:hAnsi="Times New Roman" w:cs="Times New Roman"/>
          <w:color w:val="FF0000"/>
          <w:sz w:val="24"/>
          <w:szCs w:val="24"/>
        </w:rPr>
        <w:sectPr w:rsidR="00480F18" w:rsidRPr="00E951FD" w:rsidSect="00480F18">
          <w:pgSz w:w="11906" w:h="16838"/>
          <w:pgMar w:top="425" w:right="851" w:bottom="1134" w:left="992" w:header="708" w:footer="708" w:gutter="0"/>
          <w:cols w:space="708"/>
          <w:docGrid w:linePitch="360"/>
        </w:sectPr>
      </w:pPr>
    </w:p>
    <w:p w14:paraId="240B9FE7" w14:textId="77777777" w:rsidR="008E168D" w:rsidRPr="00E951FD" w:rsidRDefault="008E168D" w:rsidP="008E168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565"/>
        <w:gridCol w:w="780"/>
        <w:gridCol w:w="6164"/>
        <w:gridCol w:w="1278"/>
        <w:gridCol w:w="2268"/>
      </w:tblGrid>
      <w:tr w:rsidR="00013EAB" w:rsidRPr="00013EAB" w14:paraId="7C9EDE2D" w14:textId="77777777" w:rsidTr="00013EAB">
        <w:tc>
          <w:tcPr>
            <w:tcW w:w="1079" w:type="dxa"/>
          </w:tcPr>
          <w:p w14:paraId="6D0220AE" w14:textId="77777777"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учебного занятия</w:t>
            </w:r>
          </w:p>
        </w:tc>
        <w:tc>
          <w:tcPr>
            <w:tcW w:w="3565" w:type="dxa"/>
          </w:tcPr>
          <w:p w14:paraId="05ACA328" w14:textId="77777777" w:rsidR="00013EAB" w:rsidRPr="00013EAB" w:rsidRDefault="00000000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pict w14:anchorId="3FA3567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0.35pt;margin-top:-89.8pt;width:515.55pt;height:33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 style="mso-next-textbox:#Text Box 2">
                    <w:txbxContent>
                      <w:p w14:paraId="1CBE7A52" w14:textId="77777777" w:rsidR="00FD14CA" w:rsidRPr="00013EAB" w:rsidRDefault="00FD14CA" w:rsidP="00013EAB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13EAB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2.2. Тематический план и содержание дисциплины « Химия»</w:t>
                        </w:r>
                      </w:p>
                      <w:p w14:paraId="52676345" w14:textId="77777777" w:rsidR="00FD14CA" w:rsidRDefault="00FD14CA" w:rsidP="00013EAB"/>
                    </w:txbxContent>
                  </v:textbox>
                </v:shape>
              </w:pict>
            </w:r>
            <w:r w:rsidR="00013EAB"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44" w:type="dxa"/>
            <w:gridSpan w:val="2"/>
          </w:tcPr>
          <w:p w14:paraId="4AFBF765" w14:textId="77777777"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материала, лабораторные и практические работы.</w:t>
            </w:r>
          </w:p>
        </w:tc>
        <w:tc>
          <w:tcPr>
            <w:tcW w:w="1278" w:type="dxa"/>
          </w:tcPr>
          <w:p w14:paraId="3F4EAA91" w14:textId="77777777"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</w:tcPr>
          <w:p w14:paraId="47F26474" w14:textId="77777777"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Формируемые общие и </w:t>
            </w:r>
          </w:p>
          <w:p w14:paraId="39047F92" w14:textId="77777777"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профессиональные компетенции</w:t>
            </w:r>
          </w:p>
        </w:tc>
      </w:tr>
      <w:tr w:rsidR="00013EAB" w:rsidRPr="00013EAB" w14:paraId="7A6382C6" w14:textId="77777777" w:rsidTr="00013EAB">
        <w:tc>
          <w:tcPr>
            <w:tcW w:w="1079" w:type="dxa"/>
          </w:tcPr>
          <w:p w14:paraId="75BE51E4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14:paraId="21588740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944" w:type="dxa"/>
            <w:gridSpan w:val="2"/>
          </w:tcPr>
          <w:p w14:paraId="5C49599F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8" w:type="dxa"/>
          </w:tcPr>
          <w:p w14:paraId="05000B85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DC6B03A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013EAB" w:rsidRPr="00013EAB" w14:paraId="5B668169" w14:textId="77777777" w:rsidTr="00013EAB">
        <w:trPr>
          <w:trHeight w:val="409"/>
        </w:trPr>
        <w:tc>
          <w:tcPr>
            <w:tcW w:w="15134" w:type="dxa"/>
            <w:gridSpan w:val="6"/>
          </w:tcPr>
          <w:p w14:paraId="569CE0BC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Основы строения вещества</w:t>
            </w:r>
          </w:p>
        </w:tc>
      </w:tr>
      <w:tr w:rsidR="00013EAB" w:rsidRPr="00013EAB" w14:paraId="417FAA09" w14:textId="77777777" w:rsidTr="00013EAB">
        <w:trPr>
          <w:trHeight w:val="744"/>
        </w:trPr>
        <w:tc>
          <w:tcPr>
            <w:tcW w:w="1079" w:type="dxa"/>
            <w:shd w:val="clear" w:color="auto" w:fill="FFFFFF" w:themeFill="background1"/>
          </w:tcPr>
          <w:p w14:paraId="067F6F51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565" w:type="dxa"/>
            <w:shd w:val="clear" w:color="auto" w:fill="FFFFFF" w:themeFill="background1"/>
          </w:tcPr>
          <w:p w14:paraId="61DE258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Строение атомов химических элементов 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14:paraId="22539C18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Современная модель строения атома. Электронная конфигурация атома. Классификация химических элементов (s-, p-, d-элементы). Валентные электроны. Валентность.</w:t>
            </w:r>
          </w:p>
        </w:tc>
        <w:tc>
          <w:tcPr>
            <w:tcW w:w="1278" w:type="dxa"/>
          </w:tcPr>
          <w:p w14:paraId="7C980095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E5B5959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72B3C456" w14:textId="77777777" w:rsidTr="00013EAB">
        <w:tc>
          <w:tcPr>
            <w:tcW w:w="1079" w:type="dxa"/>
          </w:tcPr>
          <w:p w14:paraId="59AAFB1A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565" w:type="dxa"/>
          </w:tcPr>
          <w:p w14:paraId="0F6FFA8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химической связи</w:t>
            </w:r>
          </w:p>
        </w:tc>
        <w:tc>
          <w:tcPr>
            <w:tcW w:w="6944" w:type="dxa"/>
            <w:gridSpan w:val="2"/>
          </w:tcPr>
          <w:p w14:paraId="55E9C31C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природа химической связи. Электроотрицательность. Ковалентная связь, ее разновидности и механизмы образования (обменный и донорно-акцепторный). Ионная связь. Металлическая связь. Водородная связь. Межмолекулярные взаимодействия.</w:t>
            </w:r>
          </w:p>
          <w:p w14:paraId="03EEF55F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Изотопы, основное и возбужденное состояние атома, гибридизация атомных орбиталей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0147FC15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419E5871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0C7460A2" w14:textId="77777777" w:rsidTr="00013EAB">
        <w:trPr>
          <w:trHeight w:val="366"/>
        </w:trPr>
        <w:tc>
          <w:tcPr>
            <w:tcW w:w="1079" w:type="dxa"/>
          </w:tcPr>
          <w:p w14:paraId="75800203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565" w:type="dxa"/>
          </w:tcPr>
          <w:p w14:paraId="4ADA2726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  Составление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электронно-графических формул элементов 1–4 периодов</w:t>
            </w:r>
          </w:p>
        </w:tc>
        <w:tc>
          <w:tcPr>
            <w:tcW w:w="6944" w:type="dxa"/>
            <w:gridSpan w:val="2"/>
          </w:tcPr>
          <w:p w14:paraId="2E1CB29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  <w:tc>
          <w:tcPr>
            <w:tcW w:w="1278" w:type="dxa"/>
          </w:tcPr>
          <w:p w14:paraId="1DFC7099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8786F53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F53C9E0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2A2844CE" w14:textId="77777777" w:rsidTr="00013EAB">
        <w:tc>
          <w:tcPr>
            <w:tcW w:w="1079" w:type="dxa"/>
            <w:tcBorders>
              <w:bottom w:val="single" w:sz="4" w:space="0" w:color="000000"/>
            </w:tcBorders>
          </w:tcPr>
          <w:p w14:paraId="67ABDA8D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14:paraId="46EC39CD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Периодический закон и таблица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Д.И. Менделеева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14:paraId="6F723A7F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Периодическая система химических элементов Д.И. Менделеева.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0C3B0FDA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0DBDF75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1E186D5D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02</w:t>
            </w:r>
          </w:p>
        </w:tc>
      </w:tr>
      <w:tr w:rsidR="00013EAB" w:rsidRPr="00013EAB" w14:paraId="04417C05" w14:textId="77777777" w:rsidTr="00013EAB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5E4594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2. Химические реакции</w:t>
            </w:r>
          </w:p>
        </w:tc>
      </w:tr>
      <w:tr w:rsidR="00013EAB" w:rsidRPr="00013EAB" w14:paraId="53935755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5F3F7806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14:paraId="20EC5E77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Типы химических реакций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F0BE5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и типы химических реакций с участием неорганических веществ. 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</w:t>
            </w:r>
          </w:p>
          <w:p w14:paraId="7CC3EC6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Реакции комплексообразования с участием неорганических веществ (на примере гидроксокомплексов цинка и алюминия).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350CD24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DDA87AA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25AA10D6" w14:textId="77777777" w:rsidTr="00013EAB">
        <w:tc>
          <w:tcPr>
            <w:tcW w:w="1079" w:type="dxa"/>
          </w:tcPr>
          <w:p w14:paraId="568A28CD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565" w:type="dxa"/>
          </w:tcPr>
          <w:p w14:paraId="0D4C20E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 окисления-восстановления</w:t>
            </w:r>
          </w:p>
        </w:tc>
        <w:tc>
          <w:tcPr>
            <w:tcW w:w="6944" w:type="dxa"/>
            <w:gridSpan w:val="2"/>
          </w:tcPr>
          <w:p w14:paraId="3C97355B" w14:textId="77777777" w:rsidR="004224E4" w:rsidRPr="00013EAB" w:rsidRDefault="00013EAB" w:rsidP="004224E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Степень окисления. Окислитель и восстановитель. Окислительно-восстановительные реакции в природе, производственных процессах и жизнедеятельности организмов. Окислительно-восстановительный потенциал среды. Составление и уравнивание окислительно-восстановительных реакций методом электронного баланса. Типичные неорганические окислители и восстановители. Электролиз растворов и расплавов солей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электролитической диссоциации. Реакции ионного обмена. Составление реакций ионного обмена путем составления их полных и сокращенных ионных уравнений.</w:t>
            </w:r>
          </w:p>
          <w:p w14:paraId="0FE6AC11" w14:textId="77777777" w:rsidR="00013EAB" w:rsidRPr="00013EAB" w:rsidRDefault="004224E4" w:rsidP="004224E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Гидролиз солей. Значение гидролиза в биологических обменных процессах. Применение гидролиза в промышленности</w:t>
            </w:r>
          </w:p>
        </w:tc>
        <w:tc>
          <w:tcPr>
            <w:tcW w:w="1278" w:type="dxa"/>
          </w:tcPr>
          <w:p w14:paraId="1F63D102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5356027B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215BC0B7" w14:textId="77777777" w:rsidTr="00013EAB">
        <w:tc>
          <w:tcPr>
            <w:tcW w:w="1079" w:type="dxa"/>
            <w:tcBorders>
              <w:bottom w:val="single" w:sz="4" w:space="0" w:color="000000"/>
            </w:tcBorders>
          </w:tcPr>
          <w:p w14:paraId="0854A7A7" w14:textId="77777777"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14:paraId="32B0773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 Реакции гидролиза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14:paraId="36D9CEF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CE4F793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6FA9E30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04</w:t>
            </w:r>
          </w:p>
          <w:p w14:paraId="679384D5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6278AE29" w14:textId="77777777" w:rsidTr="00013EAB">
        <w:tc>
          <w:tcPr>
            <w:tcW w:w="1079" w:type="dxa"/>
            <w:tcBorders>
              <w:bottom w:val="single" w:sz="4" w:space="0" w:color="000000"/>
            </w:tcBorders>
          </w:tcPr>
          <w:p w14:paraId="57FCDE15" w14:textId="77777777"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14:paraId="1AE0AEE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1 Строение вещества и химические реакции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14:paraId="38A2EDF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D902E51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F4DB07D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7DC6244B" w14:textId="77777777" w:rsidTr="00013EAB">
        <w:trPr>
          <w:trHeight w:val="522"/>
        </w:trPr>
        <w:tc>
          <w:tcPr>
            <w:tcW w:w="15134" w:type="dxa"/>
            <w:gridSpan w:val="6"/>
          </w:tcPr>
          <w:p w14:paraId="4ABE336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3.  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Строение и свойства неорганических веществ</w:t>
            </w:r>
          </w:p>
        </w:tc>
      </w:tr>
      <w:tr w:rsidR="00013EAB" w:rsidRPr="00013EAB" w14:paraId="1855F52B" w14:textId="77777777" w:rsidTr="00013EAB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356B4E74" w14:textId="77777777"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AD7FB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  <w:p w14:paraId="4B08BB6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290A8CC7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неорганической химии. Взаимосвязь неорганических веществ. Классификация неорганических веществ. Простые и сложные вещества. Основные классы сложных веществ (оксиды, гидроксиды, кислоты, соли).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номенклатуре.</w:t>
            </w:r>
          </w:p>
          <w:p w14:paraId="14C77BC6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Межмолекулярные взаимодействия. Кристаллогидраты.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Причины многообразия веществ.</w:t>
            </w:r>
          </w:p>
          <w:p w14:paraId="43E4075D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представления о строении твердых, жидких и газообразных веществ. Жидкие кристаллы</w:t>
            </w:r>
          </w:p>
        </w:tc>
        <w:tc>
          <w:tcPr>
            <w:tcW w:w="1278" w:type="dxa"/>
          </w:tcPr>
          <w:p w14:paraId="1DFB499D" w14:textId="77777777" w:rsidR="00013EAB" w:rsidRPr="00013EAB" w:rsidRDefault="00013EAB" w:rsidP="004224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4C43C2CF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95509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40D4EC" w14:textId="77777777" w:rsidR="00937485" w:rsidRDefault="00FD14CA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4F351A14" w14:textId="77777777" w:rsidR="00013EAB" w:rsidRPr="00013EAB" w:rsidRDefault="00013EAB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14:paraId="433661E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69346BC7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AB32D6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CA08C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Металлы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BF3CE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278" w:type="dxa"/>
          </w:tcPr>
          <w:p w14:paraId="5690C48F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0AD17CD7" w14:textId="77777777"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21AF043F" w14:textId="77777777" w:rsidR="00013EAB" w:rsidRPr="00013EAB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14:paraId="5242AAF2" w14:textId="77777777" w:rsidR="00FD14CA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14:paraId="62A4D962" w14:textId="77777777" w:rsidR="00013EAB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 1.3.</w:t>
            </w:r>
          </w:p>
        </w:tc>
      </w:tr>
      <w:tr w:rsidR="00013EAB" w:rsidRPr="00013EAB" w14:paraId="1F45A62E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178FB5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F0C12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2 Ознакомление со структурами серого и белого чугуна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2E1FE6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08A9FC8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120A4B4" w14:textId="77777777"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0C5B808F" w14:textId="77777777" w:rsidR="00937485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 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D5FA878" w14:textId="77777777" w:rsidR="00013EAB" w:rsidRPr="00013EAB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  <w:p w14:paraId="49CED81D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6B64A2F8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04FDCA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89085F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3 Взаимодействие металлов с кислотами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13042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891EA69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50DA8D1E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47B9A9FE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0ECCF397" w14:textId="77777777"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A9A61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Неметаллы 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7256CAED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Неметаллы. Общие физические и химические свойства неметаллов. Типичные свойства металлов IY– YII групп. Классификация и номенклатура соединений неметаллов. Круговороты биогенных элементов в природе.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6B3D3DF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3BD3C989" w14:textId="77777777"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46E75719" w14:textId="77777777" w:rsidR="00FD14CA" w:rsidRPr="00013EAB" w:rsidRDefault="00FD14CA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14:paraId="34053B1D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37485" w:rsidRPr="00013EAB" w14:paraId="51524181" w14:textId="77777777" w:rsidTr="00013EAB">
        <w:tc>
          <w:tcPr>
            <w:tcW w:w="1079" w:type="dxa"/>
            <w:tcBorders>
              <w:bottom w:val="single" w:sz="4" w:space="0" w:color="000000"/>
            </w:tcBorders>
          </w:tcPr>
          <w:p w14:paraId="38BB42AD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14:paraId="02F9B2AE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4 Взаимодействие кислот с оксидами металлов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</w:tcPr>
          <w:p w14:paraId="404869CB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350F6D83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BE90020" w14:textId="77777777" w:rsidR="00937485" w:rsidRDefault="00FD14CA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24B694AF" w14:textId="77777777" w:rsidR="00937485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  <w:p w14:paraId="0B72B4E0" w14:textId="77777777" w:rsidR="00937485" w:rsidRPr="00370903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14:paraId="4A91AACC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14:paraId="6195DD4A" w14:textId="77777777" w:rsidTr="00013EAB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5BA7D332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5DFD21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5 Разложение нерастворимых оснований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40C4BE45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6C42A64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3E9B298D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14:paraId="57D32418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4D573C45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AFFB7C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6 Изучение свойств амфотерных оснований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484F8469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D978B1C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29C07848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14:paraId="60D2A2F3" w14:textId="77777777" w:rsidTr="00937485">
        <w:tc>
          <w:tcPr>
            <w:tcW w:w="1079" w:type="dxa"/>
            <w:tcBorders>
              <w:bottom w:val="single" w:sz="4" w:space="0" w:color="000000"/>
            </w:tcBorders>
          </w:tcPr>
          <w:p w14:paraId="5A1C8090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14:paraId="127CF7F8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7  Реакция замещения меди железом в растворе медного купороса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</w:tcPr>
          <w:p w14:paraId="5F41AEE6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75DF842B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1ADE64ED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14:paraId="5A7349F1" w14:textId="77777777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0BC22FBA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ADB82E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8  Испытание растворов кислот, щелочей, солей индикаторами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2A7F8CBC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A46E1D5" w14:textId="77777777"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C52AAE8" w14:textId="77777777"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6C974F4B" w14:textId="77777777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E87D38" w14:textId="77777777" w:rsidR="00013EAB" w:rsidRPr="00013EAB" w:rsidRDefault="0082405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18789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D6983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Общие представления о промышленных способах получения химических веществ (на примере производства аммиака, серной кислоты).</w:t>
            </w:r>
          </w:p>
          <w:p w14:paraId="35993BC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Черная и цветная металлургия. Практическое применение электролиза для получения щелочных, щелочноземельных металлов и алюминия. Стекло и силикатная промышленность. </w:t>
            </w:r>
          </w:p>
          <w:p w14:paraId="52975966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Проблема отходов и побочных продуктов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134D6D8F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1C70AFB6" w14:textId="77777777" w:rsidR="00FD14CA" w:rsidRDefault="00FD14CA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2A11ABC4" w14:textId="77777777" w:rsidR="00937485" w:rsidRDefault="00937485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  <w:p w14:paraId="02F73F18" w14:textId="77777777" w:rsidR="00FD14CA" w:rsidRDefault="00937485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7</w:t>
            </w:r>
          </w:p>
          <w:p w14:paraId="623C3ABB" w14:textId="77777777" w:rsidR="00937485" w:rsidRPr="00370903" w:rsidRDefault="00937485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  <w:p w14:paraId="3BA60EEC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3C7E26AC" w14:textId="77777777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14:paraId="03C9EF1B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4E67FD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2 Свойства неорганических веществ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C3AC01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2AA8C16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13CD0D26" w14:textId="77777777" w:rsidR="00013EAB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2FBBCF29" w14:textId="77777777" w:rsidTr="00013EAB">
        <w:trPr>
          <w:trHeight w:val="431"/>
        </w:trPr>
        <w:tc>
          <w:tcPr>
            <w:tcW w:w="15134" w:type="dxa"/>
            <w:gridSpan w:val="6"/>
          </w:tcPr>
          <w:p w14:paraId="4E9E7358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4. Строение и свойства органических веществ</w:t>
            </w:r>
          </w:p>
        </w:tc>
      </w:tr>
      <w:tr w:rsidR="00013EAB" w:rsidRPr="00013EAB" w14:paraId="7F24E88F" w14:textId="77777777" w:rsidTr="00013EAB">
        <w:trPr>
          <w:trHeight w:val="431"/>
        </w:trPr>
        <w:tc>
          <w:tcPr>
            <w:tcW w:w="1079" w:type="dxa"/>
          </w:tcPr>
          <w:p w14:paraId="530729B7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14:paraId="54D838C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6944" w:type="dxa"/>
            <w:gridSpan w:val="2"/>
          </w:tcPr>
          <w:p w14:paraId="0608233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органической химии. Взаимосвязь неорганических и органических веществ.</w:t>
            </w:r>
          </w:p>
          <w:p w14:paraId="013A8E9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Молекулярные и структурные (развернутые, сокращенные) химические формулы. Зависимость свойств веществ от химического строения молекул. Изомерия и изомеры (структурная, геометрическая (цис-транс-изомерия). Кратность химической связи.</w:t>
            </w:r>
          </w:p>
          <w:p w14:paraId="3E7C88B3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функциональной группе. Принципы классификации органических соединений. Международная номенклатура и принципы номенклатуры органических соединений</w:t>
            </w:r>
          </w:p>
        </w:tc>
        <w:tc>
          <w:tcPr>
            <w:tcW w:w="1278" w:type="dxa"/>
          </w:tcPr>
          <w:p w14:paraId="4A951910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54EF5E8B" w14:textId="77777777"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7E0ACB44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</w:tr>
      <w:tr w:rsidR="00013EAB" w:rsidRPr="00013EAB" w14:paraId="4DFB60E9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45FAB5B4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14:paraId="3E1988B1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углеводороды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9DC10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об углеводородах. Особенности строения предельных углеводородов. Алканы как представители предельных углеводородов. Электронное и пространственное строение молекулы метана и других алканов. Гомологический ряд и изомерия пара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финов. Нормальное и разветвленное строение углеродной цепи. Номенклатура алканов и алкильных заместителей. Физические свойства алканов. Алканы в природе.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алканов.</w:t>
            </w:r>
          </w:p>
        </w:tc>
        <w:tc>
          <w:tcPr>
            <w:tcW w:w="1278" w:type="dxa"/>
          </w:tcPr>
          <w:p w14:paraId="6302CB09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14:paraId="7D33F99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13D5BFD4" w14:textId="77777777" w:rsidTr="00013EAB">
        <w:tc>
          <w:tcPr>
            <w:tcW w:w="1079" w:type="dxa"/>
            <w:shd w:val="clear" w:color="auto" w:fill="auto"/>
          </w:tcPr>
          <w:p w14:paraId="3FC1AE13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043FEA2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Изготовление моделей молекул органических веществ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2307303D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65D26BF9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54852B2A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1EAC1FC7" w14:textId="77777777" w:rsidTr="00013EAB">
        <w:tc>
          <w:tcPr>
            <w:tcW w:w="1079" w:type="dxa"/>
            <w:shd w:val="clear" w:color="auto" w:fill="auto"/>
          </w:tcPr>
          <w:p w14:paraId="0A2CEC21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786B65B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Непредельные 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ароматические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углеводороды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4B2ABC88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Полимеризация этилена как основное направление его использования. Горение ацетилена как источник высокотемпературного пламени для сварки и резки металлов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Бензол как представитель аренов. Развитие представлений о строении бензола. Современные представления об электронном и пространственном строении бензола. Образование ароматической π-системы. Гомологи бензола, их номенклатура, общая формула. Номенклатура для дизамещенных производных бензола: орто-, мета</w:t>
            </w:r>
            <w:proofErr w:type="gramStart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-,пара</w:t>
            </w:r>
            <w:proofErr w:type="gramEnd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-расположение заместителей. Физические свойства. Бензол. Химические свойства бензола: горение, реакции замещения (галогенирование, нитрование). Применение бензола на основе свойств</w:t>
            </w:r>
          </w:p>
        </w:tc>
        <w:tc>
          <w:tcPr>
            <w:tcW w:w="1278" w:type="dxa"/>
          </w:tcPr>
          <w:p w14:paraId="418F8226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3980D65A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70A5F0CA" w14:textId="77777777" w:rsidTr="00013EAB">
        <w:tc>
          <w:tcPr>
            <w:tcW w:w="1079" w:type="dxa"/>
            <w:shd w:val="clear" w:color="auto" w:fill="auto"/>
          </w:tcPr>
          <w:p w14:paraId="4C4BCA0B" w14:textId="77777777"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1292DD0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Получение этилена и изучение его свойств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2736A8B1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76F262E4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4BC8C7CD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38BB7BF5" w14:textId="77777777" w:rsidTr="00013EAB">
        <w:tc>
          <w:tcPr>
            <w:tcW w:w="1079" w:type="dxa"/>
            <w:shd w:val="clear" w:color="auto" w:fill="auto"/>
          </w:tcPr>
          <w:p w14:paraId="2913761D" w14:textId="77777777"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6AA6EC68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Кислородсодержащие соединения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20C842A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Кислородсодержащие соединения (спирты и простые эфиры, фенолы, альдегиды и кетоны, карбоновые кислоты и их производные).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</w:t>
            </w:r>
          </w:p>
        </w:tc>
        <w:tc>
          <w:tcPr>
            <w:tcW w:w="1278" w:type="dxa"/>
          </w:tcPr>
          <w:p w14:paraId="3DB0BCBB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40452C26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08701F23" w14:textId="77777777" w:rsidTr="00013EAB">
        <w:tc>
          <w:tcPr>
            <w:tcW w:w="1079" w:type="dxa"/>
            <w:shd w:val="clear" w:color="auto" w:fill="auto"/>
          </w:tcPr>
          <w:p w14:paraId="0B8F2ACB" w14:textId="77777777"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0E69577C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Растворение глицерина в воде и взаимодействие с гид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роксидом меди (II)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7A4DEA3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1278" w:type="dxa"/>
          </w:tcPr>
          <w:p w14:paraId="1A1E31D8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36AEF6F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04</w:t>
            </w:r>
          </w:p>
        </w:tc>
      </w:tr>
      <w:tr w:rsidR="00CF4F06" w:rsidRPr="00013EAB" w14:paraId="1054A625" w14:textId="77777777" w:rsidTr="00013EAB">
        <w:tc>
          <w:tcPr>
            <w:tcW w:w="1079" w:type="dxa"/>
            <w:shd w:val="clear" w:color="auto" w:fill="FFFFFF" w:themeFill="background1"/>
          </w:tcPr>
          <w:p w14:paraId="506742D4" w14:textId="77777777"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14:paraId="247B92F0" w14:textId="77777777"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Получение и свойства карбоновых кислот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14:paraId="33C0C573" w14:textId="77777777"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05639277" w14:textId="77777777"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57F68FDC" w14:textId="77777777" w:rsidR="00FD14CA" w:rsidRDefault="00FD14C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28F9C058" w14:textId="77777777"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</w:tr>
      <w:tr w:rsidR="00CF4F06" w:rsidRPr="00013EAB" w14:paraId="1A08A3F1" w14:textId="77777777" w:rsidTr="00013EAB">
        <w:tc>
          <w:tcPr>
            <w:tcW w:w="1079" w:type="dxa"/>
            <w:shd w:val="clear" w:color="auto" w:fill="FFFFFF" w:themeFill="background1"/>
          </w:tcPr>
          <w:p w14:paraId="1A76996F" w14:textId="77777777"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14:paraId="52E8EF72" w14:textId="77777777"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Свойства уксусной </w:t>
            </w:r>
            <w:proofErr w:type="gramStart"/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кислоты ,</w:t>
            </w:r>
            <w:proofErr w:type="gramEnd"/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общие со свойствами минеральных кислот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14:paraId="4D36C420" w14:textId="77777777"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490EE60D" w14:textId="77777777"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5B9C662D" w14:textId="77777777"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4F06" w:rsidRPr="00013EAB" w14:paraId="68369E3E" w14:textId="77777777" w:rsidTr="00013EAB">
        <w:tc>
          <w:tcPr>
            <w:tcW w:w="1079" w:type="dxa"/>
            <w:shd w:val="clear" w:color="auto" w:fill="FFFFFF" w:themeFill="background1"/>
          </w:tcPr>
          <w:p w14:paraId="588614FD" w14:textId="77777777"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</w:t>
            </w:r>
          </w:p>
        </w:tc>
        <w:tc>
          <w:tcPr>
            <w:tcW w:w="3565" w:type="dxa"/>
            <w:shd w:val="clear" w:color="auto" w:fill="FFFFFF" w:themeFill="background1"/>
          </w:tcPr>
          <w:p w14:paraId="2AE00FD8" w14:textId="77777777"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Азотсодержащие соединения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14:paraId="70CC9474" w14:textId="77777777"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Азотсодержащие соединения (амины и аминокислоты)</w:t>
            </w:r>
          </w:p>
        </w:tc>
        <w:tc>
          <w:tcPr>
            <w:tcW w:w="1278" w:type="dxa"/>
          </w:tcPr>
          <w:p w14:paraId="73680ED0" w14:textId="77777777"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7A0D3852" w14:textId="77777777"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4170B330" w14:textId="77777777" w:rsidTr="00013EAB">
        <w:tc>
          <w:tcPr>
            <w:tcW w:w="1079" w:type="dxa"/>
            <w:shd w:val="clear" w:color="auto" w:fill="FFFFFF" w:themeFill="background1"/>
          </w:tcPr>
          <w:p w14:paraId="1261A57D" w14:textId="77777777" w:rsidR="00013EAB" w:rsidRPr="00013EAB" w:rsidRDefault="0067476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14:paraId="471674A4" w14:textId="77777777" w:rsidR="00013EAB" w:rsidRPr="00013EAB" w:rsidRDefault="00674765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Биоорганические соединения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14:paraId="4385955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углеводов. Моно-, ди- и полисахариды, представители каждой группы углеводов. Биологическая роль углеводов, их значение в жизни человека и общества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Окисление углеводов -источник энергии живых </w:t>
            </w:r>
            <w:proofErr w:type="gramStart"/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организмов.Области</w:t>
            </w:r>
            <w:proofErr w:type="gramEnd"/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примекнения аминокислот.</w:t>
            </w:r>
          </w:p>
        </w:tc>
        <w:tc>
          <w:tcPr>
            <w:tcW w:w="1278" w:type="dxa"/>
          </w:tcPr>
          <w:p w14:paraId="76BE00D1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2323B33" w14:textId="77777777" w:rsidR="00FD14CA" w:rsidRDefault="00FD14C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0C15F550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</w:tr>
      <w:tr w:rsidR="00013EAB" w:rsidRPr="00013EAB" w14:paraId="688F021E" w14:textId="77777777" w:rsidTr="00013EAB">
        <w:tc>
          <w:tcPr>
            <w:tcW w:w="1079" w:type="dxa"/>
            <w:shd w:val="clear" w:color="auto" w:fill="FFFFFF" w:themeFill="background1"/>
          </w:tcPr>
          <w:p w14:paraId="1B9709F6" w14:textId="77777777" w:rsidR="00013EAB" w:rsidRPr="00013EAB" w:rsidRDefault="0067476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14:paraId="0C65EDD3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 w:rsidR="008240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глюкозы и сахарозы с гидроксидом меди (II)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14:paraId="3D6167C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5CD6487A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3A769B5" w14:textId="77777777"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04</w:t>
            </w:r>
          </w:p>
        </w:tc>
      </w:tr>
      <w:tr w:rsidR="00013EAB" w:rsidRPr="00013EAB" w14:paraId="50D9E918" w14:textId="77777777" w:rsidTr="00013EAB">
        <w:tc>
          <w:tcPr>
            <w:tcW w:w="1079" w:type="dxa"/>
            <w:shd w:val="clear" w:color="auto" w:fill="auto"/>
          </w:tcPr>
          <w:p w14:paraId="51513009" w14:textId="77777777" w:rsidR="00013EAB" w:rsidRPr="00013EAB" w:rsidRDefault="004224E4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32AC9BC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22E0878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кислоты: состав и строение. Строение нуклеотидов. Состав нуклеиновых кислот (ДНК, РНК). Роль нуклеиновых кислот в жизнедеятельности организмов.</w:t>
            </w:r>
          </w:p>
        </w:tc>
        <w:tc>
          <w:tcPr>
            <w:tcW w:w="1278" w:type="dxa"/>
          </w:tcPr>
          <w:p w14:paraId="1ABBC093" w14:textId="77777777"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FD79747" w14:textId="77777777" w:rsidR="00FD14CA" w:rsidRDefault="00FD14CA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7CD34A64" w14:textId="77777777" w:rsidR="00013EAB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</w:tr>
      <w:tr w:rsidR="00013EAB" w:rsidRPr="00013EAB" w14:paraId="4D2C9EBE" w14:textId="77777777" w:rsidTr="00674765">
        <w:tc>
          <w:tcPr>
            <w:tcW w:w="1079" w:type="dxa"/>
            <w:shd w:val="clear" w:color="auto" w:fill="D9D9D9" w:themeFill="background1" w:themeFillShade="D9"/>
          </w:tcPr>
          <w:p w14:paraId="52D026D8" w14:textId="77777777" w:rsidR="00013EAB" w:rsidRPr="00013EAB" w:rsidRDefault="004224E4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166F003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и применение органических веществ в промышленности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14:paraId="3B6900D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Производство органических веществ: производство метанола, переработка нефти. Полиэтилен как крупнотоннажный продукт химического производства. Применение этилена. Производство и применение каучука и резины. </w:t>
            </w:r>
          </w:p>
          <w:p w14:paraId="465252C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Синтетические и искусственные волокна, их строение, свойства. Практическое использование волокон. Синтетические пленки: изоляция для проводов, мембраны для опреснения воды, защитные пленки для автомобилей, пластыри, хирургические повязки. Новые технологии дальнейшего совершенствования полимерных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материалов.</w:t>
            </w:r>
          </w:p>
          <w:p w14:paraId="5F3DB2B8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</w:t>
            </w:r>
          </w:p>
        </w:tc>
        <w:tc>
          <w:tcPr>
            <w:tcW w:w="1278" w:type="dxa"/>
          </w:tcPr>
          <w:p w14:paraId="5CFE194E" w14:textId="77777777"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1B1DA4B9" w14:textId="77777777" w:rsidR="00FD14CA" w:rsidRDefault="00FD14CA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5B450973" w14:textId="77777777" w:rsidR="00013EAB" w:rsidRPr="00013EAB" w:rsidRDefault="00FD14CA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14:paraId="02885C1E" w14:textId="77777777" w:rsidR="00FD14CA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7</w:t>
            </w:r>
            <w:r w:rsidR="00FD14C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4442AE7C" w14:textId="77777777" w:rsidR="00013EAB" w:rsidRPr="00013EAB" w:rsidRDefault="00937485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</w:tc>
      </w:tr>
      <w:tr w:rsidR="00013EAB" w:rsidRPr="00013EAB" w14:paraId="6F134206" w14:textId="77777777" w:rsidTr="00013EAB">
        <w:tc>
          <w:tcPr>
            <w:tcW w:w="1079" w:type="dxa"/>
            <w:shd w:val="clear" w:color="auto" w:fill="auto"/>
          </w:tcPr>
          <w:p w14:paraId="43D2CBBF" w14:textId="77777777"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08DF275F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3  Структура и свойства органических веществ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73F617D6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278" w:type="dxa"/>
          </w:tcPr>
          <w:p w14:paraId="42FD7304" w14:textId="77777777"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032271D" w14:textId="77777777"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2833C33C" w14:textId="77777777" w:rsidTr="00013EAB">
        <w:tc>
          <w:tcPr>
            <w:tcW w:w="15134" w:type="dxa"/>
            <w:gridSpan w:val="6"/>
          </w:tcPr>
          <w:p w14:paraId="50D8CCC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5. 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Кинетические и термодинамические закономерности протекания химических реакций</w:t>
            </w:r>
          </w:p>
        </w:tc>
      </w:tr>
      <w:tr w:rsidR="00013EAB" w:rsidRPr="00013EAB" w14:paraId="40DF93B6" w14:textId="77777777" w:rsidTr="00013EAB">
        <w:tc>
          <w:tcPr>
            <w:tcW w:w="1079" w:type="dxa"/>
            <w:tcBorders>
              <w:bottom w:val="single" w:sz="4" w:space="0" w:color="000000"/>
            </w:tcBorders>
          </w:tcPr>
          <w:p w14:paraId="64D59456" w14:textId="77777777"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14:paraId="70A88247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Кинетические закономерности протекания химических реакций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14:paraId="0B9AD23C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Химические реакции. Классификация химических реакций: по фазовому составу (гомогенные и гетерогенные), по использованию катализатора (каталитические и некаталитические). </w:t>
            </w:r>
          </w:p>
          <w:p w14:paraId="4D8005C3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(правило Вант-Гоффа), площади реакционной поверхности, наличия катализатора. Роль катализаторов в природе и промышленном производстве.</w:t>
            </w:r>
          </w:p>
          <w:p w14:paraId="4369EBFF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Энергия активации. Активированный комплекс. Катализаторы и катализ. Роль катализаторов в природе и промышленном производстве</w:t>
            </w:r>
          </w:p>
        </w:tc>
        <w:tc>
          <w:tcPr>
            <w:tcW w:w="1278" w:type="dxa"/>
          </w:tcPr>
          <w:p w14:paraId="518F6D87" w14:textId="77777777"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0669B05C" w14:textId="77777777" w:rsidR="00FD14CA" w:rsidRDefault="00FD14CA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1F9F6482" w14:textId="77777777" w:rsidR="00013EAB" w:rsidRPr="00013EAB" w:rsidRDefault="00013EAB" w:rsidP="00FD14C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</w:tr>
      <w:tr w:rsidR="00013EAB" w:rsidRPr="00013EAB" w14:paraId="16C36EF7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5C3287B4" w14:textId="77777777"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14:paraId="198CF563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Зависимость скорости реакции от площади соприкосновения реагирующих веществ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AE872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75836869" w14:textId="77777777"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D497968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7A73A116" w14:textId="77777777" w:rsidTr="00013EAB">
        <w:tc>
          <w:tcPr>
            <w:tcW w:w="1079" w:type="dxa"/>
            <w:shd w:val="clear" w:color="auto" w:fill="auto"/>
          </w:tcPr>
          <w:p w14:paraId="6284A796" w14:textId="77777777"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161E05A1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зависимости скорости реакции от температуры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18CAA6B1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3169866E" w14:textId="77777777"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3856F14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03018E95" w14:textId="77777777" w:rsidTr="00013EAB">
        <w:tc>
          <w:tcPr>
            <w:tcW w:w="1079" w:type="dxa"/>
            <w:shd w:val="clear" w:color="auto" w:fill="auto"/>
          </w:tcPr>
          <w:p w14:paraId="40F7B6D6" w14:textId="77777777"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7A2E14A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Термодинамические закономерности протекания химических реакций.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54DBD7A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Классификация химических реакций: по тепловому эффекту (экзотермические, эндотермические), по обратимости (обратимые и необратимые). Тепловые эффекты химических реакций. Термохимические уравнения. Обратимость реакций. </w:t>
            </w:r>
          </w:p>
          <w:p w14:paraId="10ED4BD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A82F142" w14:textId="77777777"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0C6E6ABD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68B982F1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C7AD43" w14:textId="77777777"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4ED9F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зависимости скорости реакции от концентрации реагирующих веществ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C0C44BA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B55A4D" w14:textId="77777777"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15627CB" w14:textId="77777777"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04</w:t>
            </w:r>
          </w:p>
          <w:p w14:paraId="21417F33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208A3FA6" w14:textId="77777777" w:rsidTr="00013EAB">
        <w:tc>
          <w:tcPr>
            <w:tcW w:w="1079" w:type="dxa"/>
            <w:tcBorders>
              <w:bottom w:val="single" w:sz="4" w:space="0" w:color="000000"/>
            </w:tcBorders>
          </w:tcPr>
          <w:p w14:paraId="2FE15954" w14:textId="77777777"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14:paraId="732CB611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4 Скорость химической реакции и химическое равновесие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14:paraId="1551A01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7784EC6" w14:textId="77777777"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D7304C1" w14:textId="77777777" w:rsidR="00013EAB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</w:t>
            </w:r>
          </w:p>
        </w:tc>
      </w:tr>
      <w:tr w:rsidR="00013EAB" w:rsidRPr="00013EAB" w14:paraId="2D18A125" w14:textId="77777777" w:rsidTr="00013EAB">
        <w:tc>
          <w:tcPr>
            <w:tcW w:w="15134" w:type="dxa"/>
            <w:gridSpan w:val="6"/>
          </w:tcPr>
          <w:p w14:paraId="72B88D7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6. Дисперсные системы</w:t>
            </w:r>
          </w:p>
        </w:tc>
      </w:tr>
      <w:tr w:rsidR="00013EAB" w:rsidRPr="00013EAB" w14:paraId="7D27029C" w14:textId="77777777" w:rsidTr="00E64F00">
        <w:tc>
          <w:tcPr>
            <w:tcW w:w="1079" w:type="dxa"/>
            <w:shd w:val="clear" w:color="auto" w:fill="FFFFFF" w:themeFill="background1"/>
          </w:tcPr>
          <w:p w14:paraId="24EACCDA" w14:textId="77777777"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14:paraId="5EC19AD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Дисперсные системы и факторы их устойчивости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14:paraId="445D12AD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Дисперсные системы. Коллоидные системы. Истинные растворы. </w:t>
            </w:r>
          </w:p>
          <w:p w14:paraId="41A24D0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Предельно допустимые концентрации и их использование в оценке экологической безопасности.</w:t>
            </w:r>
          </w:p>
          <w:p w14:paraId="0A7167F3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дисперсных систем по составу. Строение и факторы устойчивости дисперсных систем. Распознавание истинных растворов, коллоидных растворов и грубодисперсных систем. Строение мицеллы. Рассеивание света при прохождении светового пучка через оптически неоднородную среду (эффекта Тиндаля)</w:t>
            </w:r>
          </w:p>
        </w:tc>
        <w:tc>
          <w:tcPr>
            <w:tcW w:w="1278" w:type="dxa"/>
          </w:tcPr>
          <w:p w14:paraId="3BAD926B" w14:textId="77777777"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CD6F51B" w14:textId="77777777" w:rsidR="00937485" w:rsidRDefault="00FD14C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2D85C54E" w14:textId="77777777" w:rsidR="00013EAB" w:rsidRPr="00013EAB" w:rsidRDefault="00FD14C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14:paraId="7FEF1986" w14:textId="77777777"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  <w:p w14:paraId="12B321D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7D43C2E8" w14:textId="77777777" w:rsidTr="00013EAB">
        <w:tc>
          <w:tcPr>
            <w:tcW w:w="1079" w:type="dxa"/>
          </w:tcPr>
          <w:p w14:paraId="5C9C0704" w14:textId="77777777"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14:paraId="68C61777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Исследование дисперсных систем</w:t>
            </w:r>
          </w:p>
        </w:tc>
        <w:tc>
          <w:tcPr>
            <w:tcW w:w="6944" w:type="dxa"/>
            <w:gridSpan w:val="2"/>
          </w:tcPr>
          <w:p w14:paraId="127F2978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33669006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0B00F33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4FE8297D" w14:textId="77777777" w:rsidTr="00013EAB">
        <w:tc>
          <w:tcPr>
            <w:tcW w:w="1079" w:type="dxa"/>
            <w:tcBorders>
              <w:bottom w:val="single" w:sz="4" w:space="0" w:color="000000"/>
            </w:tcBorders>
          </w:tcPr>
          <w:p w14:paraId="2B994501" w14:textId="77777777"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14:paraId="31F90D0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5 Дисперсные системы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14:paraId="3A74D0C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 работа</w:t>
            </w:r>
          </w:p>
        </w:tc>
        <w:tc>
          <w:tcPr>
            <w:tcW w:w="1278" w:type="dxa"/>
          </w:tcPr>
          <w:p w14:paraId="2E7B48D4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4AA5A643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5E99EDAC" w14:textId="77777777" w:rsidTr="00013EAB">
        <w:tc>
          <w:tcPr>
            <w:tcW w:w="15134" w:type="dxa"/>
            <w:gridSpan w:val="6"/>
          </w:tcPr>
          <w:p w14:paraId="188C6F63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7. Качественные реакции обнаружения неорганических и органических веществ</w:t>
            </w:r>
          </w:p>
        </w:tc>
      </w:tr>
      <w:tr w:rsidR="00013EAB" w:rsidRPr="00013EAB" w14:paraId="46F741BB" w14:textId="77777777" w:rsidTr="00013EAB">
        <w:tc>
          <w:tcPr>
            <w:tcW w:w="1079" w:type="dxa"/>
            <w:shd w:val="clear" w:color="auto" w:fill="auto"/>
          </w:tcPr>
          <w:p w14:paraId="523FCEFA" w14:textId="77777777"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74F4317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неорганических катионов и анионов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5719E071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Качественные химические реакции, характерные для обнаружения неорганических веществ (катионов и анионов). Составление уравнений реакций обнаружения катионов I–VI групп и анионов, в т.ч. в молекулярной и ионной формах. </w:t>
            </w:r>
          </w:p>
          <w:p w14:paraId="16C43CF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Реакции обнаружения неорганических веществ в реальных объектах окружающей среды.</w:t>
            </w:r>
          </w:p>
        </w:tc>
        <w:tc>
          <w:tcPr>
            <w:tcW w:w="1278" w:type="dxa"/>
            <w:shd w:val="clear" w:color="auto" w:fill="auto"/>
          </w:tcPr>
          <w:p w14:paraId="0163E1D8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6FDBD696" w14:textId="77777777" w:rsidR="00937485" w:rsidRDefault="00FD14C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5FC41E65" w14:textId="77777777" w:rsidR="00937485" w:rsidRDefault="00FD14C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1CEEF46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04.</w:t>
            </w:r>
          </w:p>
          <w:p w14:paraId="7ABDF717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BD2311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3A53E952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16A174C2" w14:textId="77777777"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14:paraId="4B08F77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Аналитические реакции анионов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09700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14:paraId="2F1BD5C6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59E4D1DD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2194EFED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402AC70E" w14:textId="77777777"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14:paraId="44233CE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органических веществ отдельных классов с использованием качественных реакций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E3409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Качественные химические реакции, характерные для обнаружения отдельных классов органических соединений: фенолов, альдегидов, крахмала, уксусной кислоты, аминокислот и др.</w:t>
            </w:r>
          </w:p>
          <w:p w14:paraId="27315A7D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Денатурация белков при нагревании, цветные реакции белков.</w:t>
            </w:r>
          </w:p>
          <w:p w14:paraId="2B69366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качественных реакций обнаружения органических соединений отдельных классов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14:paraId="7E587104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1F4ACBA" w14:textId="77777777" w:rsidR="00FD14CA" w:rsidRDefault="00FD14C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4293223A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</w:tr>
      <w:tr w:rsidR="00013EAB" w:rsidRPr="00013EAB" w14:paraId="335209B5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C51D4E" w14:textId="77777777"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021AB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Качественные реакции на отдельные классы органических веществ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DC8C9F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F89B2A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E6567F6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772C473D" w14:textId="77777777" w:rsidTr="00B73F09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4B2736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Профессионально-ориентированное содержание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( содержание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прикладного модуля)</w:t>
            </w:r>
          </w:p>
        </w:tc>
      </w:tr>
      <w:tr w:rsidR="00013EAB" w:rsidRPr="00013EAB" w14:paraId="73D8351F" w14:textId="77777777" w:rsidTr="00B73F09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B5DC7A" w14:textId="77777777" w:rsidR="00013EAB" w:rsidRPr="00013EAB" w:rsidRDefault="00013EAB" w:rsidP="009A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8. Химия в быту и производственной деятельности человека</w:t>
            </w:r>
          </w:p>
        </w:tc>
      </w:tr>
      <w:tr w:rsidR="00013EAB" w:rsidRPr="00013EAB" w14:paraId="1C6C80A2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7AC964" w14:textId="77777777"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8CE728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D8CBD9A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Экологическая безопасность последствий бытовой и производственной деятельности человека, связанная с переработкой веществ; поиск и анализ химической информации из различных источников (научная и учебно-научная литература, средства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массовой информации, сеть Интернет и другие).</w:t>
            </w:r>
          </w:p>
          <w:p w14:paraId="3B528F2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94A3BE1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FE824D7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DA40D7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 ОК 07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ПК 1.3., ПК 2.1.,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2.2., ПК 2.6.</w:t>
            </w:r>
          </w:p>
          <w:p w14:paraId="3AF67829" w14:textId="77777777"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2C4C4A84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8F8220" w14:textId="77777777" w:rsidR="00013EAB" w:rsidRPr="00013EAB" w:rsidRDefault="0082405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50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7FACBC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я для сельскохозяйственного производства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12A17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Кейсы (с учетом будущей профессиональной деятельности) на анализ информации о производственной деятельности человека, связанной с переработкой и получением веществ, а также с экологической безопасностью. </w:t>
            </w:r>
          </w:p>
          <w:p w14:paraId="37C8D454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Защита кейса: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 решения кейсов (выступление с презентацией)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E8677A7" w14:textId="77777777"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77A91309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1971CE1A" w14:textId="77777777" w:rsidTr="00013EAB">
        <w:tc>
          <w:tcPr>
            <w:tcW w:w="15134" w:type="dxa"/>
            <w:gridSpan w:val="6"/>
            <w:shd w:val="clear" w:color="auto" w:fill="D9D9D9" w:themeFill="background1" w:themeFillShade="D9"/>
          </w:tcPr>
          <w:p w14:paraId="05D36261" w14:textId="77777777"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9.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и химический анализ объектов биосферы</w:t>
            </w:r>
          </w:p>
        </w:tc>
      </w:tr>
      <w:tr w:rsidR="00013EAB" w:rsidRPr="00013EAB" w14:paraId="0028B951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FC6B06" w14:textId="77777777"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A2AC2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B25DD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посуда и химические реактивы. Основные лабораторные операции. Лабораторное оборудование. Техника безопасности и правила работы (поведения) в лаборатории.</w:t>
            </w:r>
          </w:p>
        </w:tc>
        <w:tc>
          <w:tcPr>
            <w:tcW w:w="1278" w:type="dxa"/>
          </w:tcPr>
          <w:p w14:paraId="13C77BAB" w14:textId="77777777"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6E0122E" w14:textId="77777777" w:rsidR="00937485" w:rsidRDefault="009A13D4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  <w:p w14:paraId="3D265E5B" w14:textId="77777777" w:rsidR="00937485" w:rsidRDefault="00013EAB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14:paraId="03FE9544" w14:textId="77777777" w:rsidR="00937485" w:rsidRDefault="009A13D4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  <w:p w14:paraId="58B0FAC3" w14:textId="77777777" w:rsidR="00937485" w:rsidRDefault="009A13D4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2.1.</w:t>
            </w:r>
          </w:p>
          <w:p w14:paraId="1890F95D" w14:textId="77777777" w:rsidR="00937485" w:rsidRDefault="009A13D4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2.2.</w:t>
            </w:r>
          </w:p>
          <w:p w14:paraId="0CBB1531" w14:textId="77777777" w:rsidR="00013EAB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2.6,</w:t>
            </w:r>
          </w:p>
        </w:tc>
      </w:tr>
      <w:tr w:rsidR="00013EAB" w:rsidRPr="00013EAB" w14:paraId="328343E2" w14:textId="77777777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5A1AF7" w14:textId="77777777"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C93498" w14:textId="77777777"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воды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F3A2A8" w14:textId="77777777" w:rsidR="00AE7DF3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Классификация проб воды по виду и назначению, исходя из ее химического состава. Органолептические свойства (запах, прозрачность, цветность, мутность) воды. Кислотность и щелочность воды. рН среды и методы ее определения. Жесткость воды и методы ее определения. Сущность метода титрования. </w:t>
            </w:r>
          </w:p>
          <w:p w14:paraId="76B3CF09" w14:textId="77777777" w:rsidR="00AE7DF3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Виды жесткости воды (временная и постоянная). Жесткость воды как причина выпадения осадков или образования солеотложений, имеющих место в быту и на производстве.</w:t>
            </w:r>
          </w:p>
          <w:p w14:paraId="6B1A7B76" w14:textId="77777777" w:rsidR="00013EAB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солей, вызывающих жесткость воды. Химические процессы, устраняющие жесткость воды. Уравнения химических реакций, иллюстрирующих процессы, происходящие при устранении жесткости. Устранение временной жесткости бытовыми и химическими способами. Способы устранения постоянной жесткости</w:t>
            </w:r>
          </w:p>
        </w:tc>
        <w:tc>
          <w:tcPr>
            <w:tcW w:w="1278" w:type="dxa"/>
          </w:tcPr>
          <w:p w14:paraId="71FF4CFC" w14:textId="77777777"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A3947C5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7E40A682" w14:textId="77777777" w:rsidTr="00013EAB">
        <w:tc>
          <w:tcPr>
            <w:tcW w:w="1079" w:type="dxa"/>
            <w:shd w:val="clear" w:color="auto" w:fill="D9D9D9" w:themeFill="background1" w:themeFillShade="D9"/>
          </w:tcPr>
          <w:p w14:paraId="70CFFD7B" w14:textId="77777777"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763C435A" w14:textId="77777777"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рН воды и её кислотности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14:paraId="00F0D4A7" w14:textId="77777777"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321AAF02" w14:textId="77777777"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44B8BD3D" w14:textId="77777777"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02, ОК 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2.1., ПК 2.2., ПК 2.6</w:t>
            </w:r>
          </w:p>
        </w:tc>
      </w:tr>
      <w:tr w:rsidR="00013EAB" w:rsidRPr="00013EAB" w14:paraId="38CE1A37" w14:textId="77777777" w:rsidTr="00013EAB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40CD8E" w14:textId="77777777"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1A6BAB" w14:textId="77777777"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почвы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A169F8" w14:textId="77777777" w:rsidR="00013EAB" w:rsidRPr="00AE7DF3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почвы по её химическому составу, описание возможностей её применения. Требования к качеству почвы различного назначения. Описание особенностей использования почв в зависимости от типов, способы улучшения качества почв в зависимости от назначения. Области использования органических удобрений в зависимости от качественного состава. Описание органических удобрений и их применение в зависимости от состава почвы и её разновидности.</w:t>
            </w:r>
          </w:p>
        </w:tc>
        <w:tc>
          <w:tcPr>
            <w:tcW w:w="1278" w:type="dxa"/>
          </w:tcPr>
          <w:p w14:paraId="096B29D6" w14:textId="77777777"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6F30A8F1" w14:textId="77777777"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39D1CADD" w14:textId="77777777" w:rsidTr="00013EAB">
        <w:tc>
          <w:tcPr>
            <w:tcW w:w="1079" w:type="dxa"/>
            <w:shd w:val="clear" w:color="auto" w:fill="D9D9D9" w:themeFill="background1" w:themeFillShade="D9"/>
          </w:tcPr>
          <w:p w14:paraId="55D082C6" w14:textId="77777777" w:rsidR="00013EAB" w:rsidRPr="00013EAB" w:rsidRDefault="00AE7DF3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3B35DB1E" w14:textId="77777777"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ЛР 22 Определение рН почвы с использование индикаторов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14:paraId="1C23EB09" w14:textId="77777777" w:rsidR="00013EAB" w:rsidRPr="00AE7DF3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E7DF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</w:tcPr>
          <w:p w14:paraId="28FC89A5" w14:textId="77777777"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B393C74" w14:textId="77777777"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</w:t>
            </w:r>
          </w:p>
          <w:p w14:paraId="5DD13336" w14:textId="77777777" w:rsidR="00937485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2.2.,</w:t>
            </w:r>
          </w:p>
          <w:p w14:paraId="3DA68F3C" w14:textId="77777777" w:rsidR="00013EAB" w:rsidRPr="00013EAB" w:rsidRDefault="00937485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 2.6.</w:t>
            </w:r>
          </w:p>
        </w:tc>
      </w:tr>
      <w:tr w:rsidR="008E122A" w:rsidRPr="00013EAB" w14:paraId="46B66E54" w14:textId="77777777" w:rsidTr="00B73F09">
        <w:trPr>
          <w:trHeight w:val="836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604080" w14:textId="77777777" w:rsidR="008E122A" w:rsidRPr="00013EAB" w:rsidRDefault="008E122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973B87" w14:textId="77777777" w:rsidR="008E122A" w:rsidRPr="00013EAB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 Определение видов минеральных удобрений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D37965" w14:textId="77777777"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EE4D8E1" w14:textId="77777777"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6C610AA0" w14:textId="77777777" w:rsidR="008E122A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01,ОК 02, </w:t>
            </w:r>
          </w:p>
          <w:p w14:paraId="61E182A0" w14:textId="77777777" w:rsidR="008E122A" w:rsidRPr="00013EAB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2.2.</w:t>
            </w:r>
          </w:p>
          <w:p w14:paraId="235D208C" w14:textId="77777777" w:rsidR="008E122A" w:rsidRPr="00013EAB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122A" w:rsidRPr="00013EAB" w14:paraId="3D0388E5" w14:textId="77777777" w:rsidTr="00937485">
        <w:tc>
          <w:tcPr>
            <w:tcW w:w="1079" w:type="dxa"/>
          </w:tcPr>
          <w:p w14:paraId="5FB373B1" w14:textId="77777777"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57.</w:t>
            </w:r>
          </w:p>
        </w:tc>
        <w:tc>
          <w:tcPr>
            <w:tcW w:w="3565" w:type="dxa"/>
          </w:tcPr>
          <w:p w14:paraId="026A2BB7" w14:textId="77777777"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944" w:type="dxa"/>
            <w:gridSpan w:val="2"/>
          </w:tcPr>
          <w:p w14:paraId="3E1BB9DD" w14:textId="77777777"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</w:rPr>
              <w:t>Тестовая работа</w:t>
            </w:r>
          </w:p>
        </w:tc>
        <w:tc>
          <w:tcPr>
            <w:tcW w:w="1278" w:type="dxa"/>
          </w:tcPr>
          <w:p w14:paraId="48B61779" w14:textId="77777777"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0CAF52AE" w14:textId="77777777" w:rsidR="008E122A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14:paraId="71BFF93D" w14:textId="77777777" w:rsidTr="00013EAB">
        <w:tc>
          <w:tcPr>
            <w:tcW w:w="1079" w:type="dxa"/>
          </w:tcPr>
          <w:p w14:paraId="4BA78F0F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5" w:type="dxa"/>
          </w:tcPr>
          <w:p w14:paraId="7628126E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6944" w:type="dxa"/>
            <w:gridSpan w:val="2"/>
          </w:tcPr>
          <w:p w14:paraId="7A57F9F2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C1CC003" w14:textId="77777777" w:rsidR="00013EAB" w:rsidRPr="00013EAB" w:rsidRDefault="00B73F09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14:paraId="15FEF9C0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14:paraId="6C19EA2F" w14:textId="77777777" w:rsidTr="00013EAB">
        <w:tc>
          <w:tcPr>
            <w:tcW w:w="1079" w:type="dxa"/>
          </w:tcPr>
          <w:p w14:paraId="6CC985B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5" w:type="dxa"/>
          </w:tcPr>
          <w:p w14:paraId="0A1C386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 НИХ ЛАБОРАТОРНЫХ РАБОТ</w:t>
            </w:r>
          </w:p>
        </w:tc>
        <w:tc>
          <w:tcPr>
            <w:tcW w:w="6944" w:type="dxa"/>
            <w:gridSpan w:val="2"/>
          </w:tcPr>
          <w:p w14:paraId="77AD207B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7C4170E" w14:textId="77777777" w:rsidR="00013EAB" w:rsidRPr="00013EAB" w:rsidRDefault="00B73F09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FFFFFF" w:themeFill="background1"/>
          </w:tcPr>
          <w:p w14:paraId="48B53E0A" w14:textId="77777777"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93A0423" w14:textId="77777777" w:rsidR="008E168D" w:rsidRPr="00E951FD" w:rsidRDefault="008E168D" w:rsidP="008E168D">
      <w:pPr>
        <w:rPr>
          <w:rFonts w:ascii="Times New Roman" w:hAnsi="Times New Roman" w:cs="Times New Roman"/>
          <w:i/>
          <w:sz w:val="24"/>
          <w:szCs w:val="24"/>
        </w:rPr>
        <w:sectPr w:rsidR="008E168D" w:rsidRPr="00E951FD" w:rsidSect="00480F18">
          <w:pgSz w:w="16838" w:h="11906" w:orient="landscape"/>
          <w:pgMar w:top="851" w:right="1134" w:bottom="992" w:left="425" w:header="709" w:footer="709" w:gutter="0"/>
          <w:cols w:space="708"/>
          <w:docGrid w:linePitch="360"/>
        </w:sectPr>
      </w:pPr>
    </w:p>
    <w:p w14:paraId="01BD7E52" w14:textId="77777777" w:rsidR="008E168D" w:rsidRPr="00E951FD" w:rsidRDefault="00975062" w:rsidP="00076B5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14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. УСЛОВИЯ РЕАЛИЗАЦИИ ПРОГРАММЫ 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УЧЕБНО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</w:p>
    <w:p w14:paraId="5DA3CDD4" w14:textId="77777777" w:rsidR="008E168D" w:rsidRPr="00CB4D47" w:rsidRDefault="00975062" w:rsidP="00E4135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.1 </w:t>
      </w:r>
      <w:r w:rsidR="00A16CF4">
        <w:rPr>
          <w:rFonts w:ascii="Times New Roman" w:hAnsi="Times New Roman" w:cs="Times New Roman"/>
          <w:sz w:val="24"/>
          <w:szCs w:val="24"/>
        </w:rPr>
        <w:t>М</w:t>
      </w:r>
      <w:r w:rsidR="008E168D"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A16CF4">
        <w:rPr>
          <w:rFonts w:ascii="Times New Roman" w:hAnsi="Times New Roman" w:cs="Times New Roman"/>
          <w:sz w:val="24"/>
          <w:szCs w:val="24"/>
        </w:rPr>
        <w:t>е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16CF4">
        <w:rPr>
          <w:rFonts w:ascii="Times New Roman" w:hAnsi="Times New Roman" w:cs="Times New Roman"/>
          <w:sz w:val="24"/>
          <w:szCs w:val="24"/>
        </w:rPr>
        <w:t>е обучения</w:t>
      </w:r>
    </w:p>
    <w:p w14:paraId="701C2724" w14:textId="77777777" w:rsidR="008E168D" w:rsidRPr="00E951FD" w:rsidRDefault="00A16CF4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имеется 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кабинет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3167ADB" w14:textId="77777777"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CB4D47">
        <w:rPr>
          <w:rFonts w:ascii="Times New Roman" w:hAnsi="Times New Roman" w:cs="Times New Roman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14:paraId="1073D0E5" w14:textId="77777777"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14:paraId="4621908C" w14:textId="77777777"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8"/>
        </w:rPr>
        <w:t>- вытяжной шкаф;</w:t>
      </w:r>
    </w:p>
    <w:p w14:paraId="10B333E9" w14:textId="77777777"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14:paraId="45DB3E72" w14:textId="77777777"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A2503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Технические средства </w:t>
      </w:r>
      <w:proofErr w:type="gramStart"/>
      <w:r w:rsidRPr="00A2503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обучения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три компьютера ,  мультимедийный проектор, программное обеспечение ( открытая химия, </w:t>
      </w:r>
      <w:r>
        <w:rPr>
          <w:rFonts w:ascii="Times New Roman" w:hAnsi="Times New Roman" w:cs="Times New Roman"/>
          <w:b w:val="0"/>
          <w:sz w:val="24"/>
          <w:szCs w:val="24"/>
        </w:rPr>
        <w:t>базовый курс химии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,лабораторные работы по химии, фильмы по химии), вытяжной шкаф.</w:t>
      </w:r>
    </w:p>
    <w:p w14:paraId="06F77C3A" w14:textId="77777777" w:rsidR="00CF4F06" w:rsidRPr="00CF4F06" w:rsidRDefault="00CF4F06" w:rsidP="00CF4F06">
      <w:pPr>
        <w:pStyle w:val="41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Оборудование учебного кабинета: </w:t>
      </w:r>
    </w:p>
    <w:p w14:paraId="5F656442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Наборы шаростержневых моделей молекул</w:t>
      </w:r>
    </w:p>
    <w:p w14:paraId="4FC411BD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Модели кристаллических решеток</w:t>
      </w:r>
    </w:p>
    <w:p w14:paraId="2FE970BA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Коллекции простых и сложных веществ и/или коллекции полимеров; коллекция горных пород и минералов</w:t>
      </w:r>
    </w:p>
    <w:p w14:paraId="29966D15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Таблица Менделеева</w:t>
      </w:r>
    </w:p>
    <w:p w14:paraId="0AE38C7C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Пипетки-капельницы</w:t>
      </w:r>
    </w:p>
    <w:p w14:paraId="569119F5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Термометры</w:t>
      </w:r>
    </w:p>
    <w:p w14:paraId="179DAC97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Микроскоп</w:t>
      </w:r>
    </w:p>
    <w:p w14:paraId="16F2D581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Лупы </w:t>
      </w:r>
    </w:p>
    <w:p w14:paraId="7CF575A0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Предметные и покровные стекла</w:t>
      </w:r>
    </w:p>
    <w:p w14:paraId="6FAE6B11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Фильтровальная бумага</w:t>
      </w:r>
    </w:p>
    <w:p w14:paraId="114E5367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Промывалки </w:t>
      </w:r>
    </w:p>
    <w:p w14:paraId="04E26360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Стеклянные пробирки</w:t>
      </w:r>
    </w:p>
    <w:p w14:paraId="7C0AFBE4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Резиновые пробки, фонарики</w:t>
      </w:r>
    </w:p>
    <w:p w14:paraId="4C6E4580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Набор реактивов</w:t>
      </w:r>
    </w:p>
    <w:p w14:paraId="3D6D1A17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Стеклянные палочки</w:t>
      </w:r>
    </w:p>
    <w:p w14:paraId="1D8EAEFD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Штативы для пробирок </w:t>
      </w:r>
    </w:p>
    <w:p w14:paraId="05DBD018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Мерные цилиндры </w:t>
      </w:r>
    </w:p>
    <w:p w14:paraId="5CCAD453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Воронки стеклянные </w:t>
      </w:r>
    </w:p>
    <w:p w14:paraId="6C40696A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Воронки делительные цилиндрические (50-100 мл) </w:t>
      </w:r>
    </w:p>
    <w:p w14:paraId="7E18EB9C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Ступки с пестиком </w:t>
      </w:r>
    </w:p>
    <w:p w14:paraId="1D13B34A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Фарфоровые чашки </w:t>
      </w:r>
    </w:p>
    <w:p w14:paraId="17D1DBDA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Электроплитки </w:t>
      </w:r>
    </w:p>
    <w:p w14:paraId="68EBF5FC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Лабораторные штативы </w:t>
      </w:r>
    </w:p>
    <w:p w14:paraId="3F48C2CD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Спиртовые горелки</w:t>
      </w:r>
    </w:p>
    <w:p w14:paraId="65660EC8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Спички </w:t>
      </w:r>
    </w:p>
    <w:p w14:paraId="17520678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для получения газов (или пробирка с газоотводной трубкой) </w:t>
      </w:r>
    </w:p>
    <w:p w14:paraId="40CEEE14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Держатели для пробирок </w:t>
      </w:r>
    </w:p>
    <w:p w14:paraId="5D904FDA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Склянки для хранения реактивов</w:t>
      </w:r>
    </w:p>
    <w:p w14:paraId="04544F31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Раздаточные лотки</w:t>
      </w:r>
    </w:p>
    <w:p w14:paraId="316EBAFB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Химические стаканы (50, 100 и 200 мл) </w:t>
      </w:r>
    </w:p>
    <w:p w14:paraId="00080129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Шпатели</w:t>
      </w:r>
    </w:p>
    <w:p w14:paraId="4E212A6E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Тигельные щипцы </w:t>
      </w:r>
    </w:p>
    <w:p w14:paraId="6965A210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Секундомеры (таймеры)</w:t>
      </w:r>
    </w:p>
    <w:p w14:paraId="7B07410F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Мерные пробирки (на 10–20 мл) и мерные колбы (25, 50, 100 и 200 мл)</w:t>
      </w:r>
    </w:p>
    <w:p w14:paraId="6057E950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Водяная баня (или термостат) </w:t>
      </w:r>
    </w:p>
    <w:p w14:paraId="279E8E7C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Стеклянные палочки </w:t>
      </w:r>
    </w:p>
    <w:p w14:paraId="08CCFE85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Конические колбы для титрования (50 и 100 мл)</w:t>
      </w:r>
    </w:p>
    <w:p w14:paraId="3B4CF521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Индикаторные полоски для определения рН и стандартная индикаторная шкала; универсальный индикатор</w:t>
      </w:r>
    </w:p>
    <w:p w14:paraId="1264D167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Пипетки на 1, 10, 50 мл (или дозаторы на 1, 5 и 10 мл) </w:t>
      </w:r>
    </w:p>
    <w:p w14:paraId="40C20ACD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Бюретки для титрования, медицинские шприцы на 100–150 мл</w:t>
      </w:r>
    </w:p>
    <w:p w14:paraId="6F251EA8" w14:textId="77777777"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Сушильный шкаф, и др. лабораторное оборудование.</w:t>
      </w:r>
    </w:p>
    <w:p w14:paraId="7E15F81B" w14:textId="77777777" w:rsidR="00CF4F06" w:rsidRPr="00A25033" w:rsidRDefault="00CF4F06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BDC255C" w14:textId="77777777" w:rsidR="00D51F94" w:rsidRDefault="008E168D" w:rsidP="00D51F9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3"/>
      <w:r w:rsidRPr="008F1010">
        <w:rPr>
          <w:rFonts w:ascii="Times New Roman" w:hAnsi="Times New Roman" w:cs="Times New Roman"/>
          <w:sz w:val="24"/>
          <w:szCs w:val="24"/>
        </w:rPr>
        <w:t>я</w:t>
      </w:r>
      <w:r w:rsidR="00D51F94" w:rsidRPr="00D51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7921682" w14:textId="77777777" w:rsidR="008E168D" w:rsidRPr="00D51F94" w:rsidRDefault="00D51F94" w:rsidP="00D51F94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r w:rsidRPr="005C1B10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  <w:r w:rsidRPr="005C1B10">
        <w:rPr>
          <w:b/>
          <w:i/>
          <w:color w:val="000000"/>
          <w:sz w:val="20"/>
          <w:szCs w:val="20"/>
        </w:rPr>
        <w:t xml:space="preserve"> </w:t>
      </w:r>
    </w:p>
    <w:p w14:paraId="7A765C21" w14:textId="77777777"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Остроумов И.Г., Сладков С.А. </w:t>
      </w:r>
      <w:r w:rsidRPr="00D51F94">
        <w:rPr>
          <w:rFonts w:ascii="Times New Roman" w:hAnsi="Times New Roman" w:cs="Times New Roman"/>
          <w:sz w:val="24"/>
          <w:szCs w:val="24"/>
        </w:rPr>
        <w:t>Химия: пособие для подготовки к ЕГЭ: учеб. пособие для студ. учреждений сред. проф. образования. — М., 2018.</w:t>
      </w:r>
    </w:p>
    <w:p w14:paraId="29B95533" w14:textId="77777777"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Лысова Г.Г. </w:t>
      </w:r>
      <w:r w:rsidRPr="00D51F94">
        <w:rPr>
          <w:rFonts w:ascii="Times New Roman" w:hAnsi="Times New Roman" w:cs="Times New Roman"/>
          <w:sz w:val="24"/>
          <w:szCs w:val="24"/>
        </w:rPr>
        <w:t>Химия. Тесты, задачи и упражнения: учеб. пособие для студ. учреждений сред. проф. образования. — М., 2018.</w:t>
      </w:r>
    </w:p>
    <w:p w14:paraId="46065F11" w14:textId="77777777"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 xml:space="preserve">Глинка, Н.Л. Общая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химия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учебное пособие / Глинка Н.Л. — Москва : КноРус, 2020. — 749 с. — ISBN 978-5-406-07956-0. — URL: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https://book.ru/book/938838  —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14:paraId="7D79EB56" w14:textId="77777777"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 xml:space="preserve">Глинка, Н.Л. Задачи и упражнения по общей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химии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учебник / Глинка Н.Л. и др. — Москва : КноРус, 2020. — 240 с. — ISBN 978-5-406-06022-3. — URL: https://book.ru/book/924119 —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14:paraId="49462C1E" w14:textId="77777777"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 </w:t>
      </w:r>
      <w:r w:rsidRPr="00D51F94">
        <w:rPr>
          <w:rFonts w:ascii="Times New Roman" w:hAnsi="Times New Roman" w:cs="Times New Roman"/>
          <w:sz w:val="24"/>
          <w:szCs w:val="24"/>
        </w:rPr>
        <w:t>Сборник тестовых заданий по химии: учеб. пособие для студ. учреждений сред. проф. образования. — М., 2018.</w:t>
      </w:r>
    </w:p>
    <w:p w14:paraId="241747B4" w14:textId="77777777"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М., Ковалева И. Б.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</w:t>
      </w:r>
      <w:r w:rsidRPr="00D51F94">
        <w:rPr>
          <w:rFonts w:ascii="Times New Roman" w:hAnsi="Times New Roman" w:cs="Times New Roman"/>
          <w:sz w:val="24"/>
          <w:szCs w:val="24"/>
        </w:rPr>
        <w:softHyphen/>
        <w:t>филя. Электронный учебно-методический комплекс. — М., 2018.</w:t>
      </w:r>
    </w:p>
    <w:p w14:paraId="2C267ED6" w14:textId="77777777" w:rsidR="008E168D" w:rsidRP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Сладков С. А, Остроумов И.Г, Габриелян О.С, Лукьянова Н.Н.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профиля. Электронное приложение (электронное учебное из</w:t>
      </w:r>
      <w:r w:rsidRPr="00D51F94">
        <w:rPr>
          <w:rFonts w:ascii="Times New Roman" w:hAnsi="Times New Roman" w:cs="Times New Roman"/>
          <w:sz w:val="24"/>
          <w:szCs w:val="24"/>
        </w:rPr>
        <w:softHyphen/>
        <w:t>дание) для студ. учреждений сред. проф. образования. — М., 2018.</w:t>
      </w:r>
    </w:p>
    <w:p w14:paraId="5BDCA54B" w14:textId="77777777" w:rsidR="008E168D" w:rsidRDefault="008E168D" w:rsidP="00E4135B">
      <w:pPr>
        <w:pStyle w:val="Style15"/>
        <w:widowControl/>
        <w:spacing w:line="240" w:lineRule="auto"/>
        <w:ind w:firstLine="278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377BB6">
        <w:rPr>
          <w:rFonts w:ascii="Times New Roman" w:eastAsia="Times New Roman" w:hAnsi="Times New Roman" w:cs="Times New Roman"/>
          <w:b/>
          <w:i/>
          <w:color w:val="000000"/>
        </w:rPr>
        <w:t>Дополнительные источники:</w:t>
      </w:r>
    </w:p>
    <w:p w14:paraId="3ABE0803" w14:textId="77777777" w:rsidR="00D51F94" w:rsidRDefault="00D51F94" w:rsidP="00CF4F0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4625CC" w14:textId="77777777" w:rsidR="001B36E9" w:rsidRPr="00D51F94" w:rsidRDefault="001B36E9" w:rsidP="00D51F9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Габриелян О.С. и др</w:t>
      </w: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 (электронное приложение).</w:t>
      </w:r>
    </w:p>
    <w:p w14:paraId="4924BA42" w14:textId="77777777" w:rsidR="008E168D" w:rsidRPr="00377BB6" w:rsidRDefault="008E168D" w:rsidP="00E413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Интернет-ресурсы</w:t>
      </w:r>
    </w:p>
    <w:p w14:paraId="210A43D4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www.interneturok.ru («Видеоуроки по предметам школьной программы»).</w:t>
      </w:r>
    </w:p>
    <w:p w14:paraId="21D8EB4B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www.chemistry-chemists.com/index.html (электронный журнал «Химики и химия»).</w:t>
      </w:r>
    </w:p>
    <w:p w14:paraId="19C75678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www.pvg.mk.ru (олимпиада «Покори Воробьевы горы»).</w:t>
      </w:r>
    </w:p>
    <w:p w14:paraId="0F4CF23E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www.hemi.wallst.ru («Химия. Образовательный сайт для школьников»).</w:t>
      </w:r>
    </w:p>
    <w:p w14:paraId="15F5F44A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www.alhimikov.net (Образовательный сайт для школьников).</w:t>
      </w:r>
    </w:p>
    <w:p w14:paraId="17A98477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www.chem.msu.su (Электронная библиотека по химии).</w:t>
      </w:r>
    </w:p>
    <w:p w14:paraId="5D4B8AF1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www.hvsh.ru (журнал «Химия в школе»).</w:t>
      </w:r>
    </w:p>
    <w:p w14:paraId="361E24DB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www.hij.ru (журнал «Химия и жизнь»).</w:t>
      </w:r>
    </w:p>
    <w:p w14:paraId="3D78AF37" w14:textId="77777777" w:rsidR="00CF4F06" w:rsidRPr="00CF4F06" w:rsidRDefault="00000000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hyperlink r:id="rId12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enauki</w:t>
        </w:r>
        <w:proofErr w:type="spellEnd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(интернет-издание для учителей «Естественные науки»). </w:t>
      </w:r>
    </w:p>
    <w:p w14:paraId="59E699A9" w14:textId="77777777" w:rsidR="00CF4F06" w:rsidRPr="00CF4F06" w:rsidRDefault="00000000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hyperlink r:id="rId13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.1</w:t>
        </w:r>
        <w:proofErr w:type="spellStart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september</w:t>
        </w:r>
        <w:proofErr w:type="spellEnd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(методическая газета «Первое сентября»). </w:t>
      </w:r>
    </w:p>
    <w:p w14:paraId="7EA1C993" w14:textId="77777777" w:rsidR="00CF4F06" w:rsidRPr="00CF4F06" w:rsidRDefault="00000000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hyperlink r:id="rId14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chemistry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-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chemists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com</w:t>
        </w:r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(электронный журнал «Химики и химия</w:t>
      </w:r>
      <w:r w:rsidR="00CF4F06" w:rsidRPr="00CF4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»</w:t>
      </w:r>
    </w:p>
    <w:p w14:paraId="1FBEFCCC" w14:textId="77777777" w:rsid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7CF4E344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59BF9AA4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269C77FF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5BB4331F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2B1A2306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24BE7333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39563316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3AF29860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07CC7C5C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4ACB94F6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7F1E7C67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4F976FDB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7FAB08E2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5F80CE9F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6B8381CD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2F177FB9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338BA590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0F5B587C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3E5E585A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44703D3A" w14:textId="77777777"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20E9AD51" w14:textId="77777777" w:rsidR="00CF6C32" w:rsidRPr="00CF4F06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3FAACEB3" w14:textId="77777777" w:rsidR="008E168D" w:rsidRPr="00377BB6" w:rsidRDefault="008E168D" w:rsidP="008E16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16C86D71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F0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4.КОНТРОЛЬ И ОЦЕНКА РЕЗУЛЬТАТОВ ОСВОЕНИЯ ДИСЦИПЛИНЫ</w:t>
      </w:r>
    </w:p>
    <w:p w14:paraId="221B354F" w14:textId="77777777"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F06">
        <w:rPr>
          <w:rFonts w:ascii="Times New Roman" w:hAnsi="Times New Roman" w:cs="Times New Roman"/>
          <w:color w:val="000000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</w:t>
      </w:r>
      <w:r w:rsidRPr="00CF4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D8E674" w14:textId="77777777" w:rsidR="008E168D" w:rsidRPr="00EF178A" w:rsidRDefault="008E168D" w:rsidP="008E16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4762"/>
        <w:gridCol w:w="2601"/>
      </w:tblGrid>
      <w:tr w:rsidR="00CF4F06" w:rsidRPr="00CF4F06" w14:paraId="33E383C0" w14:textId="77777777" w:rsidTr="00370903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9FF3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DDC69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654A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CF4F06" w:rsidRPr="00CF4F06" w14:paraId="38EC3535" w14:textId="77777777" w:rsidTr="00370903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3B9C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19F5A7DD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9B1C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F6C32">
              <w:rPr>
                <w:rFonts w:ascii="Times New Roman" w:hAnsi="Times New Roman" w:cs="Times New Roman"/>
                <w:sz w:val="24"/>
                <w:szCs w:val="24"/>
              </w:rPr>
              <w:t>1. Темы: 1.1, 1.2.,1.3., 1.4.</w:t>
            </w:r>
          </w:p>
          <w:p w14:paraId="238C4223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2. Темы: 2.5., 2.6., 2.7., 2.8.</w:t>
            </w:r>
          </w:p>
          <w:p w14:paraId="56D1FEB3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3.9.,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3.10., 3.1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1, 3.12, 3.13, 3.14.-3.18., 3.19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24F3EA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 :4.2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.- 4.26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-4.30.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4.3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4.32., 4.33., 4.34., 4.35</w:t>
            </w:r>
          </w:p>
          <w:p w14:paraId="11AE3E83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.- 5.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5.40.,5.41.</w:t>
            </w:r>
          </w:p>
          <w:p w14:paraId="64A0EDA5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,6.44.</w:t>
            </w:r>
          </w:p>
          <w:p w14:paraId="0CC9CCC7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5., 7.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6., 7.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7., 7.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7.49., 7.50., 7.51., 7.52., 7.53.,7.54., 7.55.,7.56.,7.57.</w:t>
            </w:r>
          </w:p>
          <w:p w14:paraId="34C1AF1B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677D39" w14:textId="77777777"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6E3BA216" w14:textId="77777777"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14:paraId="00C6108B" w14:textId="77777777"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14:paraId="4975635C" w14:textId="77777777"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лабораторных работ; </w:t>
            </w:r>
          </w:p>
          <w:p w14:paraId="3771A979" w14:textId="77777777"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работ;</w:t>
            </w:r>
          </w:p>
          <w:p w14:paraId="1E7F5F3A" w14:textId="77777777"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работ  (решения качественных, расчетных, профессионально ориентированных задач);</w:t>
            </w:r>
          </w:p>
          <w:p w14:paraId="1774E680" w14:textId="77777777"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14:paraId="7ABB7957" w14:textId="77777777"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14:paraId="052AEB55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индивидуальных проектов и оценка выполненных проектов; </w:t>
            </w:r>
          </w:p>
          <w:p w14:paraId="5A92BE92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самостоятельных работ;</w:t>
            </w:r>
          </w:p>
          <w:p w14:paraId="4AA5C4B3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кейс-задач;</w:t>
            </w:r>
          </w:p>
          <w:p w14:paraId="5477E2D0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14:paraId="164532F6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14:paraId="77C0C255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090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CF4F06" w:rsidRPr="00CF4F06" w14:paraId="65A46956" w14:textId="77777777" w:rsidTr="00370903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15AF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28C6B5D7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B5B8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1.4.  </w:t>
            </w:r>
          </w:p>
          <w:p w14:paraId="695A5205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,3.13.</w:t>
            </w:r>
          </w:p>
          <w:p w14:paraId="49098586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 4.2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543B40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.- 5.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1CA5B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D0987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Темы:.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5., 7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6., 7.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,7.49,7.50.,7.51., 7.53., 7.54.,7.55.,7.56.</w:t>
            </w:r>
          </w:p>
          <w:p w14:paraId="451385A4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FAB953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6" w:rsidRPr="00CF4F06" w14:paraId="701FD7C2" w14:textId="77777777" w:rsidTr="00370903">
        <w:trPr>
          <w:trHeight w:val="220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ED51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3DE7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Раздел 2. Темы: 2.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D9BF7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3. Темы: 3.11, 3.1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14:paraId="7DE50C6C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A8631" w14:textId="77777777" w:rsid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5.4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9AE27D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6.42., 6.43..</w:t>
            </w:r>
          </w:p>
          <w:p w14:paraId="63EFA355" w14:textId="77777777" w:rsidR="00426C0C" w:rsidRDefault="00CF4F06" w:rsidP="0042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,7.56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59F07B" w14:textId="77777777" w:rsidR="00CF4F06" w:rsidRPr="00CF4F06" w:rsidRDefault="00CF4F06" w:rsidP="0042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6BA182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6" w:rsidRPr="00CF4F06" w14:paraId="795383C4" w14:textId="77777777" w:rsidTr="00A711B6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1E06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7910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Раздел 3. Темы: 3.1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, 3.13.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3.14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14:paraId="4D9A2D15" w14:textId="77777777" w:rsidR="00CF4F0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  <w:r w:rsidR="00CF4F06"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4F06"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C06967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7. Темы: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,7.55.</w:t>
            </w:r>
          </w:p>
          <w:p w14:paraId="2698680A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DC1662" w14:textId="77777777"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14:paraId="507C526D" w14:textId="77777777" w:rsidTr="00A711B6">
        <w:trPr>
          <w:trHeight w:val="1003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F210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К 1.3. Производить восстановление деталей сельскохозяйственных машин и оборудования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0D07" w14:textId="77777777" w:rsidR="00A711B6" w:rsidRPr="00CF4F0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14:paraId="4329AEBE" w14:textId="77777777" w:rsidR="00A711B6" w:rsidRPr="00CF4F0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189C3" w14:textId="77777777" w:rsidR="00A711B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,7.5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ED667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14:paraId="44642215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14:paraId="3E96ADE2" w14:textId="77777777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EE6C" w14:textId="77777777" w:rsidR="00A711B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ПК 2.1. Выполнять основную обработку и предпосевную подготовку почвы с заданными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агротехническими требованиями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825E" w14:textId="77777777" w:rsidR="0065596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2, 3.19.</w:t>
            </w:r>
          </w:p>
          <w:p w14:paraId="366347E3" w14:textId="77777777" w:rsidR="0065596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C98D22" w14:textId="77777777"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3817A2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14:paraId="56EF8A3A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14:paraId="52648A7F" w14:textId="77777777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96A3" w14:textId="77777777" w:rsidR="00A711B6" w:rsidRPr="00CF4F06" w:rsidRDefault="0065596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ПК 2.2. Вносить удобрения с заданными агротехническими требованиями.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B564" w14:textId="77777777"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7.51., 7.52., 7.53., 7.54., 7.55.,7.56.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FB6C9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14:paraId="18B427B8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14:paraId="33CB5060" w14:textId="77777777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21FD01" w14:textId="77777777" w:rsidR="00A711B6" w:rsidRPr="00CF4F06" w:rsidRDefault="0065596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2.6. Выполнять мелиоративные работы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F40B86" w14:textId="77777777"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7.51., 7.52., 7.53., 7.54.</w:t>
            </w:r>
          </w:p>
          <w:p w14:paraId="7D6AC667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14:paraId="044A5C80" w14:textId="77777777"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73D5B" w14:textId="77777777"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14:paraId="715994A9" w14:textId="77777777" w:rsidR="003136B1" w:rsidRPr="003136B1" w:rsidRDefault="003136B1" w:rsidP="00C70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7878228"/>
    </w:p>
    <w:bookmarkEnd w:id="4"/>
    <w:p w14:paraId="14A917F9" w14:textId="77777777" w:rsidR="008E168D" w:rsidRPr="003136B1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9799C" w14:textId="77777777" w:rsidR="008E168D" w:rsidRPr="003136B1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B1A75" w14:textId="77777777"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82CA9B" w14:textId="77777777"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B78FC" w:rsidSect="00CF4F06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425" w:right="851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DEAD" w14:textId="77777777" w:rsidR="001C7EA2" w:rsidRDefault="001C7EA2" w:rsidP="0028116A">
      <w:pPr>
        <w:spacing w:after="0" w:line="240" w:lineRule="auto"/>
      </w:pPr>
      <w:r>
        <w:separator/>
      </w:r>
    </w:p>
  </w:endnote>
  <w:endnote w:type="continuationSeparator" w:id="0">
    <w:p w14:paraId="10DC39B6" w14:textId="77777777" w:rsidR="001C7EA2" w:rsidRDefault="001C7EA2" w:rsidP="002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0380" w14:textId="77777777" w:rsidR="00FD14CA" w:rsidRDefault="00FD14CA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02212BB5" w14:textId="77777777" w:rsidR="00FD14CA" w:rsidRDefault="00FD14CA" w:rsidP="008E168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A326" w14:textId="77777777" w:rsidR="00FD14CA" w:rsidRDefault="00FD14CA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4A3398C2" w14:textId="77777777" w:rsidR="00FD14CA" w:rsidRDefault="00FD14CA" w:rsidP="008E168D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1AEE" w14:textId="77777777" w:rsidR="00FD14CA" w:rsidRDefault="00FD14CA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13D4">
      <w:rPr>
        <w:rStyle w:val="aa"/>
        <w:noProof/>
      </w:rPr>
      <w:t>22</w:t>
    </w:r>
    <w:r>
      <w:rPr>
        <w:rStyle w:val="aa"/>
      </w:rPr>
      <w:fldChar w:fldCharType="end"/>
    </w:r>
  </w:p>
  <w:p w14:paraId="40B6EDE9" w14:textId="77777777" w:rsidR="00FD14CA" w:rsidRPr="0073563C" w:rsidRDefault="00FD14CA" w:rsidP="008E168D">
    <w:pPr>
      <w:pStyle w:val="a5"/>
      <w:ind w:right="360"/>
      <w:rPr>
        <w:sz w:val="16"/>
        <w:szCs w:val="16"/>
      </w:rPr>
    </w:pPr>
  </w:p>
  <w:p w14:paraId="44D1C821" w14:textId="77777777" w:rsidR="00FD14CA" w:rsidRDefault="00FD14C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7D69" w14:textId="77777777" w:rsidR="00FD14CA" w:rsidRDefault="00FD14CA">
    <w:pPr>
      <w:pStyle w:val="Style27"/>
      <w:widowControl/>
      <w:ind w:left="-382" w:right="-1500"/>
      <w:jc w:val="both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>
      <w:rPr>
        <w:rStyle w:val="FontStyle70"/>
      </w:rPr>
      <w:t>40</w:t>
    </w:r>
    <w:r>
      <w:rPr>
        <w:rStyle w:val="FontStyle7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5407"/>
    </w:sdtPr>
    <w:sdtContent>
      <w:p w14:paraId="1BDE44EC" w14:textId="77777777" w:rsidR="00FD14CA" w:rsidRDefault="00FD14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3D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906C6EF" w14:textId="77777777" w:rsidR="00FD14CA" w:rsidRDefault="00FD1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6A4E" w14:textId="77777777" w:rsidR="001C7EA2" w:rsidRDefault="001C7EA2" w:rsidP="0028116A">
      <w:pPr>
        <w:spacing w:after="0" w:line="240" w:lineRule="auto"/>
      </w:pPr>
      <w:r>
        <w:separator/>
      </w:r>
    </w:p>
  </w:footnote>
  <w:footnote w:type="continuationSeparator" w:id="0">
    <w:p w14:paraId="6F39ED0D" w14:textId="77777777" w:rsidR="001C7EA2" w:rsidRDefault="001C7EA2" w:rsidP="002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F88A" w14:textId="77777777" w:rsidR="00FD14CA" w:rsidRDefault="00FD14CA">
    <w:pPr>
      <w:pStyle w:val="a3"/>
      <w:jc w:val="center"/>
    </w:pPr>
  </w:p>
  <w:p w14:paraId="2F9CCF7A" w14:textId="77777777" w:rsidR="00FD14CA" w:rsidRDefault="00FD14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1C65" w14:textId="77777777" w:rsidR="00FD14CA" w:rsidRDefault="00FD14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40C4" w14:textId="77777777" w:rsidR="00FD14CA" w:rsidRDefault="00FD14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50434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95AE0"/>
    <w:multiLevelType w:val="multilevel"/>
    <w:tmpl w:val="188AA8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47321A"/>
    <w:multiLevelType w:val="hybridMultilevel"/>
    <w:tmpl w:val="3544FFA4"/>
    <w:lvl w:ilvl="0" w:tplc="DA2A0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081B02"/>
    <w:multiLevelType w:val="hybridMultilevel"/>
    <w:tmpl w:val="129C51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6B6D"/>
    <w:multiLevelType w:val="multilevel"/>
    <w:tmpl w:val="F94C6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0432AE"/>
    <w:multiLevelType w:val="hybridMultilevel"/>
    <w:tmpl w:val="2FC87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08543E"/>
    <w:multiLevelType w:val="hybridMultilevel"/>
    <w:tmpl w:val="9B34B8F4"/>
    <w:lvl w:ilvl="0" w:tplc="53FA0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70866"/>
    <w:multiLevelType w:val="hybridMultilevel"/>
    <w:tmpl w:val="A0CAE1E4"/>
    <w:lvl w:ilvl="0" w:tplc="4162CD82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25F31905"/>
    <w:multiLevelType w:val="hybridMultilevel"/>
    <w:tmpl w:val="16AE85A2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3149D"/>
    <w:multiLevelType w:val="hybridMultilevel"/>
    <w:tmpl w:val="669CE268"/>
    <w:lvl w:ilvl="0" w:tplc="4DFAF018">
      <w:start w:val="1"/>
      <w:numFmt w:val="decimal"/>
      <w:lvlText w:val="%1."/>
      <w:lvlJc w:val="left"/>
      <w:pPr>
        <w:ind w:left="63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2CE17DDC"/>
    <w:multiLevelType w:val="multilevel"/>
    <w:tmpl w:val="52B20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33F01"/>
    <w:multiLevelType w:val="multilevel"/>
    <w:tmpl w:val="CD664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20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2" w15:restartNumberingAfterBreak="0">
    <w:nsid w:val="39A5410C"/>
    <w:multiLevelType w:val="hybridMultilevel"/>
    <w:tmpl w:val="FCB69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C558B"/>
    <w:multiLevelType w:val="hybridMultilevel"/>
    <w:tmpl w:val="F8AC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942B72"/>
    <w:multiLevelType w:val="hybridMultilevel"/>
    <w:tmpl w:val="C226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C78D0"/>
    <w:multiLevelType w:val="hybridMultilevel"/>
    <w:tmpl w:val="2BCEDB30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718E6"/>
    <w:multiLevelType w:val="hybridMultilevel"/>
    <w:tmpl w:val="201C5E4C"/>
    <w:lvl w:ilvl="0" w:tplc="E32254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1" w15:restartNumberingAfterBreak="0">
    <w:nsid w:val="4EAA1EFD"/>
    <w:multiLevelType w:val="hybridMultilevel"/>
    <w:tmpl w:val="083C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8B636A"/>
    <w:multiLevelType w:val="hybridMultilevel"/>
    <w:tmpl w:val="7F6CCD24"/>
    <w:lvl w:ilvl="0" w:tplc="27E2738E">
      <w:start w:val="1"/>
      <w:numFmt w:val="decimal"/>
      <w:lvlText w:val="%1."/>
      <w:lvlJc w:val="left"/>
      <w:pPr>
        <w:ind w:left="63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5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646D3A"/>
    <w:multiLevelType w:val="hybridMultilevel"/>
    <w:tmpl w:val="6F58EA1A"/>
    <w:lvl w:ilvl="0" w:tplc="906023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3735E8"/>
    <w:multiLevelType w:val="hybridMultilevel"/>
    <w:tmpl w:val="FB22F0DC"/>
    <w:lvl w:ilvl="0" w:tplc="A454AA68">
      <w:start w:val="2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 w15:restartNumberingAfterBreak="0">
    <w:nsid w:val="5FB32BBD"/>
    <w:multiLevelType w:val="multilevel"/>
    <w:tmpl w:val="B824B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0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1C0103"/>
    <w:multiLevelType w:val="hybridMultilevel"/>
    <w:tmpl w:val="48D0B2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714EE1"/>
    <w:multiLevelType w:val="hybridMultilevel"/>
    <w:tmpl w:val="9DCC0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10464"/>
    <w:multiLevelType w:val="hybridMultilevel"/>
    <w:tmpl w:val="D56E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DD3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E0395"/>
    <w:multiLevelType w:val="hybridMultilevel"/>
    <w:tmpl w:val="78BC4C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96548">
    <w:abstractNumId w:val="13"/>
  </w:num>
  <w:num w:numId="2" w16cid:durableId="1219782991">
    <w:abstractNumId w:val="28"/>
  </w:num>
  <w:num w:numId="3" w16cid:durableId="498274716">
    <w:abstractNumId w:val="36"/>
  </w:num>
  <w:num w:numId="4" w16cid:durableId="1225139835">
    <w:abstractNumId w:val="41"/>
  </w:num>
  <w:num w:numId="5" w16cid:durableId="604770001">
    <w:abstractNumId w:val="46"/>
  </w:num>
  <w:num w:numId="6" w16cid:durableId="332295647">
    <w:abstractNumId w:val="6"/>
  </w:num>
  <w:num w:numId="7" w16cid:durableId="1441994314">
    <w:abstractNumId w:val="11"/>
  </w:num>
  <w:num w:numId="8" w16cid:durableId="547836823">
    <w:abstractNumId w:val="20"/>
  </w:num>
  <w:num w:numId="9" w16cid:durableId="814177978">
    <w:abstractNumId w:val="42"/>
  </w:num>
  <w:num w:numId="10" w16cid:durableId="1635595203">
    <w:abstractNumId w:val="35"/>
  </w:num>
  <w:num w:numId="11" w16cid:durableId="320812182">
    <w:abstractNumId w:val="30"/>
  </w:num>
  <w:num w:numId="12" w16cid:durableId="1420056917">
    <w:abstractNumId w:val="14"/>
  </w:num>
  <w:num w:numId="13" w16cid:durableId="566262172">
    <w:abstractNumId w:val="32"/>
  </w:num>
  <w:num w:numId="14" w16cid:durableId="202058889">
    <w:abstractNumId w:val="1"/>
  </w:num>
  <w:num w:numId="15" w16cid:durableId="725764019">
    <w:abstractNumId w:val="19"/>
  </w:num>
  <w:num w:numId="16" w16cid:durableId="1267620981">
    <w:abstractNumId w:val="18"/>
  </w:num>
  <w:num w:numId="17" w16cid:durableId="392630493">
    <w:abstractNumId w:val="3"/>
  </w:num>
  <w:num w:numId="18" w16cid:durableId="1044139336">
    <w:abstractNumId w:val="10"/>
  </w:num>
  <w:num w:numId="19" w16cid:durableId="100534288">
    <w:abstractNumId w:val="44"/>
  </w:num>
  <w:num w:numId="20" w16cid:durableId="1578897293">
    <w:abstractNumId w:val="23"/>
  </w:num>
  <w:num w:numId="21" w16cid:durableId="1006057804">
    <w:abstractNumId w:val="31"/>
  </w:num>
  <w:num w:numId="22" w16cid:durableId="1942564055">
    <w:abstractNumId w:val="38"/>
  </w:num>
  <w:num w:numId="23" w16cid:durableId="136039714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4" w16cid:durableId="212260082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5" w16cid:durableId="1045324870">
    <w:abstractNumId w:val="16"/>
  </w:num>
  <w:num w:numId="26" w16cid:durableId="723138500">
    <w:abstractNumId w:val="34"/>
  </w:num>
  <w:num w:numId="27" w16cid:durableId="1374962043">
    <w:abstractNumId w:val="12"/>
  </w:num>
  <w:num w:numId="28" w16cid:durableId="347408115">
    <w:abstractNumId w:val="8"/>
  </w:num>
  <w:num w:numId="29" w16cid:durableId="1905486276">
    <w:abstractNumId w:val="5"/>
  </w:num>
  <w:num w:numId="30" w16cid:durableId="1980845139">
    <w:abstractNumId w:val="21"/>
  </w:num>
  <w:num w:numId="31" w16cid:durableId="598295300">
    <w:abstractNumId w:val="17"/>
  </w:num>
  <w:num w:numId="32" w16cid:durableId="1395199107">
    <w:abstractNumId w:val="26"/>
  </w:num>
  <w:num w:numId="33" w16cid:durableId="532117414">
    <w:abstractNumId w:val="45"/>
  </w:num>
  <w:num w:numId="34" w16cid:durableId="1530558368">
    <w:abstractNumId w:val="39"/>
  </w:num>
  <w:num w:numId="35" w16cid:durableId="1078558076">
    <w:abstractNumId w:val="9"/>
  </w:num>
  <w:num w:numId="36" w16cid:durableId="1002968960">
    <w:abstractNumId w:val="27"/>
  </w:num>
  <w:num w:numId="37" w16cid:durableId="98792541">
    <w:abstractNumId w:val="15"/>
  </w:num>
  <w:num w:numId="38" w16cid:durableId="1728649919">
    <w:abstractNumId w:val="22"/>
  </w:num>
  <w:num w:numId="39" w16cid:durableId="816999327">
    <w:abstractNumId w:val="43"/>
  </w:num>
  <w:num w:numId="40" w16cid:durableId="1147668034">
    <w:abstractNumId w:val="2"/>
  </w:num>
  <w:num w:numId="41" w16cid:durableId="1702364343">
    <w:abstractNumId w:val="7"/>
  </w:num>
  <w:num w:numId="42" w16cid:durableId="1704938064">
    <w:abstractNumId w:val="40"/>
  </w:num>
  <w:num w:numId="43" w16cid:durableId="1612934092">
    <w:abstractNumId w:val="24"/>
  </w:num>
  <w:num w:numId="44" w16cid:durableId="1209494377">
    <w:abstractNumId w:val="29"/>
  </w:num>
  <w:num w:numId="45" w16cid:durableId="1778407641">
    <w:abstractNumId w:val="25"/>
  </w:num>
  <w:num w:numId="46" w16cid:durableId="1607805400">
    <w:abstractNumId w:val="37"/>
  </w:num>
  <w:num w:numId="47" w16cid:durableId="275259436">
    <w:abstractNumId w:val="4"/>
  </w:num>
  <w:num w:numId="48" w16cid:durableId="167341577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68D"/>
    <w:rsid w:val="00013EAB"/>
    <w:rsid w:val="00076B57"/>
    <w:rsid w:val="000B17C9"/>
    <w:rsid w:val="000B202F"/>
    <w:rsid w:val="000D07D2"/>
    <w:rsid w:val="000F0A26"/>
    <w:rsid w:val="000F5C86"/>
    <w:rsid w:val="000F5F76"/>
    <w:rsid w:val="00111EEC"/>
    <w:rsid w:val="00153E62"/>
    <w:rsid w:val="00155617"/>
    <w:rsid w:val="00166016"/>
    <w:rsid w:val="00182D74"/>
    <w:rsid w:val="00185242"/>
    <w:rsid w:val="001B36E9"/>
    <w:rsid w:val="001C1AD0"/>
    <w:rsid w:val="001C64C6"/>
    <w:rsid w:val="001C7D7C"/>
    <w:rsid w:val="001C7EA2"/>
    <w:rsid w:val="0022545D"/>
    <w:rsid w:val="00234212"/>
    <w:rsid w:val="00236754"/>
    <w:rsid w:val="002429CC"/>
    <w:rsid w:val="0028116A"/>
    <w:rsid w:val="00281847"/>
    <w:rsid w:val="002F2AC9"/>
    <w:rsid w:val="002F560B"/>
    <w:rsid w:val="00311CBD"/>
    <w:rsid w:val="003136B1"/>
    <w:rsid w:val="00357CC8"/>
    <w:rsid w:val="00370903"/>
    <w:rsid w:val="003C1E29"/>
    <w:rsid w:val="003C3C9B"/>
    <w:rsid w:val="00412D97"/>
    <w:rsid w:val="00415D42"/>
    <w:rsid w:val="004224E4"/>
    <w:rsid w:val="00426C0C"/>
    <w:rsid w:val="00434B35"/>
    <w:rsid w:val="004356DA"/>
    <w:rsid w:val="00445D62"/>
    <w:rsid w:val="00472B75"/>
    <w:rsid w:val="00480F18"/>
    <w:rsid w:val="00493A4C"/>
    <w:rsid w:val="004A1AA5"/>
    <w:rsid w:val="004E02FB"/>
    <w:rsid w:val="0052121D"/>
    <w:rsid w:val="0056109B"/>
    <w:rsid w:val="00576C46"/>
    <w:rsid w:val="005A25FE"/>
    <w:rsid w:val="006026A2"/>
    <w:rsid w:val="00651E0D"/>
    <w:rsid w:val="00655966"/>
    <w:rsid w:val="00671A0B"/>
    <w:rsid w:val="00674765"/>
    <w:rsid w:val="006B0D5E"/>
    <w:rsid w:val="006B4CDE"/>
    <w:rsid w:val="006C7EF6"/>
    <w:rsid w:val="00741FEA"/>
    <w:rsid w:val="007422AD"/>
    <w:rsid w:val="0074562E"/>
    <w:rsid w:val="00766DC3"/>
    <w:rsid w:val="007674E9"/>
    <w:rsid w:val="007A4170"/>
    <w:rsid w:val="007E216D"/>
    <w:rsid w:val="007E4A92"/>
    <w:rsid w:val="007F2ED9"/>
    <w:rsid w:val="00805232"/>
    <w:rsid w:val="00807805"/>
    <w:rsid w:val="0082405A"/>
    <w:rsid w:val="008502F4"/>
    <w:rsid w:val="008C28B5"/>
    <w:rsid w:val="008E122A"/>
    <w:rsid w:val="008E168D"/>
    <w:rsid w:val="008E3B10"/>
    <w:rsid w:val="00927BB2"/>
    <w:rsid w:val="00937485"/>
    <w:rsid w:val="00963E9D"/>
    <w:rsid w:val="00975062"/>
    <w:rsid w:val="009A13D4"/>
    <w:rsid w:val="009B4712"/>
    <w:rsid w:val="009B78FC"/>
    <w:rsid w:val="00A16CF4"/>
    <w:rsid w:val="00A2435A"/>
    <w:rsid w:val="00A25033"/>
    <w:rsid w:val="00A34DAF"/>
    <w:rsid w:val="00A711B6"/>
    <w:rsid w:val="00A72A6E"/>
    <w:rsid w:val="00A73791"/>
    <w:rsid w:val="00A97052"/>
    <w:rsid w:val="00AC71B4"/>
    <w:rsid w:val="00AE7DF3"/>
    <w:rsid w:val="00AF037F"/>
    <w:rsid w:val="00B139A6"/>
    <w:rsid w:val="00B357CC"/>
    <w:rsid w:val="00B6042C"/>
    <w:rsid w:val="00B73F09"/>
    <w:rsid w:val="00B913DE"/>
    <w:rsid w:val="00B95CBB"/>
    <w:rsid w:val="00BA5352"/>
    <w:rsid w:val="00BC22FB"/>
    <w:rsid w:val="00BC27B5"/>
    <w:rsid w:val="00C2752C"/>
    <w:rsid w:val="00C34E22"/>
    <w:rsid w:val="00C70418"/>
    <w:rsid w:val="00C80561"/>
    <w:rsid w:val="00C864C9"/>
    <w:rsid w:val="00C97033"/>
    <w:rsid w:val="00CB3145"/>
    <w:rsid w:val="00CF4F06"/>
    <w:rsid w:val="00CF6C32"/>
    <w:rsid w:val="00D164A2"/>
    <w:rsid w:val="00D30327"/>
    <w:rsid w:val="00D51F94"/>
    <w:rsid w:val="00DA0A83"/>
    <w:rsid w:val="00DC6099"/>
    <w:rsid w:val="00DE5C87"/>
    <w:rsid w:val="00E4135B"/>
    <w:rsid w:val="00E47394"/>
    <w:rsid w:val="00E64F00"/>
    <w:rsid w:val="00E87D82"/>
    <w:rsid w:val="00F24A78"/>
    <w:rsid w:val="00F453E7"/>
    <w:rsid w:val="00F53343"/>
    <w:rsid w:val="00F56A43"/>
    <w:rsid w:val="00FA3885"/>
    <w:rsid w:val="00FD14CA"/>
    <w:rsid w:val="00FD23A0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D100BC"/>
  <w15:docId w15:val="{A7594EFF-003D-4DD8-B45D-1CD1C5BA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6A"/>
  </w:style>
  <w:style w:type="paragraph" w:styleId="1">
    <w:name w:val="heading 1"/>
    <w:basedOn w:val="a"/>
    <w:next w:val="a"/>
    <w:link w:val="10"/>
    <w:uiPriority w:val="99"/>
    <w:qFormat/>
    <w:rsid w:val="008E168D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68D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8D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E168D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8E168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E168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8E168D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8E168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8E168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E168D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8E168D"/>
  </w:style>
  <w:style w:type="character" w:customStyle="1" w:styleId="311">
    <w:name w:val="Основной текст (3) + 11"/>
    <w:aliases w:val="5 pt3,Полужирный"/>
    <w:uiPriority w:val="99"/>
    <w:rsid w:val="008E168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8E168D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E168D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168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8E168D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paragraph" w:customStyle="1" w:styleId="210">
    <w:name w:val="Заголовок №21"/>
    <w:basedOn w:val="a"/>
    <w:link w:val="21"/>
    <w:uiPriority w:val="99"/>
    <w:rsid w:val="008E168D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8E168D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8E1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8E168D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8E168D"/>
    <w:pPr>
      <w:ind w:left="720"/>
      <w:contextualSpacing/>
    </w:pPr>
  </w:style>
  <w:style w:type="paragraph" w:styleId="af">
    <w:name w:val="List"/>
    <w:basedOn w:val="a"/>
    <w:uiPriority w:val="99"/>
    <w:rsid w:val="008E16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E168D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E168D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8E168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E168D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E168D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8E168D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8E168D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E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168D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rsid w:val="008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basedOn w:val="a0"/>
    <w:uiPriority w:val="99"/>
    <w:rsid w:val="008E168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8E168D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2">
    <w:name w:val="Style2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7">
    <w:name w:val="Font Style67"/>
    <w:basedOn w:val="a0"/>
    <w:uiPriority w:val="99"/>
    <w:rsid w:val="008E168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0" w:lineRule="exact"/>
      <w:ind w:hanging="274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1">
    <w:name w:val="Font Style61"/>
    <w:basedOn w:val="a0"/>
    <w:uiPriority w:val="99"/>
    <w:rsid w:val="008E168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73">
    <w:name w:val="Font Style73"/>
    <w:basedOn w:val="a0"/>
    <w:uiPriority w:val="99"/>
    <w:rsid w:val="008E168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71">
    <w:name w:val="Font Style71"/>
    <w:basedOn w:val="a0"/>
    <w:uiPriority w:val="99"/>
    <w:rsid w:val="008E168D"/>
    <w:rPr>
      <w:rFonts w:ascii="Century Schoolbook" w:hAnsi="Century Schoolbook" w:cs="Century Schoolbook"/>
      <w:sz w:val="16"/>
      <w:szCs w:val="16"/>
    </w:rPr>
  </w:style>
  <w:style w:type="character" w:customStyle="1" w:styleId="FontStyle69">
    <w:name w:val="Font Style69"/>
    <w:basedOn w:val="a0"/>
    <w:uiPriority w:val="99"/>
    <w:rsid w:val="008E168D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7">
    <w:name w:val="Style27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70">
    <w:name w:val="Font Style70"/>
    <w:basedOn w:val="a0"/>
    <w:uiPriority w:val="99"/>
    <w:rsid w:val="008E168D"/>
    <w:rPr>
      <w:rFonts w:ascii="Century Schoolbook" w:hAnsi="Century Schoolbook" w:cs="Century Schoolbook"/>
      <w:sz w:val="22"/>
      <w:szCs w:val="22"/>
    </w:rPr>
  </w:style>
  <w:style w:type="paragraph" w:customStyle="1" w:styleId="Style20">
    <w:name w:val="Style20"/>
    <w:basedOn w:val="a"/>
    <w:uiPriority w:val="99"/>
    <w:rsid w:val="00C9703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1B36E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1B36E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1B36E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31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basedOn w:val="a0"/>
    <w:uiPriority w:val="99"/>
    <w:rsid w:val="00E4135B"/>
    <w:rPr>
      <w:rFonts w:ascii="Century Schoolbook" w:hAnsi="Century Schoolbook" w:cs="Century Schoolbook"/>
      <w:sz w:val="18"/>
      <w:szCs w:val="18"/>
    </w:rPr>
  </w:style>
  <w:style w:type="table" w:customStyle="1" w:styleId="42">
    <w:name w:val="Сетка таблицы4"/>
    <w:basedOn w:val="a1"/>
    <w:next w:val="af3"/>
    <w:rsid w:val="00C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CF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september.ru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enauki.ru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chemistry-chemis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6231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45</cp:revision>
  <cp:lastPrinted>2021-10-13T10:59:00Z</cp:lastPrinted>
  <dcterms:created xsi:type="dcterms:W3CDTF">2018-09-11T15:20:00Z</dcterms:created>
  <dcterms:modified xsi:type="dcterms:W3CDTF">2023-06-28T04:45:00Z</dcterms:modified>
</cp:coreProperties>
</file>