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318kab\Desktop\к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8kab\Desktop\к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4910" w:rsidRDefault="00594910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МИНИСТЕРСТВО ОБРАЗОВАНИЯ И МОЛОДЕЖНОЙ ПОЛИТИКИ СВЕРДЛОВСКОЙ ОБЛАСТИ</w:t>
      </w: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ГАПОУ СО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Красноуфимский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аграрный колледж»</w:t>
      </w: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477D" w:rsidTr="006D477D">
        <w:tc>
          <w:tcPr>
            <w:tcW w:w="4785" w:type="dxa"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заседании цикловой (методической) комиссии экономических дисциплин</w:t>
            </w: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Л.А.Шаритдинова</w:t>
            </w:r>
            <w:proofErr w:type="spellEnd"/>
          </w:p>
          <w:p w:rsidR="006D477D" w:rsidRDefault="0002289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 17 »  сентября </w:t>
            </w:r>
            <w:r w:rsidR="006D47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2020 года</w:t>
            </w: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ГАПОУ СО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аграрный колледж»</w:t>
            </w: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А.Е.Приемщиков</w:t>
            </w:r>
            <w:proofErr w:type="spellEnd"/>
          </w:p>
          <w:p w:rsidR="006D477D" w:rsidRDefault="0002289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 22 »  октября </w:t>
            </w:r>
            <w:r w:rsidR="006D47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2020 года</w:t>
            </w:r>
          </w:p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FF0000"/>
          <w:sz w:val="28"/>
          <w:szCs w:val="24"/>
          <w:lang w:eastAsia="ru-RU"/>
        </w:rPr>
      </w:pP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FF0000"/>
          <w:sz w:val="28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6D477D" w:rsidTr="006D477D">
        <w:trPr>
          <w:trHeight w:val="2226"/>
        </w:trPr>
        <w:tc>
          <w:tcPr>
            <w:tcW w:w="4785" w:type="dxa"/>
          </w:tcPr>
          <w:p w:rsidR="006D477D" w:rsidRPr="00022894" w:rsidRDefault="006D477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Актуализирована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Цикловой (методической) комиссией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экономических дисциплин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протокол №</w:t>
            </w:r>
            <w:r w:rsid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 1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_______ </w:t>
            </w:r>
            <w:proofErr w:type="spellStart"/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А.В.Попова</w:t>
            </w:r>
            <w:proofErr w:type="spellEnd"/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подпись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</w:p>
          <w:p w:rsidR="006D477D" w:rsidRPr="00022894" w:rsidRDefault="00022894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« 31 »  августа</w:t>
            </w:r>
            <w:r w:rsidR="006D477D"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   2022 г.</w:t>
            </w:r>
          </w:p>
          <w:p w:rsidR="006D477D" w:rsidRPr="00022894" w:rsidRDefault="006D477D">
            <w:pPr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РАССМОТРЕНО: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/>
                <w:sz w:val="28"/>
                <w:szCs w:val="28"/>
                <w:lang w:eastAsia="ru-RU"/>
              </w:rPr>
              <w:t>колледжа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</w:t>
            </w:r>
            <w:r w:rsidR="00022894" w:rsidRPr="0002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477D" w:rsidRPr="00022894" w:rsidRDefault="0002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center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02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 14 » ноября </w:t>
            </w:r>
            <w:r w:rsidR="006D477D" w:rsidRPr="0002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2022 г.</w:t>
            </w: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both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</w:p>
          <w:p w:rsidR="006D477D" w:rsidRPr="00022894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0"/>
              <w:jc w:val="both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</w:p>
          <w:p w:rsidR="006D477D" w:rsidRPr="00022894" w:rsidRDefault="006D477D">
            <w:pPr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FF0000"/>
          <w:sz w:val="28"/>
          <w:szCs w:val="24"/>
          <w:lang w:eastAsia="ru-RU"/>
        </w:rPr>
      </w:pP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6D477D" w:rsidRDefault="006D477D" w:rsidP="006D477D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ПРОГРАММА</w:t>
      </w:r>
    </w:p>
    <w:p w:rsidR="006D477D" w:rsidRDefault="006D477D" w:rsidP="006D477D">
      <w:pPr>
        <w:keepNext/>
        <w:keepLines/>
        <w:spacing w:before="480"/>
        <w:ind w:firstLine="0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ГОСУДАРСТВЕННОЙ ИТОГОВОЙ АТТЕСТАЦИИ ВЫПУСКНИКОВ</w:t>
      </w: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Специальность 38.02.04 «Коммерция (по отраслям)»</w:t>
      </w: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3,4 курс, группы 31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 41-К заочное отделение </w:t>
      </w: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Красноуфимск</w:t>
      </w: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2022</w:t>
      </w:r>
    </w:p>
    <w:p w:rsidR="006D477D" w:rsidRDefault="006D477D" w:rsidP="006D477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pStyle w:val="a5"/>
        <w:kinsoku w:val="0"/>
        <w:overflowPunct w:val="0"/>
        <w:spacing w:before="58" w:beforeAutospacing="0" w:after="0" w:afterAutospacing="0"/>
        <w:ind w:left="547"/>
        <w:jc w:val="both"/>
        <w:textAlignment w:val="baseline"/>
      </w:pPr>
      <w:proofErr w:type="gramStart"/>
      <w:r>
        <w:rPr>
          <w:color w:val="000000"/>
          <w:szCs w:val="28"/>
        </w:rPr>
        <w:t xml:space="preserve">Программа государственной итоговой аттестации выпускников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b/>
          <w:color w:val="000000"/>
          <w:szCs w:val="28"/>
        </w:rPr>
        <w:t xml:space="preserve">38.02.04 «Коммерция (по отраслям)», </w:t>
      </w:r>
      <w:r>
        <w:rPr>
          <w:color w:val="000000"/>
          <w:szCs w:val="28"/>
        </w:rPr>
        <w:t xml:space="preserve">утвержденного </w:t>
      </w:r>
      <w:r>
        <w:rPr>
          <w:rFonts w:eastAsia="+mn-ea"/>
          <w:color w:val="000000"/>
        </w:rPr>
        <w:t>Приказом Министерства образования и науки от 15 мая 2014 года №539 «Об утверждении федерального государственного образовательного стандарта среднего профессионального образования по специальности 38.02.04 «Коммерция (по отраслям)» (с изменениями и дополнениями)</w:t>
      </w:r>
      <w:proofErr w:type="gramEnd"/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</w:p>
    <w:p w:rsidR="006D477D" w:rsidRDefault="006D477D" w:rsidP="006D47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ind w:firstLine="0"/>
        <w:rPr>
          <w:sz w:val="24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1" w:name="bookmark3"/>
      <w:r>
        <w:rPr>
          <w:rFonts w:ascii="Times New Roman" w:hAnsi="Times New Roman" w:cs="Times New Roman"/>
          <w:bCs/>
          <w:sz w:val="24"/>
          <w:szCs w:val="28"/>
        </w:rPr>
        <w:lastRenderedPageBreak/>
        <w:t>СОДЕРЖАНИЕ</w:t>
      </w:r>
      <w:bookmarkEnd w:id="1"/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1"/>
        <w:gridCol w:w="816"/>
      </w:tblGrid>
      <w:tr w:rsidR="006D477D" w:rsidTr="006D477D">
        <w:tc>
          <w:tcPr>
            <w:tcW w:w="534" w:type="dxa"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221" w:type="dxa"/>
            <w:hideMark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 xml:space="preserve">ОБЩИЕ ПОЛОЖЕНИЯ                                                            </w:t>
            </w:r>
          </w:p>
        </w:tc>
        <w:tc>
          <w:tcPr>
            <w:tcW w:w="816" w:type="dxa"/>
            <w:hideMark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5</w:t>
            </w:r>
          </w:p>
        </w:tc>
      </w:tr>
      <w:tr w:rsidR="006D477D" w:rsidTr="006D477D">
        <w:tc>
          <w:tcPr>
            <w:tcW w:w="534" w:type="dxa"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221" w:type="dxa"/>
            <w:hideMark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 xml:space="preserve">ОРГАНИЗАЦИЯ И ПОРЯДОК ПРОВЕДЕНИЯ ГОСУДАРСТВЕННОЙ ИТОГОВОЙ АТТЕСТАЦИИ                                        </w:t>
            </w:r>
          </w:p>
        </w:tc>
        <w:tc>
          <w:tcPr>
            <w:tcW w:w="816" w:type="dxa"/>
            <w:hideMark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7</w:t>
            </w:r>
          </w:p>
        </w:tc>
      </w:tr>
      <w:tr w:rsidR="006D477D" w:rsidTr="006D477D">
        <w:trPr>
          <w:trHeight w:val="2892"/>
        </w:trPr>
        <w:tc>
          <w:tcPr>
            <w:tcW w:w="534" w:type="dxa"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 xml:space="preserve">ПОРЯДОК ПОДАЧИ И РАССМОТРЕНИЯ АПЕЛЛЯЦИЙ 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ТРЕБОВА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НИЯ К ДИПЛОМНОМУ ПРОЕКТ</w:t>
            </w:r>
            <w:proofErr w:type="gramStart"/>
            <w:r w:rsidR="00516A39">
              <w:rPr>
                <w:rFonts w:ascii="Times New Roman" w:hAnsi="Times New Roman"/>
                <w:szCs w:val="28"/>
                <w:lang w:eastAsia="ru-RU"/>
              </w:rPr>
              <w:t>У(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 xml:space="preserve"> РАБОТЕ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          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ОЦЕНИ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 xml:space="preserve">ВАНИЕ ДИПЛОМНЫХ ПРОЕКТОВ </w:t>
            </w:r>
            <w:proofErr w:type="gramStart"/>
            <w:r w:rsidR="00516A39">
              <w:rPr>
                <w:rFonts w:ascii="Times New Roman" w:hAnsi="Times New Roman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>РАБОТ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   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ТЕМА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ТИКА ДИПЛОМНЫХ ПРОЕКТОВ (</w:t>
            </w:r>
            <w:r>
              <w:rPr>
                <w:rFonts w:ascii="Times New Roman" w:hAnsi="Times New Roman"/>
                <w:szCs w:val="28"/>
                <w:lang w:eastAsia="ru-RU"/>
              </w:rPr>
              <w:t>РАБОТ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ПО СПЕЦИАЛЬНОСТИ 38.02.04 «КОММЕРЦИЯ (по отраслям)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» (БАЗОВАЯ ПОДГОТОВКА</w:t>
            </w:r>
            <w:proofErr w:type="gramStart"/>
            <w:r w:rsidR="00516A39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ru-RU"/>
              </w:rPr>
              <w:t>)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Приложения: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ТИТУЛЬНЫЙ ЛИСТ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ЗАДАН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 xml:space="preserve">ИЕ НА ДИПЛОМНЫЙ ПРОЕКТ </w:t>
            </w:r>
            <w:proofErr w:type="gramStart"/>
            <w:r w:rsidR="00516A39">
              <w:rPr>
                <w:rFonts w:ascii="Times New Roman" w:hAnsi="Times New Roman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>РАБОТУ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)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ОТЗЫВ НА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 xml:space="preserve"> ДИПЛОМНЫЙ ПРОЕКТ </w:t>
            </w:r>
            <w:proofErr w:type="gramStart"/>
            <w:r w:rsidR="00516A39">
              <w:rPr>
                <w:rFonts w:ascii="Times New Roman" w:hAnsi="Times New Roman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>РАБОТУ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)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РЕЦЕНЗ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 xml:space="preserve">ИЯ НА ДИПЛОМНЫЙ ПРОЕКТ </w:t>
            </w:r>
            <w:proofErr w:type="gramStart"/>
            <w:r w:rsidR="00516A39">
              <w:rPr>
                <w:rFonts w:ascii="Times New Roman" w:hAnsi="Times New Roman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>РАБОТУ</w:t>
            </w:r>
            <w:r w:rsidR="00516A39">
              <w:rPr>
                <w:rFonts w:ascii="Times New Roman" w:hAnsi="Times New Roman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       </w:t>
            </w:r>
          </w:p>
          <w:p w:rsidR="006D477D" w:rsidRDefault="0051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ОЦЕНОЧНЫЙ ЛИСТ по защите Д</w:t>
            </w:r>
            <w:proofErr w:type="gramStart"/>
            <w:r>
              <w:rPr>
                <w:rFonts w:ascii="Times New Roman" w:hAnsi="Times New Roman"/>
                <w:szCs w:val="28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>Р)</w:t>
            </w:r>
            <w:r w:rsidR="006D477D">
              <w:rPr>
                <w:rFonts w:ascii="Times New Roman" w:hAnsi="Times New Roman"/>
                <w:szCs w:val="28"/>
                <w:lang w:eastAsia="ru-RU"/>
              </w:rPr>
              <w:t xml:space="preserve"> на заседании ГЭК по специальности 38.02.04 Коммерция (по отраслям)</w:t>
            </w:r>
          </w:p>
          <w:p w:rsidR="006D477D" w:rsidRDefault="0051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КРИТЕРИИ ОЦЕНИВАНИЯ Д</w:t>
            </w:r>
            <w:proofErr w:type="gramStart"/>
            <w:r>
              <w:rPr>
                <w:rFonts w:ascii="Times New Roman" w:hAnsi="Times New Roman"/>
                <w:szCs w:val="28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>Р)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МЕТОДИЧЕСКИЕ РЕКО</w:t>
            </w:r>
            <w:r w:rsidR="002B1D9E">
              <w:rPr>
                <w:rFonts w:ascii="Times New Roman" w:hAnsi="Times New Roman"/>
                <w:szCs w:val="28"/>
                <w:lang w:eastAsia="ru-RU"/>
              </w:rPr>
              <w:t>МЕНДАЦИИ ПО ВЫПОЛНЕНИЮ ДИПЛОМНОГО ПРОЕКТ</w:t>
            </w:r>
            <w:proofErr w:type="gramStart"/>
            <w:r w:rsidR="002B1D9E">
              <w:rPr>
                <w:rFonts w:ascii="Times New Roman" w:hAnsi="Times New Roman"/>
                <w:szCs w:val="28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szCs w:val="28"/>
                <w:lang w:eastAsia="ru-RU"/>
              </w:rPr>
              <w:t xml:space="preserve"> РАБОТЫ</w:t>
            </w:r>
            <w:r w:rsidR="002B1D9E">
              <w:rPr>
                <w:rFonts w:ascii="Times New Roman" w:hAnsi="Times New Roman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 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 xml:space="preserve">КОНСУЛЬТАЦИИ </w:t>
            </w:r>
          </w:p>
          <w:p w:rsidR="006D477D" w:rsidRDefault="006D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</w:tcPr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9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10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12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13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15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16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17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18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19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21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23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  <w:t>22</w:t>
            </w: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  <w:p w:rsidR="006D477D" w:rsidRDefault="006D477D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8"/>
                <w:lang w:eastAsia="ru-RU"/>
              </w:rPr>
            </w:pPr>
          </w:p>
        </w:tc>
      </w:tr>
    </w:tbl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pStyle w:val="2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D477D" w:rsidRDefault="006D477D" w:rsidP="006D477D">
      <w:pPr>
        <w:ind w:firstLine="0"/>
        <w:rPr>
          <w:sz w:val="24"/>
          <w:szCs w:val="28"/>
        </w:rPr>
      </w:pPr>
    </w:p>
    <w:p w:rsidR="006D477D" w:rsidRDefault="006D477D" w:rsidP="006D477D">
      <w:pPr>
        <w:rPr>
          <w:sz w:val="24"/>
          <w:szCs w:val="28"/>
        </w:rPr>
      </w:pPr>
    </w:p>
    <w:p w:rsidR="006D477D" w:rsidRDefault="006D477D" w:rsidP="006D477D">
      <w:pPr>
        <w:rPr>
          <w:sz w:val="24"/>
          <w:szCs w:val="28"/>
        </w:rPr>
      </w:pPr>
    </w:p>
    <w:p w:rsidR="006D477D" w:rsidRDefault="006D477D" w:rsidP="006D477D">
      <w:pPr>
        <w:pStyle w:val="af6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ОБЩИЕ ПОЛОЖЕНИЯ</w:t>
      </w:r>
    </w:p>
    <w:p w:rsidR="006D477D" w:rsidRDefault="006D477D" w:rsidP="006D477D">
      <w:pPr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1.1. Целью Государственной Итоговой Аттестации является установление соответствия уровня и качества профессиональной подготовки выпускников по специальности 38.02.04 «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)</w:t>
      </w:r>
      <w:r>
        <w:rPr>
          <w:rFonts w:ascii="Times New Roman" w:hAnsi="Times New Roman"/>
          <w:sz w:val="24"/>
          <w:szCs w:val="28"/>
        </w:rPr>
        <w:t xml:space="preserve">» (базовая подготовка) требованиям государственного образовательного стандарта и работодателей по конкретной специальности,  в соответствии с нормативными документами: </w:t>
      </w:r>
    </w:p>
    <w:p w:rsidR="006D477D" w:rsidRDefault="006D477D" w:rsidP="006D477D">
      <w:pPr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Федеральный закон от 29 декабря 2012 г. № 273-ФЗ (ред. от 03.08.2018 г.) «Об         образовании в Российской Федерации»; </w:t>
      </w:r>
    </w:p>
    <w:p w:rsidR="006D477D" w:rsidRDefault="006D477D" w:rsidP="006D477D">
      <w:pPr>
        <w:pStyle w:val="a5"/>
        <w:kinsoku w:val="0"/>
        <w:overflowPunct w:val="0"/>
        <w:spacing w:before="58" w:beforeAutospacing="0" w:after="0" w:afterAutospacing="0"/>
        <w:jc w:val="both"/>
        <w:textAlignment w:val="baseline"/>
      </w:pPr>
      <w:r>
        <w:rPr>
          <w:rFonts w:eastAsia="+mn-ea"/>
          <w:color w:val="000000"/>
        </w:rPr>
        <w:t xml:space="preserve">        Приказ Министерства образования и науки от 15 мая 2014 года №539 «Об утверждении федерального государственного образовательного стандарта среднего профессионального образования по специальности 38.02.04 «Коммерция (по отраслям)» (с изменениями и дополнениями)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России от 08.11.2021 N 800 (ред. от 05.05.2022)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 </w:t>
      </w:r>
    </w:p>
    <w:p w:rsidR="006D477D" w:rsidRDefault="006D477D" w:rsidP="006D477D">
      <w:pPr>
        <w:spacing w:after="200" w:line="276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ru-RU" w:bidi="ru-RU"/>
        </w:rPr>
        <w:t>СП 2.4.3648–20</w:t>
      </w:r>
      <w:r>
        <w:rPr>
          <w:rFonts w:eastAsiaTheme="minorHAnsi" w:cstheme="minorBidi"/>
          <w:sz w:val="24"/>
          <w:szCs w:val="24"/>
        </w:rPr>
        <w:t xml:space="preserve">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1.2. Государственная Итоговая Аттестация является частью оценки качества освоения основной профессиональной образовательной программы по подготовке квалифицированных рабочих и специалистов среднего звена.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1.3. К ГИА допускаются обучающиеся, успешно завершившие в полном объеме освоение основной профессиональной образовательной программы выпускника профессиональной подготовки по специальности 38.02.04 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>
        <w:rPr>
          <w:rFonts w:ascii="Times New Roman" w:hAnsi="Times New Roman"/>
          <w:sz w:val="24"/>
          <w:szCs w:val="28"/>
        </w:rPr>
        <w:t xml:space="preserve">  (базовая подготовка).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1.4.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практики.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1.5 Государственная Итоговая Аттестация является заключительным этапом </w:t>
      </w:r>
      <w:proofErr w:type="gramStart"/>
      <w:r>
        <w:rPr>
          <w:rFonts w:ascii="Times New Roman" w:hAnsi="Times New Roman"/>
          <w:sz w:val="24"/>
          <w:szCs w:val="28"/>
        </w:rPr>
        <w:t>обучения профессиональной подготовки по специальности</w:t>
      </w:r>
      <w:proofErr w:type="gramEnd"/>
      <w:r>
        <w:rPr>
          <w:rFonts w:ascii="Times New Roman" w:hAnsi="Times New Roman"/>
          <w:sz w:val="24"/>
          <w:szCs w:val="28"/>
        </w:rPr>
        <w:t xml:space="preserve"> 38.02.04 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>
        <w:rPr>
          <w:rFonts w:ascii="Times New Roman" w:hAnsi="Times New Roman"/>
          <w:sz w:val="24"/>
          <w:szCs w:val="28"/>
        </w:rPr>
        <w:t xml:space="preserve"> (базовая подготовка) проводится </w:t>
      </w:r>
      <w:r>
        <w:rPr>
          <w:rFonts w:ascii="Times New Roman" w:hAnsi="Times New Roman"/>
          <w:b/>
          <w:i/>
          <w:sz w:val="24"/>
          <w:szCs w:val="28"/>
        </w:rPr>
        <w:t>с целью</w:t>
      </w:r>
      <w:r>
        <w:rPr>
          <w:rFonts w:ascii="Times New Roman" w:hAnsi="Times New Roman"/>
          <w:sz w:val="24"/>
          <w:szCs w:val="28"/>
        </w:rPr>
        <w:t xml:space="preserve"> определения уровня </w:t>
      </w:r>
      <w:proofErr w:type="spellStart"/>
      <w:r>
        <w:rPr>
          <w:rFonts w:ascii="Times New Roman" w:hAnsi="Times New Roman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8"/>
        </w:rPr>
        <w:t xml:space="preserve"> у обучающихся общих и профессиональных компетенций: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bookmarkStart w:id="2" w:name="sub_15112"/>
      <w:r>
        <w:rPr>
          <w:rFonts w:ascii="Times New Roman" w:hAnsi="Times New Roman"/>
          <w:sz w:val="24"/>
          <w:szCs w:val="28"/>
        </w:rPr>
        <w:t xml:space="preserve">Выпускник, освоивший образовательную программу, должен обладать следующими общими компетенциями (далее - </w:t>
      </w:r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>):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" w:name="sub_351511"/>
      <w:bookmarkEnd w:id="2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4" w:name="sub_351512"/>
      <w:bookmarkEnd w:id="3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5" w:name="sub_351513"/>
      <w:bookmarkEnd w:id="4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6" w:name="sub_351514"/>
      <w:bookmarkEnd w:id="5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 04. Эффективно взаимодействовать и работать в коллективе и команде;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7" w:name="sub_35151"/>
      <w:bookmarkEnd w:id="6"/>
      <w:proofErr w:type="gramStart"/>
      <w:r>
        <w:rPr>
          <w:rFonts w:ascii="Times New Roman" w:hAnsi="Times New Roman"/>
          <w:sz w:val="24"/>
          <w:szCs w:val="28"/>
        </w:rPr>
        <w:lastRenderedPageBreak/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8" w:name="sub_351516"/>
      <w:bookmarkEnd w:id="7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9" w:name="sub_351517"/>
      <w:bookmarkEnd w:id="8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0" w:name="sub_351518"/>
      <w:bookmarkEnd w:id="9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1" w:name="sub_351519"/>
      <w:bookmarkEnd w:id="10"/>
      <w:proofErr w:type="gramStart"/>
      <w:r>
        <w:rPr>
          <w:rFonts w:ascii="Times New Roman" w:hAnsi="Times New Roman"/>
          <w:sz w:val="24"/>
          <w:szCs w:val="28"/>
        </w:rPr>
        <w:t>ОК</w:t>
      </w:r>
      <w:proofErr w:type="gramEnd"/>
      <w:r>
        <w:rPr>
          <w:rFonts w:ascii="Times New Roman" w:hAnsi="Times New Roman"/>
          <w:sz w:val="24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2" w:name="sub_1052"/>
      <w:bookmarkEnd w:id="11"/>
      <w:r>
        <w:rPr>
          <w:rFonts w:ascii="Times New Roman" w:hAnsi="Times New Roman"/>
          <w:sz w:val="24"/>
          <w:szCs w:val="28"/>
        </w:rPr>
        <w:t xml:space="preserve"> Менеджер по продажам должен обладать профессиональными компетенциями, соответствующими видам деятельности: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3" w:name="sub_1521"/>
      <w:bookmarkEnd w:id="12"/>
      <w:r>
        <w:rPr>
          <w:rFonts w:ascii="Times New Roman" w:hAnsi="Times New Roman"/>
          <w:sz w:val="24"/>
          <w:szCs w:val="28"/>
        </w:rPr>
        <w:t>5.2.1. Организация и управление торгово-сбытовой деятельностью.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4" w:name="sub_15211"/>
      <w:bookmarkEnd w:id="13"/>
      <w:r>
        <w:rPr>
          <w:rFonts w:ascii="Times New Roman" w:hAnsi="Times New Roman"/>
          <w:sz w:val="24"/>
          <w:szCs w:val="28"/>
        </w:rPr>
        <w:t>ПК 1.1. 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5" w:name="sub_15212"/>
      <w:bookmarkEnd w:id="14"/>
      <w:r>
        <w:rPr>
          <w:rFonts w:ascii="Times New Roman" w:hAnsi="Times New Roman"/>
          <w:sz w:val="24"/>
          <w:szCs w:val="28"/>
        </w:rPr>
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6" w:name="sub_15213"/>
      <w:bookmarkEnd w:id="15"/>
      <w:r>
        <w:rPr>
          <w:rFonts w:ascii="Times New Roman" w:hAnsi="Times New Roman"/>
          <w:sz w:val="24"/>
          <w:szCs w:val="28"/>
        </w:rPr>
        <w:t>ПК 1.3. Принимать товары по количеству и качеству.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7" w:name="sub_15214"/>
      <w:bookmarkEnd w:id="16"/>
      <w:r>
        <w:rPr>
          <w:rFonts w:ascii="Times New Roman" w:hAnsi="Times New Roman"/>
          <w:sz w:val="24"/>
          <w:szCs w:val="28"/>
        </w:rPr>
        <w:t>ПК 1.4. Идентифицировать вид, класс и тип организаций розничной и оптовой торговли.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8" w:name="sub_15215"/>
      <w:bookmarkEnd w:id="17"/>
      <w:r>
        <w:rPr>
          <w:rFonts w:ascii="Times New Roman" w:hAnsi="Times New Roman"/>
          <w:sz w:val="24"/>
          <w:szCs w:val="28"/>
        </w:rPr>
        <w:t>ПК 1.5. Оказывать основные и дополнительные услуги оптовой и розничной торговли.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19" w:name="sub_15216"/>
      <w:bookmarkEnd w:id="18"/>
      <w:r>
        <w:rPr>
          <w:rFonts w:ascii="Times New Roman" w:hAnsi="Times New Roman"/>
          <w:sz w:val="24"/>
          <w:szCs w:val="28"/>
        </w:rPr>
        <w:t>ПК 1.6. Участвовать в работе по подготовке организации к добровольной сертификации услуг.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0" w:name="sub_15217"/>
      <w:bookmarkEnd w:id="19"/>
      <w:r>
        <w:rPr>
          <w:rFonts w:ascii="Times New Roman" w:hAnsi="Times New Roman"/>
          <w:sz w:val="24"/>
          <w:szCs w:val="28"/>
        </w:rPr>
        <w:t>ПК 1.7. Применять в коммерческой деятельности методы, средства и приемы менеджмента, делового и управленческого общения.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1" w:name="sub_15218"/>
      <w:bookmarkEnd w:id="20"/>
      <w:r>
        <w:rPr>
          <w:rFonts w:ascii="Times New Roman" w:hAnsi="Times New Roman"/>
          <w:sz w:val="24"/>
          <w:szCs w:val="28"/>
        </w:rPr>
        <w:t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2" w:name="sub_15219"/>
      <w:bookmarkEnd w:id="21"/>
      <w:r>
        <w:rPr>
          <w:rFonts w:ascii="Times New Roman" w:hAnsi="Times New Roman"/>
          <w:sz w:val="24"/>
          <w:szCs w:val="28"/>
        </w:rPr>
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3" w:name="sub_152110"/>
      <w:bookmarkEnd w:id="22"/>
      <w:r>
        <w:rPr>
          <w:rFonts w:ascii="Times New Roman" w:hAnsi="Times New Roman"/>
          <w:sz w:val="24"/>
          <w:szCs w:val="28"/>
        </w:rPr>
        <w:t>ПК 1.10. Эксплуатировать торгово-технологическое оборудование.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4" w:name="sub_1522"/>
      <w:bookmarkEnd w:id="23"/>
      <w:r>
        <w:rPr>
          <w:rFonts w:ascii="Times New Roman" w:hAnsi="Times New Roman"/>
          <w:sz w:val="24"/>
          <w:szCs w:val="28"/>
        </w:rPr>
        <w:t>5.2.2. Организация и проведение экономической и маркетинговой деятельности.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5" w:name="sub_15221"/>
      <w:bookmarkEnd w:id="24"/>
      <w:r>
        <w:rPr>
          <w:rFonts w:ascii="Times New Roman" w:hAnsi="Times New Roman"/>
          <w:sz w:val="24"/>
          <w:szCs w:val="28"/>
        </w:rPr>
        <w:t>ПК 2.1. 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6" w:name="sub_15222"/>
      <w:bookmarkEnd w:id="25"/>
      <w:r>
        <w:rPr>
          <w:rFonts w:ascii="Times New Roman" w:hAnsi="Times New Roman"/>
          <w:sz w:val="24"/>
          <w:szCs w:val="28"/>
        </w:rPr>
        <w:t>ПК 2.2. Оформлять,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7" w:name="sub_15223"/>
      <w:bookmarkEnd w:id="26"/>
      <w:r>
        <w:rPr>
          <w:rFonts w:ascii="Times New Roman" w:hAnsi="Times New Roman"/>
          <w:sz w:val="24"/>
          <w:szCs w:val="28"/>
        </w:rPr>
        <w:t xml:space="preserve">ПК 2.3. Применять в практических ситуациях </w:t>
      </w:r>
      <w:proofErr w:type="gramStart"/>
      <w:r>
        <w:rPr>
          <w:rFonts w:ascii="Times New Roman" w:hAnsi="Times New Roman"/>
          <w:sz w:val="24"/>
          <w:szCs w:val="28"/>
        </w:rPr>
        <w:t>экономические методы</w:t>
      </w:r>
      <w:proofErr w:type="gramEnd"/>
      <w:r>
        <w:rPr>
          <w:rFonts w:ascii="Times New Roman" w:hAnsi="Times New Roman"/>
          <w:sz w:val="24"/>
          <w:szCs w:val="28"/>
        </w:rPr>
        <w:t>, рассчитывать микроэкономические показатели, анализировать их, а также рынки ресурсов.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8" w:name="sub_15224"/>
      <w:bookmarkEnd w:id="27"/>
      <w:r>
        <w:rPr>
          <w:rFonts w:ascii="Times New Roman" w:hAnsi="Times New Roman"/>
          <w:sz w:val="24"/>
          <w:szCs w:val="28"/>
        </w:rPr>
        <w:t>ПК 2.4. Определять основные экономические показатели работы организации, цены, заработную плату.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29" w:name="sub_15225"/>
      <w:bookmarkEnd w:id="28"/>
      <w:r>
        <w:rPr>
          <w:rFonts w:ascii="Times New Roman" w:hAnsi="Times New Roman"/>
          <w:sz w:val="24"/>
          <w:szCs w:val="28"/>
        </w:rPr>
        <w:t>ПК 2.5. Выявлять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0" w:name="sub_15226"/>
      <w:bookmarkEnd w:id="29"/>
      <w:r>
        <w:rPr>
          <w:rFonts w:ascii="Times New Roman" w:hAnsi="Times New Roman"/>
          <w:sz w:val="24"/>
          <w:szCs w:val="28"/>
        </w:rPr>
        <w:lastRenderedPageBreak/>
        <w:t>ПК 2.6. Обосновывать целесообразность использования и применять маркетинговые коммуникации.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1" w:name="sub_15227"/>
      <w:bookmarkEnd w:id="30"/>
      <w:r>
        <w:rPr>
          <w:rFonts w:ascii="Times New Roman" w:hAnsi="Times New Roman"/>
          <w:sz w:val="24"/>
          <w:szCs w:val="28"/>
        </w:rPr>
        <w:t>ПК 2.7. Участвовать в проведении маркетинговых исследований рынка, разработке и реализации маркетинговых решений.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2" w:name="sub_15228"/>
      <w:bookmarkEnd w:id="31"/>
      <w:r>
        <w:rPr>
          <w:rFonts w:ascii="Times New Roman" w:hAnsi="Times New Roman"/>
          <w:sz w:val="24"/>
          <w:szCs w:val="28"/>
        </w:rPr>
        <w:t>ПК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3" w:name="sub_15229"/>
      <w:bookmarkEnd w:id="32"/>
      <w:r>
        <w:rPr>
          <w:rFonts w:ascii="Times New Roman" w:hAnsi="Times New Roman"/>
          <w:sz w:val="24"/>
          <w:szCs w:val="28"/>
        </w:rPr>
        <w:t>ПК 2.9. Применять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4" w:name="sub_1523"/>
      <w:bookmarkEnd w:id="33"/>
      <w:r>
        <w:rPr>
          <w:rFonts w:ascii="Times New Roman" w:hAnsi="Times New Roman"/>
          <w:sz w:val="24"/>
          <w:szCs w:val="28"/>
        </w:rPr>
        <w:t xml:space="preserve">5.2.3. Управление ассортиментом, оценка качества и обеспечение </w:t>
      </w:r>
      <w:proofErr w:type="spellStart"/>
      <w:r>
        <w:rPr>
          <w:rFonts w:ascii="Times New Roman" w:hAnsi="Times New Roman"/>
          <w:sz w:val="24"/>
          <w:szCs w:val="28"/>
        </w:rPr>
        <w:t>сохраняемости</w:t>
      </w:r>
      <w:proofErr w:type="spellEnd"/>
      <w:r>
        <w:rPr>
          <w:rFonts w:ascii="Times New Roman" w:hAnsi="Times New Roman"/>
          <w:sz w:val="24"/>
          <w:szCs w:val="28"/>
        </w:rPr>
        <w:t xml:space="preserve"> товаров.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5" w:name="sub_15231"/>
      <w:bookmarkEnd w:id="34"/>
      <w:r>
        <w:rPr>
          <w:rFonts w:ascii="Times New Roman" w:hAnsi="Times New Roman"/>
          <w:sz w:val="24"/>
          <w:szCs w:val="28"/>
        </w:rPr>
        <w:t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6" w:name="sub_15232"/>
      <w:bookmarkEnd w:id="35"/>
      <w:r>
        <w:rPr>
          <w:rFonts w:ascii="Times New Roman" w:hAnsi="Times New Roman"/>
          <w:sz w:val="24"/>
          <w:szCs w:val="28"/>
        </w:rPr>
        <w:t>ПК 3.2. Рассчитывать товарные потери и реализовывать мероприятия по их предупреждению или списанию.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7" w:name="sub_15233"/>
      <w:bookmarkEnd w:id="36"/>
      <w:r>
        <w:rPr>
          <w:rFonts w:ascii="Times New Roman" w:hAnsi="Times New Roman"/>
          <w:sz w:val="24"/>
          <w:szCs w:val="28"/>
        </w:rPr>
        <w:t>ПК 3.3. Оценивать и расшифровывать маркировку в соответствии с установленными требованиями.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8" w:name="sub_15234"/>
      <w:bookmarkEnd w:id="37"/>
      <w:r>
        <w:rPr>
          <w:rFonts w:ascii="Times New Roman" w:hAnsi="Times New Roman"/>
          <w:sz w:val="24"/>
          <w:szCs w:val="28"/>
        </w:rPr>
        <w:t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39" w:name="sub_15235"/>
      <w:bookmarkEnd w:id="38"/>
      <w:r>
        <w:rPr>
          <w:rFonts w:ascii="Times New Roman" w:hAnsi="Times New Roman"/>
          <w:sz w:val="24"/>
          <w:szCs w:val="28"/>
        </w:rPr>
        <w:t xml:space="preserve">ПК 3.5. Контролировать условия и сроки хранения и транспортирования товаров, обеспечивать их </w:t>
      </w:r>
      <w:proofErr w:type="spellStart"/>
      <w:r>
        <w:rPr>
          <w:rFonts w:ascii="Times New Roman" w:hAnsi="Times New Roman"/>
          <w:sz w:val="24"/>
          <w:szCs w:val="28"/>
        </w:rPr>
        <w:t>сохраняемость</w:t>
      </w:r>
      <w:proofErr w:type="spellEnd"/>
      <w:r>
        <w:rPr>
          <w:rFonts w:ascii="Times New Roman" w:hAnsi="Times New Roman"/>
          <w:sz w:val="24"/>
          <w:szCs w:val="28"/>
        </w:rPr>
        <w:t>, проверять соблюдение требований к оформлению сопроводительных документов.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40" w:name="sub_15236"/>
      <w:bookmarkEnd w:id="39"/>
      <w:r>
        <w:rPr>
          <w:rFonts w:ascii="Times New Roman" w:hAnsi="Times New Roman"/>
          <w:sz w:val="24"/>
          <w:szCs w:val="28"/>
        </w:rP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41" w:name="sub_15237"/>
      <w:bookmarkEnd w:id="40"/>
      <w:r>
        <w:rPr>
          <w:rFonts w:ascii="Times New Roman" w:hAnsi="Times New Roman"/>
          <w:sz w:val="24"/>
          <w:szCs w:val="28"/>
        </w:rPr>
        <w:t xml:space="preserve">ПК 3.7. Производить измерения товаров и других объектов, переводить внесистемные единицы измерений </w:t>
      </w:r>
      <w:proofErr w:type="gramStart"/>
      <w:r>
        <w:rPr>
          <w:rFonts w:ascii="Times New Roman" w:hAnsi="Times New Roman"/>
          <w:sz w:val="24"/>
          <w:szCs w:val="28"/>
        </w:rPr>
        <w:t>в</w:t>
      </w:r>
      <w:proofErr w:type="gramEnd"/>
      <w:r>
        <w:rPr>
          <w:rFonts w:ascii="Times New Roman" w:hAnsi="Times New Roman"/>
          <w:sz w:val="24"/>
          <w:szCs w:val="28"/>
        </w:rPr>
        <w:t xml:space="preserve"> системные.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42" w:name="sub_15238"/>
      <w:bookmarkEnd w:id="41"/>
      <w:r>
        <w:rPr>
          <w:rFonts w:ascii="Times New Roman" w:hAnsi="Times New Roman"/>
          <w:sz w:val="24"/>
          <w:szCs w:val="28"/>
        </w:rPr>
        <w:t>ПК 3.8. Работать с документами по подтверждению соответствия, принимать участие в мероприятиях по контролю.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bookmarkStart w:id="43" w:name="sub_1524"/>
      <w:bookmarkEnd w:id="42"/>
      <w:r>
        <w:rPr>
          <w:rFonts w:ascii="Times New Roman" w:hAnsi="Times New Roman"/>
          <w:sz w:val="24"/>
          <w:szCs w:val="28"/>
        </w:rPr>
        <w:t>5.2.4. Выполнение работ по одной или нескольким профессиям рабочих, должностям служащих.</w:t>
      </w:r>
    </w:p>
    <w:bookmarkEnd w:id="43"/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1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 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2 </w:t>
      </w:r>
      <w:proofErr w:type="gramStart"/>
      <w:r>
        <w:rPr>
          <w:rFonts w:ascii="Times New Roman" w:hAnsi="Times New Roman"/>
          <w:sz w:val="24"/>
          <w:szCs w:val="28"/>
        </w:rPr>
        <w:t>Осознающий</w:t>
      </w:r>
      <w:proofErr w:type="gramEnd"/>
      <w:r>
        <w:rPr>
          <w:rFonts w:ascii="Times New Roman" w:hAnsi="Times New Roman"/>
          <w:sz w:val="24"/>
          <w:szCs w:val="28"/>
        </w:rPr>
        <w:t xml:space="preserve"> себя гражданином и защитником великой страны.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3 </w:t>
      </w:r>
      <w:proofErr w:type="gramStart"/>
      <w:r>
        <w:rPr>
          <w:rFonts w:ascii="Times New Roman" w:hAnsi="Times New Roman"/>
          <w:sz w:val="24"/>
          <w:szCs w:val="28"/>
        </w:rPr>
        <w:t>Соблюдающий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rPr>
          <w:rFonts w:ascii="Times New Roman" w:hAnsi="Times New Roman"/>
          <w:sz w:val="24"/>
          <w:szCs w:val="28"/>
        </w:rPr>
        <w:t>Лояльный</w:t>
      </w:r>
      <w:proofErr w:type="gramEnd"/>
      <w:r>
        <w:rPr>
          <w:rFonts w:ascii="Times New Roman" w:hAnsi="Times New Roman"/>
          <w:sz w:val="24"/>
          <w:szCs w:val="28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rPr>
          <w:rFonts w:ascii="Times New Roman" w:hAnsi="Times New Roman"/>
          <w:sz w:val="24"/>
          <w:szCs w:val="28"/>
        </w:rPr>
        <w:t>девиантным</w:t>
      </w:r>
      <w:proofErr w:type="spellEnd"/>
      <w:r>
        <w:rPr>
          <w:rFonts w:ascii="Times New Roman" w:hAnsi="Times New Roman"/>
          <w:sz w:val="24"/>
          <w:szCs w:val="28"/>
        </w:rPr>
        <w:t xml:space="preserve"> поведением. </w:t>
      </w:r>
      <w:proofErr w:type="gramStart"/>
      <w:r>
        <w:rPr>
          <w:rFonts w:ascii="Times New Roman" w:hAnsi="Times New Roman"/>
          <w:sz w:val="24"/>
          <w:szCs w:val="28"/>
        </w:rPr>
        <w:t>Демонстрирующий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неприятие и предупреждающий социально опасное поведение окружающих.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4 </w:t>
      </w:r>
      <w:proofErr w:type="gramStart"/>
      <w:r>
        <w:rPr>
          <w:rFonts w:ascii="Times New Roman" w:hAnsi="Times New Roman"/>
          <w:sz w:val="24"/>
          <w:szCs w:val="28"/>
        </w:rPr>
        <w:t>Проявляющий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>
        <w:rPr>
          <w:rFonts w:ascii="Times New Roman" w:hAnsi="Times New Roman"/>
          <w:sz w:val="24"/>
          <w:szCs w:val="28"/>
        </w:rPr>
        <w:t>Стремящийся</w:t>
      </w:r>
      <w:proofErr w:type="gramEnd"/>
      <w:r>
        <w:rPr>
          <w:rFonts w:ascii="Times New Roman" w:hAnsi="Times New Roman"/>
          <w:sz w:val="24"/>
          <w:szCs w:val="28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5 </w:t>
      </w:r>
      <w:proofErr w:type="gramStart"/>
      <w:r>
        <w:rPr>
          <w:rFonts w:ascii="Times New Roman" w:hAnsi="Times New Roman"/>
          <w:sz w:val="24"/>
          <w:szCs w:val="28"/>
        </w:rPr>
        <w:t>Демонстрирующий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6 </w:t>
      </w:r>
      <w:proofErr w:type="gramStart"/>
      <w:r>
        <w:rPr>
          <w:rFonts w:ascii="Times New Roman" w:hAnsi="Times New Roman"/>
          <w:sz w:val="24"/>
          <w:szCs w:val="28"/>
        </w:rPr>
        <w:t>Проявляющий</w:t>
      </w:r>
      <w:proofErr w:type="gramEnd"/>
      <w:r>
        <w:rPr>
          <w:rFonts w:ascii="Times New Roman" w:hAnsi="Times New Roman"/>
          <w:sz w:val="24"/>
          <w:szCs w:val="28"/>
        </w:rPr>
        <w:t xml:space="preserve"> уважение к людям старшего поколения и готовность к участию в социальной поддержке и волонтерских движениях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ЛР 7 </w:t>
      </w:r>
      <w:proofErr w:type="gramStart"/>
      <w:r>
        <w:rPr>
          <w:rFonts w:ascii="Times New Roman" w:hAnsi="Times New Roman"/>
          <w:sz w:val="24"/>
          <w:szCs w:val="28"/>
        </w:rPr>
        <w:t>Осознающий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8 </w:t>
      </w:r>
      <w:proofErr w:type="gramStart"/>
      <w:r>
        <w:rPr>
          <w:rFonts w:ascii="Times New Roman" w:hAnsi="Times New Roman"/>
          <w:sz w:val="24"/>
          <w:szCs w:val="28"/>
        </w:rPr>
        <w:t>Проявляющий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>
        <w:rPr>
          <w:rFonts w:ascii="Times New Roman" w:hAnsi="Times New Roman"/>
          <w:sz w:val="24"/>
          <w:szCs w:val="28"/>
        </w:rPr>
        <w:t>Сопричастный</w:t>
      </w:r>
      <w:proofErr w:type="gramEnd"/>
      <w:r>
        <w:rPr>
          <w:rFonts w:ascii="Times New Roman" w:hAnsi="Times New Roman"/>
          <w:sz w:val="24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9 </w:t>
      </w:r>
      <w:proofErr w:type="gramStart"/>
      <w:r>
        <w:rPr>
          <w:rFonts w:ascii="Times New Roman" w:hAnsi="Times New Roman"/>
          <w:sz w:val="24"/>
          <w:szCs w:val="28"/>
        </w:rPr>
        <w:t>Соблюдающий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rPr>
          <w:rFonts w:ascii="Times New Roman" w:hAnsi="Times New Roman"/>
          <w:sz w:val="24"/>
          <w:szCs w:val="28"/>
        </w:rPr>
        <w:t>психоактивных</w:t>
      </w:r>
      <w:proofErr w:type="spellEnd"/>
      <w:r>
        <w:rPr>
          <w:rFonts w:ascii="Times New Roman" w:hAnsi="Times New Roman"/>
          <w:sz w:val="24"/>
          <w:szCs w:val="28"/>
        </w:rPr>
        <w:t xml:space="preserve"> веществ, азартных игр и т.д. </w:t>
      </w:r>
      <w:proofErr w:type="gramStart"/>
      <w:r>
        <w:rPr>
          <w:rFonts w:ascii="Times New Roman" w:hAnsi="Times New Roman"/>
          <w:sz w:val="24"/>
          <w:szCs w:val="28"/>
        </w:rPr>
        <w:t>Сохраняющий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психологическую устойчивость в ситуативно сложных или стремительно меняющихся ситуациях.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 11 </w:t>
      </w:r>
      <w:proofErr w:type="gramStart"/>
      <w:r>
        <w:rPr>
          <w:rFonts w:ascii="Times New Roman" w:hAnsi="Times New Roman"/>
          <w:sz w:val="24"/>
          <w:szCs w:val="28"/>
        </w:rPr>
        <w:t>Проявляющий</w:t>
      </w:r>
      <w:proofErr w:type="gramEnd"/>
      <w:r>
        <w:rPr>
          <w:rFonts w:ascii="Times New Roman" w:hAnsi="Times New Roman"/>
          <w:sz w:val="24"/>
          <w:szCs w:val="28"/>
        </w:rPr>
        <w:t xml:space="preserve"> уважение к эстетическим ценностям, обладающий основами эстетической культуры.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 12  </w:t>
      </w:r>
      <w:proofErr w:type="gramStart"/>
      <w:r>
        <w:rPr>
          <w:rFonts w:ascii="Times New Roman" w:hAnsi="Times New Roman"/>
          <w:sz w:val="24"/>
          <w:szCs w:val="28"/>
        </w:rPr>
        <w:t>Принимающий</w:t>
      </w:r>
      <w:proofErr w:type="gramEnd"/>
      <w:r>
        <w:rPr>
          <w:rFonts w:ascii="Times New Roman" w:hAnsi="Times New Roman"/>
          <w:sz w:val="24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13  </w:t>
      </w:r>
      <w:proofErr w:type="gramStart"/>
      <w:r>
        <w:rPr>
          <w:rFonts w:ascii="Times New Roman" w:hAnsi="Times New Roman"/>
          <w:sz w:val="24"/>
          <w:szCs w:val="28"/>
        </w:rPr>
        <w:t>Соблюдающий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ЛР 14 </w:t>
      </w:r>
      <w:proofErr w:type="gramStart"/>
      <w:r>
        <w:rPr>
          <w:rFonts w:ascii="Times New Roman" w:hAnsi="Times New Roman"/>
          <w:sz w:val="24"/>
          <w:szCs w:val="28"/>
        </w:rPr>
        <w:t>Готовый</w:t>
      </w:r>
      <w:proofErr w:type="gramEnd"/>
      <w:r>
        <w:rPr>
          <w:rFonts w:ascii="Times New Roman" w:hAnsi="Times New Roman"/>
          <w:sz w:val="24"/>
          <w:szCs w:val="28"/>
        </w:rPr>
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ЛР 15 Сохранение традиций и поддержание престижа своей образовательной организации</w:t>
      </w:r>
    </w:p>
    <w:p w:rsidR="006D477D" w:rsidRDefault="006D477D" w:rsidP="006D477D">
      <w:pPr>
        <w:ind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ЛР 16</w:t>
      </w:r>
      <w:proofErr w:type="gramStart"/>
      <w:r>
        <w:rPr>
          <w:rFonts w:ascii="Times New Roman" w:hAnsi="Times New Roman"/>
          <w:sz w:val="24"/>
          <w:szCs w:val="28"/>
        </w:rPr>
        <w:t xml:space="preserve">     С</w:t>
      </w:r>
      <w:proofErr w:type="gramEnd"/>
      <w:r>
        <w:rPr>
          <w:rFonts w:ascii="Times New Roman" w:hAnsi="Times New Roman"/>
          <w:sz w:val="24"/>
          <w:szCs w:val="28"/>
        </w:rPr>
        <w:t>облюдать дисциплину труда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1.6</w:t>
      </w:r>
      <w:proofErr w:type="gramStart"/>
      <w:r>
        <w:rPr>
          <w:rFonts w:ascii="Times New Roman" w:hAnsi="Times New Roman"/>
          <w:sz w:val="24"/>
          <w:szCs w:val="28"/>
        </w:rPr>
        <w:t xml:space="preserve"> В</w:t>
      </w:r>
      <w:proofErr w:type="gramEnd"/>
      <w:r>
        <w:rPr>
          <w:rFonts w:ascii="Times New Roman" w:hAnsi="Times New Roman"/>
          <w:sz w:val="24"/>
          <w:szCs w:val="28"/>
        </w:rPr>
        <w:t xml:space="preserve"> результате освоение программы подготовки специалистов среднего звена по специальности 38.02.04 «Коммерция (по отраслям)» (базовая подготовка) и успешной защиты дипломного проекта (работы) выпускнику присваивается квалификация "Менеджер по продажам».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jc w:val="both"/>
        <w:rPr>
          <w:sz w:val="24"/>
          <w:szCs w:val="28"/>
        </w:rPr>
      </w:pPr>
    </w:p>
    <w:p w:rsidR="006D477D" w:rsidRDefault="006D477D" w:rsidP="006D477D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2. ОРГАНИЗАЦИЯ И ПОРЯДОК ПРОВЕДЕНИЯ </w:t>
      </w:r>
    </w:p>
    <w:p w:rsidR="006D477D" w:rsidRDefault="006D477D" w:rsidP="006D477D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ГОСУДАРСТВЕННОЙ ИТОГОВОЙ АТТЕСТАЦИИ</w:t>
      </w:r>
    </w:p>
    <w:p w:rsidR="006D477D" w:rsidRDefault="006D477D" w:rsidP="006D477D">
      <w:pPr>
        <w:ind w:firstLine="0"/>
        <w:jc w:val="both"/>
        <w:rPr>
          <w:sz w:val="24"/>
          <w:szCs w:val="28"/>
        </w:rPr>
      </w:pPr>
    </w:p>
    <w:p w:rsidR="006D477D" w:rsidRDefault="006D477D" w:rsidP="006D477D">
      <w:pPr>
        <w:jc w:val="both"/>
        <w:rPr>
          <w:rFonts w:ascii="Times New Roman CYR" w:hAnsi="Times New Roman CYR" w:cs="Times New Roman CYR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.1. </w:t>
      </w:r>
      <w:r>
        <w:rPr>
          <w:rFonts w:ascii="Times New Roman CYR" w:hAnsi="Times New Roman CYR" w:cs="Times New Roman CYR"/>
          <w:b/>
          <w:color w:val="000000" w:themeColor="text1"/>
          <w:sz w:val="24"/>
          <w:szCs w:val="24"/>
          <w:lang w:eastAsia="ru-RU"/>
        </w:rPr>
        <w:t>Государственная итоговая аттестация проводится в форме демонстрационного экзамена (базовый  уровень) и защиты дипломного проекта (работы).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Демонстрационный экзамен (базовый  уровень) направлен на определение уровня</w:t>
      </w:r>
      <w:r>
        <w:rPr>
          <w:rFonts w:ascii="Times New Roman" w:hAnsi="Times New Roman"/>
          <w:color w:val="000000" w:themeColor="text1"/>
          <w:sz w:val="24"/>
          <w:szCs w:val="28"/>
        </w:rPr>
        <w:br/>
        <w:t>освоения выпускником материала, предусмотренного</w:t>
      </w:r>
      <w:r>
        <w:rPr>
          <w:rFonts w:ascii="Times New Roman" w:hAnsi="Times New Roman"/>
          <w:color w:val="000000" w:themeColor="text1"/>
          <w:sz w:val="24"/>
          <w:szCs w:val="28"/>
        </w:rPr>
        <w:br/>
        <w:t xml:space="preserve">образовательной программой, и степени 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br/>
        <w:t>профессиональных умений и навыков путем проведения независимой</w:t>
      </w:r>
      <w:r>
        <w:rPr>
          <w:rFonts w:ascii="Times New Roman" w:hAnsi="Times New Roman"/>
          <w:color w:val="000000" w:themeColor="text1"/>
          <w:sz w:val="24"/>
          <w:szCs w:val="28"/>
        </w:rPr>
        <w:br/>
        <w:t>экспертной оценки выполненных выпускником практических заданий</w:t>
      </w:r>
      <w:r>
        <w:rPr>
          <w:rFonts w:ascii="Times New Roman" w:hAnsi="Times New Roman"/>
          <w:color w:val="000000" w:themeColor="text1"/>
          <w:sz w:val="24"/>
          <w:szCs w:val="28"/>
        </w:rPr>
        <w:br/>
        <w:t>в условиях реальных или смоделированных производственных</w:t>
      </w:r>
      <w:r>
        <w:rPr>
          <w:rFonts w:ascii="Times New Roman" w:hAnsi="Times New Roman"/>
          <w:color w:val="000000" w:themeColor="text1"/>
          <w:sz w:val="24"/>
          <w:szCs w:val="28"/>
        </w:rPr>
        <w:br/>
        <w:t>процессов.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lastRenderedPageBreak/>
        <w:t>Демонстрационный экзамен проводится согласно «Порядка проведения ГИА по образовательным программам СПО ГАПОУ СО «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Красноуфимский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 xml:space="preserve"> аграрный колледж», утвержденного 11.10.2022.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Дипломный проект (работа)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 </w:t>
      </w: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>
        <w:rPr>
          <w:rFonts w:ascii="Times New Roman CYR" w:hAnsi="Times New Roman CYR" w:cs="Times New Roman CYR"/>
          <w:sz w:val="24"/>
          <w:szCs w:val="24"/>
          <w:vertAlign w:val="superscript"/>
          <w:lang w:eastAsia="ru-RU"/>
        </w:rPr>
        <w:t> 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2.2. Для подготовки к Государственной Итоговой аттестации за студентами закрепляются руководители из числа преподавателей специальных дисциплин.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2.3. Государственная Итоговая аттестация проводится в сроки, установленные  графиком учебного процесса – </w:t>
      </w:r>
      <w:r>
        <w:rPr>
          <w:rFonts w:ascii="Times New Roman" w:hAnsi="Times New Roman"/>
          <w:color w:val="000000" w:themeColor="text1"/>
          <w:sz w:val="24"/>
          <w:szCs w:val="28"/>
        </w:rPr>
        <w:t>19.05 - 30.06.2023 г.</w:t>
      </w:r>
    </w:p>
    <w:p w:rsidR="006D477D" w:rsidRDefault="006D477D" w:rsidP="006D477D">
      <w:pPr>
        <w:ind w:firstLine="567"/>
        <w:jc w:val="both"/>
        <w:rPr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2.4. Кадровое обеспечение ГИА - требования к уровню квалификации кадрового состава ГИА: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требование к квалификации педагогических кадров, обеспечивающих руководство выполнением </w:t>
      </w:r>
      <w:bookmarkStart w:id="44" w:name="_Hlk126056853"/>
      <w:r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(работ): </w:t>
      </w:r>
      <w:bookmarkEnd w:id="44"/>
      <w:r>
        <w:rPr>
          <w:rFonts w:ascii="Times New Roman" w:hAnsi="Times New Roman"/>
          <w:sz w:val="24"/>
          <w:szCs w:val="28"/>
        </w:rPr>
        <w:t xml:space="preserve">наличие высшего профессионального образования, соответствующего профилю специальности 38.02.04 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>
        <w:rPr>
          <w:rFonts w:ascii="Times New Roman" w:hAnsi="Times New Roman"/>
          <w:sz w:val="24"/>
          <w:szCs w:val="28"/>
        </w:rPr>
        <w:t xml:space="preserve">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требование к квалификации членов государственной экзаменационной комиссии от организации: наличие высшего профессионального образования, соответствующего профилю специальности 38.02.04 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Коммерция (по отраслям</w:t>
      </w:r>
      <w:r>
        <w:rPr>
          <w:rFonts w:ascii="Times New Roman" w:hAnsi="Times New Roman"/>
          <w:b/>
          <w:color w:val="000000"/>
          <w:sz w:val="24"/>
          <w:szCs w:val="28"/>
          <w:lang w:eastAsia="ru-RU"/>
        </w:rPr>
        <w:t>)»</w:t>
      </w:r>
      <w:r>
        <w:rPr>
          <w:rFonts w:ascii="Times New Roman" w:hAnsi="Times New Roman"/>
          <w:sz w:val="24"/>
          <w:szCs w:val="28"/>
        </w:rPr>
        <w:t>, наличие опыта работы по специальности не менее одного года.</w:t>
      </w:r>
    </w:p>
    <w:p w:rsidR="006D477D" w:rsidRDefault="006D477D" w:rsidP="006D477D">
      <w:pPr>
        <w:ind w:firstLine="0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2.5. Темы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>
        <w:rPr>
          <w:rFonts w:ascii="Times New Roman" w:hAnsi="Times New Roman"/>
          <w:sz w:val="24"/>
          <w:szCs w:val="28"/>
        </w:rPr>
        <w:t>определяются преподавателем, совместно с работодателем, и утверждаются цикловой (методической) комиссией.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Тематика дипломных проектов (работ) соответствует содержанию одного или нескольких профессиональных модулей. Студенту предоставляется право выбора темы дипломного проекта (работы), в том числе предложения своей тематики с необходимым обоснованием целесообразности ее разработки для практического применения. При этом тематика дипломных проектов (работ)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Дипломный проект (работа) может быть логическим продолжением курсовой работы, идеи и выводы которой реализуются на более высоком теоретическом и практическом уровне.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Повтор темы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дипломных проектов (работ) </w:t>
      </w:r>
      <w:r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в группе не допускается!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Перечень закрепленных за студентами тем дипломных проектов (работ) с указанием фамилий руководителей дипломных проектов (работ) утверждается приказом по колледжу.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Студенты совместно с руководителем разрабатывают задания на подготовку дипломных проектов (работ).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Основная форма руководства дипломным проектом (работой) - систематические консультации руководителей. Руководитель работы разъясняет назначение и задачи, структуру и объем, принципы разработки и оформления, примерное распределение времени на выполнение отдельных частей работы, дает ответы на вопросы студентов.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В обязанности руководителя дипломного проекта (работы) входят: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разработка задания на подготовку работы;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разработка совместно с 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плана работы;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консультирование обучающегося по вопросам содержания и последовательности выполнения дипломного проекта (работы);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оказание помощи 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обучающемуся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в подборе необходимых источников и материалов;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контроль хода выполнения в соответствии с установленным графиком в форме регулярного обсуждения руководителем и обучающимся хода работ;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оказание помощи (консультирование обучающегося) в подготовке презентации и доклада для защиты;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предоставление письменного отзыва на дипломный проект (работу).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Руководители обеспечивают ниже представленный регламент выполнения: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РЕГЛАМЕНТ</w:t>
      </w: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выполнения </w:t>
      </w:r>
      <w:r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(работ):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6"/>
        <w:gridCol w:w="2770"/>
        <w:gridCol w:w="2375"/>
      </w:tblGrid>
      <w:tr w:rsidR="006D477D" w:rsidTr="006D477D">
        <w:trPr>
          <w:trHeight w:val="382"/>
        </w:trPr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Вид работы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 w:rsidP="006D477D">
            <w:pP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31-К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41-К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1. Закрепление тем дипломных проектов (работ) (с оформлением листа согласования, который подписывается руководителем и председателем цикловой методической комиссией)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20.11.2022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20.11.2022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2. Разработка задания на подготовку дипломных проектов (работ) по выбранной теме  (Приложение 1)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до 18.04.2023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до 18.04.2023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3. Написание дипломных проектов (работ) в строгом соответствии с Методическими указаниями по написанию, оформлению и защите выпускных квалификационных работ. Консультации руководителя </w:t>
            </w:r>
          </w:p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По плану выполнения дипломных проектов (работ), </w:t>
            </w: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:lang w:eastAsia="ru-RU"/>
              </w:rPr>
              <w:t>по графику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консультаций:</w:t>
            </w:r>
          </w:p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С 19.05.2023 по </w:t>
            </w:r>
            <w:r w:rsidR="008A67D8"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16.06.2023г.</w:t>
            </w:r>
          </w:p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7D8" w:rsidRDefault="008A67D8" w:rsidP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По плану выполнения дипломных проектов (работ), </w:t>
            </w:r>
            <w:r>
              <w:rPr>
                <w:rFonts w:ascii="Times New Roman" w:hAnsi="Times New Roman"/>
                <w:b/>
                <w:i/>
                <w:color w:val="000000" w:themeColor="text1"/>
                <w:szCs w:val="28"/>
                <w:lang w:eastAsia="ru-RU"/>
              </w:rPr>
              <w:t>по графику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консультаций:</w:t>
            </w:r>
          </w:p>
          <w:p w:rsidR="008A67D8" w:rsidRDefault="008A67D8" w:rsidP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С 19.05.2023 по 16.06.2023г.</w:t>
            </w:r>
          </w:p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4.Демонстрационный экзамен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23.05.-24.05.2023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8A67D8" w:rsidP="008A67D8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25.05.-27.05.2023 г.</w:t>
            </w:r>
          </w:p>
          <w:p w:rsidR="008A67D8" w:rsidRDefault="008A67D8" w:rsidP="008A67D8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5. Написание отзыва руководителя* (Приложение 2) в соответствии с критериями оценки дипломных проектов (работ): **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13.06.-15.06.2023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8A67D8" w:rsidP="008A67D8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13.06.-15.06.2023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5. Рецензирование дипломных проектов (работ) внешним экспертом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–п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редставителем работодателя  (Приложение 3)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16.06.-</w:t>
            </w:r>
            <w:r w:rsidR="006D477D"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17.06.2023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8A67D8" w:rsidP="008A67D8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16.06.-17.06.2023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Нормоконтроль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дипломных проектов (работ)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19.06 – 20</w:t>
            </w:r>
            <w:r w:rsidR="006D477D"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.06.2023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8A67D8" w:rsidP="008A67D8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19.06 – 20.06.2023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7. Предварительная защита дипломных проектов (работ) (при условии наличия доклада и иллюстративного материала, согласованного с руководителем) с присутствием на предзащите руководителя. К предварительной защите допускаются ВКР, 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которые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имеется допуск руководителя и 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нормоконтролера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, рецензия и отзыв. 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Pr="008A67D8" w:rsidRDefault="006D477D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8A67D8">
              <w:rPr>
                <w:rFonts w:ascii="Times New Roman" w:hAnsi="Times New Roman"/>
                <w:szCs w:val="28"/>
                <w:lang w:eastAsia="ru-RU"/>
              </w:rPr>
              <w:t xml:space="preserve">По графику </w:t>
            </w:r>
          </w:p>
          <w:p w:rsidR="006D477D" w:rsidRPr="008A67D8" w:rsidRDefault="008A67D8">
            <w:pPr>
              <w:jc w:val="both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с 20.06- 24</w:t>
            </w:r>
            <w:r w:rsidR="006D477D" w:rsidRPr="008A67D8">
              <w:rPr>
                <w:rFonts w:ascii="Times New Roman" w:hAnsi="Times New Roman"/>
                <w:szCs w:val="28"/>
                <w:lang w:eastAsia="ru-RU"/>
              </w:rPr>
              <w:t>.06.2023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7D8" w:rsidRPr="008A67D8" w:rsidRDefault="008A67D8" w:rsidP="008A67D8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8A67D8">
              <w:rPr>
                <w:rFonts w:ascii="Times New Roman" w:hAnsi="Times New Roman"/>
                <w:szCs w:val="28"/>
                <w:lang w:eastAsia="ru-RU"/>
              </w:rPr>
              <w:t xml:space="preserve">По графику </w:t>
            </w:r>
          </w:p>
          <w:p w:rsidR="006D477D" w:rsidRDefault="008A67D8" w:rsidP="008A67D8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с 20.06- 24</w:t>
            </w:r>
            <w:r w:rsidRPr="008A67D8">
              <w:rPr>
                <w:rFonts w:ascii="Times New Roman" w:hAnsi="Times New Roman"/>
                <w:szCs w:val="28"/>
                <w:lang w:eastAsia="ru-RU"/>
              </w:rPr>
              <w:t>.06.2023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8. Допуск к защите заместителем директора по УР (виза), сдача готового дипломного проекта (работы) в учебную 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lastRenderedPageBreak/>
              <w:t>часть.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Pr="008A67D8" w:rsidRDefault="008A67D8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lastRenderedPageBreak/>
              <w:t>23</w:t>
            </w:r>
            <w:r w:rsidR="006D477D" w:rsidRPr="008A67D8">
              <w:rPr>
                <w:rFonts w:ascii="Times New Roman" w:hAnsi="Times New Roman"/>
                <w:szCs w:val="28"/>
                <w:lang w:eastAsia="ru-RU"/>
              </w:rPr>
              <w:t>.06.2023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23.06.2023 г.</w:t>
            </w:r>
          </w:p>
        </w:tc>
      </w:tr>
      <w:tr w:rsidR="006D477D" w:rsidTr="006D477D"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lastRenderedPageBreak/>
              <w:t>8. Защита дипломных проектов (работ)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26.06.2023 г.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27.06.2023 г.</w:t>
            </w:r>
          </w:p>
          <w:p w:rsidR="008A67D8" w:rsidRDefault="008A67D8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По завершении студентом работы руководитель проверяет, подписывает ее, обсуждает со студентом итоги работы и пишет отзыв на работу.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*Отзыв руководителя дипломного проекта (работ) должен включать: заключение об актуальности темы исследования; оценку характерных особенностей ВКР; достоинства и недостатки дипломного проекта (работы); оценку исследовательских каче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ств ст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удента; степень самостоятельности и ответственности студента; оценку уровня освоения общих и профессиональных компетенций; отметку, которую заслуживает данная работа: «отлично», «хорошо», «удовлетворительно».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**Критериями оценки </w:t>
      </w:r>
      <w:bookmarkStart w:id="45" w:name="_Hlk126057516"/>
      <w:r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bookmarkEnd w:id="45"/>
      <w:r>
        <w:rPr>
          <w:rFonts w:ascii="Times New Roman" w:hAnsi="Times New Roman"/>
          <w:color w:val="000000" w:themeColor="text1"/>
          <w:sz w:val="24"/>
          <w:szCs w:val="28"/>
        </w:rPr>
        <w:t xml:space="preserve"> являются: актуальность темы исследования;</w:t>
      </w:r>
      <w:r>
        <w:rPr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>соответствие содержания работы теме исследования; разработанность методологических характеристик работы; глубина теоретического анализа проблемы; обоснованность практической части исследования; результативность проведения эксперимента или опытно-практической части работы; значимость выводов для последующей практической деятельности;  соответствие оформления работы требованиям.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 ПОРЯДОК ПОДАЧИ И РАССМОТРЕНИЯ АПЕЛЛЯЦИЙ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3.1. 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3.3. Апелляция рассматривается апелляционной комиссией не позднее трех рабочих дней с момента ее поступления.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3.4.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директора на основании приказа.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3.6. Апелляция рассматривается на заседании апелляционной комиссии с участием не менее двух третей ее состава.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Выпускник, подавший апелляцию, имеет право присутствовать при рассмотрении апелляции.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Указанные лица должны иметь при себе документы, удостоверяющие личность.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3.7. Рассмотрение апелляции не является пересдачей государственной итоговой аттестации.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последнем случае результат проведения государственной итоговой аттестации подлежит аннулированию, в связи,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ТРЕБОВАНИЯ 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ДИПЛОМНЫМ ПРОЕКТАМ (РАБОТАМ)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4.1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. Тематика дипломных проектов (работ) должна ежегодно обновляться и соответствовать специальности.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4.2. Темы дипломных проектов (работ) разрабатываются преподавателями специальных дисциплин совместно с работодателем и рассматриваются на заседании цикловой методической 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комиссии профессионального цикла программ подготовки специалистов среднего звена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. Тема дипломных проектов (работ) может быть предложена студентом при условии обоснования им целесообразности ее разработки.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4.3. Студенту предоставляется право выбора темы </w:t>
      </w:r>
      <w:bookmarkStart w:id="46" w:name="_Hlk126057728"/>
      <w:r>
        <w:rPr>
          <w:rFonts w:ascii="Times New Roman" w:hAnsi="Times New Roman"/>
          <w:color w:val="000000" w:themeColor="text1"/>
          <w:sz w:val="24"/>
          <w:szCs w:val="28"/>
        </w:rPr>
        <w:t>дипломных проектов (работ)</w:t>
      </w:r>
      <w:bookmarkEnd w:id="46"/>
      <w:r>
        <w:rPr>
          <w:rFonts w:ascii="Times New Roman" w:hAnsi="Times New Roman"/>
          <w:color w:val="000000" w:themeColor="text1"/>
          <w:sz w:val="24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4.4. Количество предлагаемых тем дипломных проектов (работ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)д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олжно составлять </w:t>
      </w:r>
      <w:r>
        <w:rPr>
          <w:rFonts w:ascii="Times New Roman" w:hAnsi="Times New Roman"/>
          <w:b/>
          <w:i/>
          <w:color w:val="000000" w:themeColor="text1"/>
          <w:sz w:val="24"/>
          <w:szCs w:val="28"/>
        </w:rPr>
        <w:t>не менее 115 %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от числа выпускников.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4.5. Закрепление тем дипломных проектов (работ) за студентами оформляется в виде ведомости ознакомления с подписью каждого студента.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4.6. По утвержденным темам руководители дипломных проектов (работ) разрабатывают индивидуальные задания для каждого студента.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4.7. Тексты дипломных проектов (работ), проверяются на объем заимствования в программе «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Антиплагиат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 xml:space="preserve">».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Работы, взятые из интернета, к защите не допускаются!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4.8. По выполнению выпускных квалификационных работ руководители ВКР представляет письменный отзыв 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о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4.9. Основными критериями при определении оценки за выполнение дипломных проектов (работ) студентом для руководителя дипломных проектов (работ) являются: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соответствие состава и объема 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выполненной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заданию дипломных проектов (работ);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качество профессиональных знаний и умений студента, уровень его профессионального мышления;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степень самостоятельности студента при выполнении дипломных проектов (работ);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умение студента работать со справочной литературой, нормативными источниками и документацией;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положительные стороны, а также недостатки 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в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дипломных проектов (работ);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оригинальность, практическая и научная ценность сформулированных в работе предложений;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- качество оформления дипломных проектов (работ).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4.10. </w:t>
      </w:r>
      <w:r>
        <w:rPr>
          <w:rFonts w:ascii="Times New Roman" w:hAnsi="Times New Roman"/>
          <w:color w:val="000000" w:themeColor="text1"/>
          <w:sz w:val="24"/>
          <w:szCs w:val="28"/>
        </w:rPr>
        <w:t>Дипломные проекты (работы)</w:t>
      </w:r>
      <w:r>
        <w:rPr>
          <w:rFonts w:ascii="Times New Roman" w:hAnsi="Times New Roman"/>
          <w:sz w:val="24"/>
          <w:szCs w:val="28"/>
        </w:rPr>
        <w:t xml:space="preserve"> подлежат рецензированию. Для проведения рецензирования указанная работа направляется рецензенту из числа социальных партнеров - представителей потенциальных работодателей.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4.11. Основными критериями при определении оценки за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дипломный проект (работу)</w:t>
      </w:r>
      <w:r>
        <w:rPr>
          <w:rFonts w:ascii="Times New Roman" w:hAnsi="Times New Roman"/>
          <w:sz w:val="24"/>
          <w:szCs w:val="28"/>
        </w:rPr>
        <w:t xml:space="preserve"> студента для рецензента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являются: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соответствие состава и объема представленного дипломного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проекта (работы)</w:t>
      </w:r>
      <w:r>
        <w:rPr>
          <w:rFonts w:ascii="Times New Roman" w:hAnsi="Times New Roman"/>
          <w:sz w:val="24"/>
          <w:szCs w:val="28"/>
        </w:rPr>
        <w:t xml:space="preserve"> заданию,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качество выполнения всех составных частей работы,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-степень использования при выполнении </w:t>
      </w:r>
      <w:r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  <w:r>
        <w:rPr>
          <w:rFonts w:ascii="Times New Roman" w:hAnsi="Times New Roman"/>
          <w:sz w:val="24"/>
          <w:szCs w:val="28"/>
        </w:rPr>
        <w:t xml:space="preserve"> последних достижений науки, техники, производства, банковского сектора, экономики, передовых работ,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оригинальность принятых в работе решений, практическая и научная значимость работы,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качество оформления работы.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4.12. При выполнении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дипломного проекта (работы) </w:t>
      </w:r>
      <w:r>
        <w:rPr>
          <w:rFonts w:ascii="Times New Roman" w:hAnsi="Times New Roman"/>
          <w:sz w:val="24"/>
          <w:szCs w:val="28"/>
        </w:rPr>
        <w:t xml:space="preserve">выпускнику предоставляются технические и информационные возможности кабинета «Информационных технологий» (кабинет № 100,414) 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4.13. Написание дипломного проекта (работы) осуществляется в соответствии с </w:t>
      </w:r>
      <w:r>
        <w:rPr>
          <w:rFonts w:ascii="Times New Roman" w:hAnsi="Times New Roman"/>
          <w:b/>
          <w:i/>
          <w:sz w:val="24"/>
          <w:szCs w:val="28"/>
        </w:rPr>
        <w:t>Методическими рекомендациями по написанию и защите дипломного проекта (работы)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4.14. Защита дипломного проекта (работы) сопровождается электронной презентацией.</w:t>
      </w: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5. ОЦЕНИВАНИЕ ДИПЛОМНЫХ ПРЕКТОВ (РАБОТ)</w:t>
      </w:r>
    </w:p>
    <w:p w:rsidR="006D477D" w:rsidRDefault="006D477D" w:rsidP="006D477D">
      <w:pPr>
        <w:ind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6D477D" w:rsidRDefault="006D477D" w:rsidP="006D477D">
      <w:pPr>
        <w:ind w:firstLine="56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5.1 Результаты защиты дипломного проекта (работы)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5.2  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5.3 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5.4. Критериями при определении итоговой оценки </w:t>
      </w:r>
      <w:r>
        <w:rPr>
          <w:rFonts w:ascii="Times New Roman" w:hAnsi="Times New Roman"/>
          <w:b/>
          <w:sz w:val="24"/>
          <w:szCs w:val="28"/>
        </w:rPr>
        <w:t>за защиту дипломного проекта (работы)</w:t>
      </w:r>
      <w:r>
        <w:rPr>
          <w:rFonts w:ascii="Times New Roman" w:hAnsi="Times New Roman"/>
          <w:sz w:val="24"/>
          <w:szCs w:val="28"/>
        </w:rPr>
        <w:t xml:space="preserve"> Государственной экзаменационной комиссией являются: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актуальность темы дипломного проекта (работы);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практическая направленность и возможность реализации в работе;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соответствие оформления с ГОСТом и методическими требованиями по написанию дипломного проекта (работы);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-глубина освещения темы дипломного проекта (работы) во время выступления;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качество дискуссии и культура докладчика;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качество мультимедийной презентации;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соблюдение регламента защиты дипломного проекта (работы);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наличие портфолио.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5.5.  В основе оценки критериев выполнения и защиты дипломного проекта (работы) лежит пятибалльная система: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«Отлично»</w:t>
      </w:r>
      <w:r>
        <w:rPr>
          <w:rFonts w:ascii="Times New Roman" w:hAnsi="Times New Roman"/>
          <w:sz w:val="24"/>
          <w:szCs w:val="28"/>
        </w:rPr>
        <w:t xml:space="preserve"> выставляется за следующий дипломный проект (работу):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-работа носит исследовательский характер, содержит грамотно изложенную теоретическую базу, глубокий анализ проблемы, критический разбор деятельности  кредитной организации, банка;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-характеризуется логичным, последовательным изложением материала с соответствующими выводами и обоснованными предложениями;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-имеет положительные отзывы руководителя и рецензента;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торговой организации, эффективному использованию ресурсов,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-во время доклада использует наглядные презентационные материалы,  раздаточный материал, легко отвечает на поставленные вопросы.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«Хорошо»</w:t>
      </w:r>
      <w:r>
        <w:rPr>
          <w:rFonts w:ascii="Times New Roman" w:hAnsi="Times New Roman"/>
          <w:sz w:val="24"/>
          <w:szCs w:val="28"/>
        </w:rPr>
        <w:t xml:space="preserve"> выставляется за следующий дипломный проект (работу):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-работа носит исследовательский характер, содержит грамотно изложенную теоретическую базу, достаточно подробный анализ проблемы и критический разбор деятельности торговой организации;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-характеризуется последовательным изложением материала с соответствующими выводами, </w:t>
      </w:r>
      <w:proofErr w:type="gramStart"/>
      <w:r>
        <w:rPr>
          <w:rFonts w:ascii="Times New Roman" w:hAnsi="Times New Roman"/>
          <w:sz w:val="24"/>
          <w:szCs w:val="28"/>
        </w:rPr>
        <w:t>однако</w:t>
      </w:r>
      <w:proofErr w:type="gramEnd"/>
      <w:r>
        <w:rPr>
          <w:rFonts w:ascii="Times New Roman" w:hAnsi="Times New Roman"/>
          <w:sz w:val="24"/>
          <w:szCs w:val="28"/>
        </w:rPr>
        <w:t xml:space="preserve"> с не вполне обоснованными предложениями;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-имеет положительный отзыв руководителя и рецензента;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-при защите студент показывает знания вопросов темы, оперирует данными исследования, вносит предложения по улучшению деятельности торговой организации, эффективному использованию ресурсов,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-во время доклада использует наглядные презентационные материалы, раздаточный материал, без особых затруднений отвечает на поставленные вопросы.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«Удовлетворительно»</w:t>
      </w:r>
      <w:r>
        <w:rPr>
          <w:rFonts w:ascii="Times New Roman" w:hAnsi="Times New Roman"/>
          <w:sz w:val="24"/>
          <w:szCs w:val="28"/>
        </w:rPr>
        <w:t xml:space="preserve"> выставляется за следующий дипломный проект (работу)</w:t>
      </w:r>
      <w:proofErr w:type="gramStart"/>
      <w:r>
        <w:rPr>
          <w:rFonts w:ascii="Times New Roman" w:hAnsi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/>
          <w:sz w:val="24"/>
          <w:szCs w:val="28"/>
        </w:rPr>
        <w:t xml:space="preserve">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-носит исследовательский характер, содержит теоретическую главу,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(организации); 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-в ней просматривается непоследовательность изложения материала, представлены необоснованные предложения;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в отзывах руководителя и рецензента имеются замечания по содержанию работы;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-при защите студент проявляет неуверенность, показывает слабое знание вопросов темы,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не дает полного, аргументированного ответа на заданные вопросы.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>
        <w:rPr>
          <w:rFonts w:ascii="Times New Roman" w:hAnsi="Times New Roman"/>
          <w:b/>
          <w:i/>
          <w:sz w:val="24"/>
          <w:szCs w:val="28"/>
        </w:rPr>
        <w:t>Неудовлетворительно</w:t>
      </w:r>
      <w:r>
        <w:rPr>
          <w:rFonts w:ascii="Times New Roman" w:hAnsi="Times New Roman"/>
          <w:b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выставляется за следующую дипломную работу: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-не носит исследовательского характера, не содержит анализа и практического разбора деятельности торговой организации;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не отвечает требованиям, изложенным в методических указаниях;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не имеет выводов либо они носят неаргументированный  характер;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-в отзывах руководителя и рецензента имеются существенные критические замечания;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-при защите студент затрудняется отвечать на поставленные вопросы по теме, не знает теории вопроса, при ответе допускает существенные ошибки; 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к защите не подготовлен  презентационный материал или раздаточный материал.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5.6. При оценке </w:t>
      </w:r>
      <w:r>
        <w:rPr>
          <w:rFonts w:ascii="Times New Roman" w:hAnsi="Times New Roman"/>
          <w:b/>
          <w:i/>
          <w:sz w:val="24"/>
          <w:szCs w:val="28"/>
        </w:rPr>
        <w:t>защиты дипломного проекта (работы)</w:t>
      </w:r>
      <w:r>
        <w:rPr>
          <w:rFonts w:ascii="Times New Roman" w:hAnsi="Times New Roman"/>
          <w:sz w:val="24"/>
          <w:szCs w:val="28"/>
        </w:rPr>
        <w:t xml:space="preserve"> учитываются критерии, приведенные в оценочном листе, с учетом показателей и баллов: 0 баллов - показатель отсутствует, 1 балл - показатель проявился частично, 2 балла – показатель проявился полностью (Приложение 4).  Набранные баллы приводятся к стандартной пятибалльной  системе. </w:t>
      </w: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5.7. Оценка </w:t>
      </w:r>
      <w:proofErr w:type="spellStart"/>
      <w:r>
        <w:rPr>
          <w:rFonts w:ascii="Times New Roman" w:hAnsi="Times New Roman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8"/>
        </w:rPr>
        <w:t xml:space="preserve"> общих и профессиональных компетенций (в соответствии с темой дипломного проекта (работы) по профессиональному модулю, но не менее 3-х)  выпускника указана в приложении 5.</w:t>
      </w: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0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6. ТЕМАТИКА ДИПЛОМНЫХ ПРОЕКТОВ (РАБОТ)  ПО СПЕЦИАЛЬНОСТИ 38.02.04 «КОММЕРЦИЯ (по отраслям)»  (БАЗОВАЯ ПОДГОТОВКА)</w:t>
      </w:r>
    </w:p>
    <w:p w:rsidR="006D477D" w:rsidRDefault="006D477D" w:rsidP="006D477D">
      <w:pPr>
        <w:ind w:firstLine="0"/>
        <w:rPr>
          <w:rFonts w:ascii="Times New Roman" w:hAnsi="Times New Roman"/>
          <w:color w:val="FF0000"/>
          <w:sz w:val="24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629"/>
        <w:gridCol w:w="16"/>
        <w:gridCol w:w="59"/>
        <w:gridCol w:w="1643"/>
        <w:gridCol w:w="851"/>
        <w:gridCol w:w="993"/>
      </w:tblGrid>
      <w:tr w:rsidR="006D477D" w:rsidTr="006D477D">
        <w:trPr>
          <w:trHeight w:val="41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ПМ01.Организация и управление торгов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сбытовой деятельностью.</w:t>
            </w:r>
          </w:p>
        </w:tc>
      </w:tr>
      <w:tr w:rsidR="006D477D" w:rsidTr="006D477D">
        <w:trPr>
          <w:trHeight w:val="5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ЛР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ПК</w:t>
            </w:r>
          </w:p>
        </w:tc>
      </w:tr>
      <w:tr w:rsidR="006D477D" w:rsidTr="006D477D">
        <w:trPr>
          <w:trHeight w:val="2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торгово - технологического процесса в магазине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коммерческих рисков предприятия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3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стимулирования продажи товаров в магазине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5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санитарно-гигиенических требований предприятия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Возможности использования франшизы в торговом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2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товароснабжения и ее совершенствование в магазине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1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дополнительных услуг в торговом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1.1-1.9</w:t>
            </w:r>
          </w:p>
        </w:tc>
      </w:tr>
      <w:tr w:rsidR="006D477D" w:rsidTr="006D477D">
        <w:trPr>
          <w:trHeight w:val="19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ПМ 02 Организация и проведение экономической и маркетинговой деятельности</w:t>
            </w:r>
          </w:p>
        </w:tc>
      </w:tr>
      <w:tr w:rsidR="006D477D" w:rsidTr="006D477D">
        <w:trPr>
          <w:trHeight w:val="2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финансового состояния предприятия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Проектирование процессов продвижения и реализации товаров на рынке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товародвижения и создание системы стимулирования сбыта на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корпоративной культуры предприятия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5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совершенствование рекламной  деятельности магазина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5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маркетинговых коммуникаций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1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и оценка эффективности коммерческой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5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товарооборота предприятия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1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экономической безопасности предприятия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2,4,6,7,9,11,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2.1-2.9</w:t>
            </w:r>
          </w:p>
        </w:tc>
      </w:tr>
      <w:tr w:rsidR="006D477D" w:rsidTr="006D477D">
        <w:trPr>
          <w:trHeight w:val="3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ПМ 03. Управление ассортиментом, оценка качества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обеспечение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сохраняемости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товаров</w:t>
            </w:r>
          </w:p>
        </w:tc>
      </w:tr>
      <w:tr w:rsidR="006D477D" w:rsidTr="006D477D">
        <w:trPr>
          <w:trHeight w:val="4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Товарные запасы и их значение для формирования ассортимента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5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Сравнительная оценка качества и конкурентоспособность отдельных групп товаров  (на примере предприятия)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5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Проблемы управления качеством и безопасность товаров в условиях  рынка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расноуфимска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5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Ассортимент, качество и конкурентоспособность шоколада и конфетных изделий, реализуемых в торговом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5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Исследование условий хранения товаров и их влияние на сохранение качества в торговом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5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формирования ассортимента товаров на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2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Ассортимент, качество и конкурентоспособность хлебобулочных изделий, реализуемых в торговом предприятии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3,4,6,9, 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3.1-3.8</w:t>
            </w:r>
          </w:p>
        </w:tc>
      </w:tr>
      <w:tr w:rsidR="006D477D" w:rsidTr="006D477D">
        <w:trPr>
          <w:trHeight w:val="24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ПМ 04 Выполнение работ по одной или нескольким профессиям рабочих</w:t>
            </w:r>
          </w:p>
        </w:tc>
      </w:tr>
      <w:tr w:rsidR="006D477D" w:rsidTr="006D477D">
        <w:trPr>
          <w:trHeight w:val="57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формирования ассортимента товаров в торговом предприятии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2,6,7,9, 11,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  <w:p w:rsidR="006D477D" w:rsidRDefault="006D477D">
            <w:pPr>
              <w:spacing w:line="276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4.1- 4.3</w:t>
            </w:r>
          </w:p>
        </w:tc>
      </w:tr>
    </w:tbl>
    <w:p w:rsidR="006D477D" w:rsidRDefault="006D477D" w:rsidP="006D477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6D477D" w:rsidRDefault="006D477D" w:rsidP="006D477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sz w:val="24"/>
          <w:szCs w:val="28"/>
        </w:rPr>
      </w:pPr>
    </w:p>
    <w:p w:rsidR="006D477D" w:rsidRDefault="006D477D" w:rsidP="00D62C91">
      <w:pPr>
        <w:ind w:firstLine="0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6D477D" w:rsidRDefault="006D477D" w:rsidP="006D477D">
      <w:pPr>
        <w:ind w:firstLine="567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1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ДОПУСТИТЬ К ЗАЩИТЕ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Зам. директора по учебной работе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 А.Е. Приемщиков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«___»_______________20__ г.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  <w:szCs w:val="32"/>
        </w:rPr>
        <w:t>ДИПЛОМНЫЙ ПРОЕКТ (РАБОТА)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 w:rsidR="006D477D" w:rsidRDefault="006D477D" w:rsidP="006D477D">
      <w:pPr>
        <w:ind w:right="284" w:firstLine="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ДП(Р).38.02.04.31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000.00.23.ПЗ</w:t>
      </w:r>
      <w:r>
        <w:rPr>
          <w:rStyle w:val="afa"/>
          <w:sz w:val="24"/>
          <w:szCs w:val="24"/>
          <w:lang w:eastAsia="ru-RU"/>
        </w:rPr>
        <w:footnoteReference w:id="1"/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Преподаватель____________________ __________________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Консультант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 __________________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Нормоконтролер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 _________________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подпись, дата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Рецензент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должность,  ученая степень, звание                 подпись, дата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Студент  ___________________________________________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 защиты 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ГАК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должность,  ученая степень, звание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подпись, дата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Красноуфимск 2023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МИНИСТЕРСТВО ОБРАЗОВАНИЯ И МОЛОДЕЖНОЙ ПОЛИТИКИ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СВЕРДЛОВСКОЙ ОБЛАСТИ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ГАПОУ  СО «КРАСНОУФИМСКИЙ АГРАРНЫЙ КОЛЛЕДЖ»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53"/>
      </w:tblGrid>
      <w:tr w:rsidR="006D477D" w:rsidTr="00D62C91">
        <w:tc>
          <w:tcPr>
            <w:tcW w:w="4644" w:type="dxa"/>
          </w:tcPr>
          <w:p w:rsidR="006D477D" w:rsidRDefault="006D4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6D477D" w:rsidRDefault="006D4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УТВЕРЖДАЮ </w:t>
            </w:r>
          </w:p>
          <w:p w:rsidR="006D477D" w:rsidRDefault="006D4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цикловой </w:t>
            </w:r>
            <w:r w:rsidR="00D62C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методической комиссии экономических дисциплин</w:t>
            </w:r>
          </w:p>
          <w:p w:rsidR="006D477D" w:rsidRDefault="006D4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А.В.Попова</w:t>
            </w:r>
            <w:proofErr w:type="spellEnd"/>
          </w:p>
          <w:p w:rsidR="006D477D" w:rsidRDefault="006D47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«___»_______________20__ г.</w:t>
            </w:r>
          </w:p>
        </w:tc>
      </w:tr>
    </w:tbl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ЗАДАНИЕ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 выполнение </w:t>
      </w:r>
      <w:r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  <w:r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студента (ки)________________________________________________________________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ФИО студента полностью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3 курса, группы 31</w:t>
      </w:r>
      <w:proofErr w:type="gramStart"/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8"/>
          <w:lang w:eastAsia="ru-RU"/>
        </w:rPr>
        <w:t>, специальности 38.02.04 Коммерция (по отраслям)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1.Тема_____________________________________________________________________________________________________________________________________________________утверждена приказом по колледжу №____________ от «_____»_________________20___г.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Зав. отде</w:t>
      </w:r>
      <w:r w:rsidR="00D62C9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лением </w:t>
      </w:r>
      <w:proofErr w:type="spellStart"/>
      <w:r w:rsidR="00D62C91">
        <w:rPr>
          <w:rFonts w:ascii="Times New Roman" w:hAnsi="Times New Roman"/>
          <w:color w:val="000000"/>
          <w:sz w:val="24"/>
          <w:szCs w:val="28"/>
          <w:lang w:eastAsia="ru-RU"/>
        </w:rPr>
        <w:t>Шарова</w:t>
      </w:r>
      <w:proofErr w:type="spellEnd"/>
      <w:r w:rsidR="00D62C9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Ольга Владимировна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2 Руководитель________________________________________________________________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ФИО  полностью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3 Консультант_________________________________________________________________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ФИО  полностью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4 Сроки выполнения дипломной работы </w:t>
      </w:r>
      <w:r w:rsidR="00D62C91">
        <w:rPr>
          <w:rFonts w:ascii="Times New Roman" w:hAnsi="Times New Roman"/>
          <w:color w:val="000000" w:themeColor="text1"/>
          <w:sz w:val="24"/>
          <w:szCs w:val="28"/>
          <w:lang w:eastAsia="ru-RU"/>
        </w:rPr>
        <w:t>с 19.05.23 по 20</w:t>
      </w:r>
      <w:r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.06.2023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5 Место преддипломной практики_______________________________________________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6 Исходные данные к работе:____________________________________________________ ______________________________________________________________________________________________________________________________________________________________ 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вопросов)__________________________________________________________________________________________________________________________________________________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8 Перечень графических и демонстрационных материалов:______________________________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lastRenderedPageBreak/>
        <w:t xml:space="preserve">__________________________________________________________________________________________________________________________________________________________________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9.Календарный план выполнения ВКР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59"/>
        <w:gridCol w:w="2135"/>
        <w:gridCol w:w="2083"/>
      </w:tblGrid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Отметка руководителя (консультанта) о выполнении</w:t>
            </w: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Начало выполнения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дипломного проекта (работы)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литературы и материалов о деятельности организации (предприятия)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8A67D8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23-20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просмотр руководителя (консультации)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-20.05.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просмотр руководителя (консультации)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-05.06.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рецензии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D62C91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-17.06.2023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Технической оформление работы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23 -18.06.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Сдача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дипломных проектов (работ)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учебную часть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D62C91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Предварительная защита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8A67D8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23 -24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</w:t>
            </w:r>
            <w:r w:rsidR="00D62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77D" w:rsidTr="006D477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дипломных проектов (работ)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8A67D8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(31-К) 26.06.2023, (41-К) 27.06.2023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Задание </w:t>
      </w:r>
      <w:proofErr w:type="gramStart"/>
      <w:r>
        <w:rPr>
          <w:rFonts w:ascii="Times New Roman" w:hAnsi="Times New Roman"/>
          <w:color w:val="000000"/>
          <w:sz w:val="23"/>
          <w:szCs w:val="23"/>
          <w:lang w:eastAsia="ru-RU"/>
        </w:rPr>
        <w:t>выдал                                                 Задание получил</w:t>
      </w:r>
      <w:proofErr w:type="gramEnd"/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lang w:eastAsia="ru-RU"/>
        </w:rPr>
        <w:t>п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10 Текстовая часть Д</w:t>
      </w:r>
      <w:proofErr w:type="gramStart"/>
      <w:r>
        <w:rPr>
          <w:rFonts w:ascii="Times New Roman" w:hAnsi="Times New Roman"/>
          <w:color w:val="000000"/>
          <w:sz w:val="23"/>
          <w:szCs w:val="23"/>
          <w:lang w:eastAsia="ru-RU"/>
        </w:rPr>
        <w:t>П(</w:t>
      </w:r>
      <w:proofErr w:type="gramEnd"/>
      <w:r>
        <w:rPr>
          <w:rFonts w:ascii="Times New Roman" w:hAnsi="Times New Roman"/>
          <w:color w:val="000000"/>
          <w:sz w:val="23"/>
          <w:szCs w:val="23"/>
          <w:lang w:eastAsia="ru-RU"/>
        </w:rPr>
        <w:t>Р) и все материалы проанализированы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61"/>
      </w:tblGrid>
      <w:tr w:rsidR="006D477D" w:rsidTr="006D477D">
        <w:trPr>
          <w:trHeight w:val="10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1 Текстовая часть Д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Р) и все материалы проанализированы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этапа ДП(Р)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6D477D" w:rsidTr="006D477D">
        <w:trPr>
          <w:trHeight w:val="22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1 Выполнение Д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Р)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Подпись, дата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</w:tr>
      <w:tr w:rsidR="006D477D" w:rsidTr="006D477D">
        <w:trPr>
          <w:trHeight w:val="227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2 Оформление Д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Нормоконтроль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Подпись, дата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</w:tr>
      <w:tr w:rsidR="006D477D" w:rsidTr="006D477D">
        <w:trPr>
          <w:trHeight w:val="628"/>
        </w:trPr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 выпускной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ФИО студента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квалификационной работы в государственной аттестационной комиссии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6D477D" w:rsidTr="006D477D">
        <w:trPr>
          <w:trHeight w:val="628"/>
        </w:trPr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12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опустить ______________________________ к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защите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дипломного проекта (работы)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      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ФИО студента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работы в государственной аттестационной комиссии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Зам. директора по УР ______________ _______________ А.Е. Приемщиков </w:t>
            </w:r>
          </w:p>
          <w:p w:rsidR="006D477D" w:rsidRDefault="006D477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подпись           дата </w:t>
            </w:r>
          </w:p>
        </w:tc>
      </w:tr>
    </w:tbl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477D" w:rsidRDefault="006D477D" w:rsidP="006D477D">
      <w:pPr>
        <w:spacing w:after="200" w:line="276" w:lineRule="auto"/>
        <w:ind w:firstLine="0"/>
        <w:rPr>
          <w:rFonts w:ascii="Times New Roman" w:hAnsi="Times New Roman"/>
        </w:rPr>
      </w:pPr>
    </w:p>
    <w:p w:rsidR="006D477D" w:rsidRDefault="006D477D" w:rsidP="006D477D">
      <w:pPr>
        <w:spacing w:after="200" w:line="276" w:lineRule="auto"/>
        <w:ind w:firstLine="0"/>
        <w:rPr>
          <w:rFonts w:ascii="Times New Roman" w:hAnsi="Times New Roman"/>
        </w:rPr>
      </w:pPr>
    </w:p>
    <w:p w:rsidR="006D477D" w:rsidRDefault="006D477D" w:rsidP="006D477D">
      <w:pPr>
        <w:spacing w:after="200" w:line="276" w:lineRule="auto"/>
        <w:ind w:firstLine="0"/>
        <w:rPr>
          <w:rFonts w:ascii="Times New Roman" w:hAnsi="Times New Roman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>Пример оформления отзыва руководителя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ОБРАЗОВАНИЯ И МОЛОДЕЖНОЙ ПОЛИТИКИ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СВЕРДЛОВСКОЙ ОБЛАСТИ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ГАПОУ  СО «КРАСНОУФИМСКИЙ АГРАРНЫЙ КОЛЛЕДЖ»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ОТЗЫВ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руководителя </w:t>
      </w:r>
      <w:r>
        <w:rPr>
          <w:rFonts w:ascii="Times New Roman" w:hAnsi="Times New Roman"/>
          <w:color w:val="000000" w:themeColor="text1"/>
          <w:sz w:val="28"/>
          <w:szCs w:val="28"/>
        </w:rPr>
        <w:t>дипломного проекта (работы)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>Студента ___________________________________________________ группы 31</w:t>
      </w:r>
      <w:proofErr w:type="gramStart"/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К</w:t>
      </w:r>
      <w:proofErr w:type="gramEnd"/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Тема </w:t>
      </w:r>
      <w:r>
        <w:rPr>
          <w:rFonts w:ascii="Times New Roman" w:hAnsi="Times New Roman"/>
          <w:color w:val="000000" w:themeColor="text1"/>
          <w:sz w:val="24"/>
          <w:szCs w:val="28"/>
        </w:rPr>
        <w:t>дипломного проекта (работы)</w:t>
      </w: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 ____________________________________________________________________________ 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Студент (ка)_____________________________при выполнении Д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П(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Р) проявил(а) себя следующим образом: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1. Степень творчества, самостоятельности, работоспособности 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2. Уровень профессиональной подготовки студента 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 Возможность использования результатов, полученных в Д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П(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Р), в учебном процессе в колледже, и т.д., а также в организациях __________________________ 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ОБЩЕЕ ЗАКЛЮЧЕНИЕ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Руководитель Д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П(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Р) 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  <w:lang w:eastAsia="ru-RU"/>
        </w:rPr>
        <w:t>ФИО руководителя Д</w:t>
      </w:r>
      <w:proofErr w:type="gramStart"/>
      <w:r>
        <w:rPr>
          <w:rFonts w:ascii="Times New Roman" w:hAnsi="Times New Roman"/>
          <w:color w:val="000000" w:themeColor="text1"/>
          <w:lang w:eastAsia="ru-RU"/>
        </w:rPr>
        <w:t>П(</w:t>
      </w:r>
      <w:proofErr w:type="gramEnd"/>
      <w:r>
        <w:rPr>
          <w:rFonts w:ascii="Times New Roman" w:hAnsi="Times New Roman"/>
          <w:color w:val="000000" w:themeColor="text1"/>
          <w:lang w:eastAsia="ru-RU"/>
        </w:rPr>
        <w:t>Р)  полностью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Ученое звание ____________________Ученая степень_________________________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Место работы и должность 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Подпись___________________________Дата_________________________________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  <w:t>Пример оформления рецензии на ВКР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МИНИСТЕРСТВО ОБРАЗОВАНИЯ И МОЛОДЕЖНОЙ ПОЛИТИКИ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ГАПОУ СО «КРАСНОУФИМСКИЙ АГРАРНЫЙ КОЛЛЕДЖ»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РЕЦЕНЗИЯ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/>
          <w:bCs/>
          <w:color w:val="000000" w:themeColor="text1"/>
          <w:sz w:val="24"/>
          <w:szCs w:val="28"/>
        </w:rPr>
        <w:t>дипломный проект (работу)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Студента </w:t>
      </w: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_____________________________________________________ 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группы </w:t>
      </w: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>31К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(фамилия, имя, отчество)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Тема Д</w:t>
      </w:r>
      <w:proofErr w:type="gramStart"/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>П(</w:t>
      </w:r>
      <w:proofErr w:type="gramEnd"/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Р) </w:t>
      </w: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>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 Актуальность темы</w:t>
      </w:r>
      <w:r>
        <w:rPr>
          <w:rFonts w:ascii="Times New Roman" w:hAnsi="Times New Roman"/>
          <w:bCs/>
          <w:color w:val="000000" w:themeColor="text1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2 Новизна и теоретическая разработанность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3 Самостоятельность и практическая значимость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4 Замечания и недостатки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5 Общая оценка работы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Сведения о рецензенте: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Рецензент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bCs/>
          <w:color w:val="000000" w:themeColor="text1"/>
          <w:lang w:eastAsia="ru-RU"/>
        </w:rPr>
        <w:t>ФИО полностью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Место работы и должность _______________________________________________________________________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Ученое степень ___________________, ученое  звание_________________________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Образование 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             </w:t>
      </w:r>
      <w:r>
        <w:rPr>
          <w:rFonts w:ascii="Times New Roman" w:hAnsi="Times New Roman"/>
          <w:bCs/>
          <w:color w:val="000000" w:themeColor="text1"/>
          <w:lang w:eastAsia="ru-RU"/>
        </w:rPr>
        <w:t>наименование учебного заведения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bCs/>
          <w:color w:val="000000" w:themeColor="text1"/>
          <w:lang w:eastAsia="ru-RU"/>
        </w:rPr>
        <w:t>специальность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Подпись___________________________Дата_________________________________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3"/>
          <w:szCs w:val="23"/>
          <w:lang w:eastAsia="ru-RU"/>
        </w:rPr>
        <w:t>Пример оформления титульного листа раздаточного материала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МИНИСТЕРСТВО ОБРАЗОВАНИЯ И МОЛОДЕЖНОЙ ПОЛИТИКИ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СВЕРДЛОВСКОЙ ОБЛАСТИ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ГАПОУ СО «КРАСНОУФИМСКИЙ АГРАРНЫЙ КОЛЛЕДЖ»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color w:val="000000" w:themeColor="text1"/>
          <w:sz w:val="32"/>
          <w:szCs w:val="32"/>
          <w:lang w:eastAsia="ru-RU"/>
        </w:rPr>
        <w:t>РАЗДАТОЧНЫЙ МАТЕРИАЛ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дипломному проекту (работе)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Руководитель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_________________________________ _______________ И. О. Фамилия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/>
          <w:color w:val="000000" w:themeColor="text1"/>
          <w:sz w:val="23"/>
          <w:szCs w:val="23"/>
          <w:lang w:eastAsia="ru-RU"/>
        </w:rPr>
        <w:t xml:space="preserve">должность, ученая степень и звание подпись, дата </w:t>
      </w:r>
    </w:p>
    <w:p w:rsidR="006D477D" w:rsidRDefault="006D477D" w:rsidP="006D477D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Студент _________________________________________И. О. Фамилия </w:t>
      </w:r>
    </w:p>
    <w:p w:rsidR="006D477D" w:rsidRDefault="006D477D" w:rsidP="006D477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spacing w:after="200" w:line="276" w:lineRule="auto"/>
        <w:ind w:firstLine="0"/>
        <w:rPr>
          <w:rFonts w:ascii="Times New Roman" w:hAnsi="Times New Roman"/>
          <w:color w:val="000000" w:themeColor="text1"/>
        </w:rPr>
      </w:pPr>
    </w:p>
    <w:p w:rsidR="006D477D" w:rsidRDefault="006D477D" w:rsidP="006D477D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0"/>
        <w:rPr>
          <w:rFonts w:ascii="Times New Roman" w:hAnsi="Times New Roman"/>
          <w:color w:val="000000" w:themeColor="text1"/>
          <w:sz w:val="24"/>
          <w:szCs w:val="28"/>
        </w:rPr>
        <w:sectPr w:rsidR="006D477D">
          <w:pgSz w:w="11906" w:h="16838"/>
          <w:pgMar w:top="1134" w:right="850" w:bottom="1134" w:left="1701" w:header="709" w:footer="709" w:gutter="0"/>
          <w:cols w:space="720"/>
        </w:sect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lastRenderedPageBreak/>
        <w:t>Критерии оценивания дипломного проекта (работы)</w:t>
      </w: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100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701"/>
        <w:gridCol w:w="1276"/>
      </w:tblGrid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Оцениваемые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36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Балл (0-2)</w:t>
            </w: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Работа выполнена в соответствии с основными требованиями стандарта и рекомендациями в том числе, содержит качественно выполненные и обоснованные приложения, иллюстрации с демонстрацией практического применения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2, ОК4, ОК10, ОК11, ОК 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Содержание работы соответствует заявленной теме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1, ОК 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Работа содержит выводы и выражения мнения выпускника по проблеме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1, ОК 9, ОК 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Устанавливает связи между теоретическими и практическими результатами и их соответствие с целями и задачами ВКР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2, ОК 3, ОК 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ОК2,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Защита выстроена логически, выпускник аргументирует ответы на поставленные вопросы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1, ОК 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Владение научной, специальной терминологией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 xml:space="preserve"> 1, ОК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eastAsia="ru-RU"/>
              </w:rPr>
              <w:t>Дополнительные баллы (наличие качественно оформленного портфолио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Cs w:val="28"/>
                <w:lang w:eastAsia="ru-RU"/>
              </w:rPr>
              <w:t xml:space="preserve"> – не более 2 баллов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D477D" w:rsidTr="006D477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rPr>
                <w:rFonts w:ascii="Times New Roman" w:hAnsi="Times New Roman"/>
                <w:b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eastAsia="ru-RU"/>
              </w:rPr>
              <w:t>Общая сумма баллов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Перевод в 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пятибальную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 xml:space="preserve"> шкалу</w:t>
      </w: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785"/>
      </w:tblGrid>
      <w:tr w:rsidR="006D477D" w:rsidTr="006D477D"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Количество баллов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Отметка</w:t>
            </w:r>
          </w:p>
        </w:tc>
      </w:tr>
      <w:tr w:rsidR="006D477D" w:rsidTr="006D477D"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18-20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6D477D" w:rsidTr="006D477D"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15-17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6D477D" w:rsidTr="006D477D"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12-14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3</w:t>
            </w:r>
          </w:p>
        </w:tc>
      </w:tr>
      <w:tr w:rsidR="006D477D" w:rsidTr="006D477D"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11 и менее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77D" w:rsidRDefault="006D477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  <w:t>2</w:t>
            </w:r>
          </w:p>
        </w:tc>
      </w:tr>
    </w:tbl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ind w:firstLine="0"/>
        <w:jc w:val="center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Расписание консультаций </w:t>
      </w:r>
    </w:p>
    <w:p w:rsidR="006D477D" w:rsidRDefault="006D477D" w:rsidP="006D477D">
      <w:pPr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1"/>
        <w:gridCol w:w="1985"/>
        <w:gridCol w:w="1418"/>
        <w:gridCol w:w="2232"/>
      </w:tblGrid>
      <w:tr w:rsidR="006D477D" w:rsidTr="006D47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группа 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31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Норма часов на 1 человека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Руководитель 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Р)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(количество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студентов)</w:t>
            </w:r>
          </w:p>
        </w:tc>
      </w:tr>
      <w:tr w:rsidR="006D477D" w:rsidTr="006D47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преддипломной практике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Попова А.В.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Чебыкина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 xml:space="preserve"> Г.А.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Торгашова Е.В.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477D" w:rsidTr="006D47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выполнению 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Р):</w:t>
            </w:r>
          </w:p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первая </w:t>
            </w:r>
          </w:p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19.05.23.- 20.05.23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01.06.23- 05.06.23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D" w:rsidRDefault="006D477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477D" w:rsidTr="006D47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Предварительная защита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D62C9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20.06.23- 24</w:t>
            </w:r>
            <w:r w:rsidR="006D477D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.06.23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D" w:rsidRDefault="006D477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477D" w:rsidTr="006D47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D62C91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Нормо</w:t>
            </w:r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</w:t>
            </w:r>
            <w:proofErr w:type="spellEnd"/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Д</w:t>
            </w:r>
            <w:proofErr w:type="gramStart"/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П(</w:t>
            </w:r>
            <w:proofErr w:type="gramEnd"/>
            <w:r w:rsidR="006D47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Р)</w:t>
            </w:r>
          </w:p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промежуточный</w:t>
            </w:r>
          </w:p>
          <w:p w:rsidR="006D477D" w:rsidRDefault="006D477D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окончательный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91" w:rsidRDefault="00D62C91" w:rsidP="00D62C91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  <w:p w:rsidR="006D477D" w:rsidRDefault="00D62C91" w:rsidP="00D62C91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19</w:t>
            </w:r>
            <w:r w:rsidR="006D477D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.06.23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-</w:t>
            </w:r>
            <w:r w:rsidR="006D477D"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  <w:t>20.06.23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D" w:rsidRDefault="006D477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477D" w:rsidTr="006D477D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D" w:rsidRDefault="006D47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D" w:rsidRDefault="006D477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D477D" w:rsidRDefault="006D477D" w:rsidP="006D477D">
      <w:pPr>
        <w:widowControl w:val="0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77D" w:rsidRDefault="006D477D" w:rsidP="006D477D">
      <w:pPr>
        <w:ind w:firstLine="567"/>
        <w:jc w:val="center"/>
        <w:rPr>
          <w:rFonts w:ascii="Times New Roman" w:hAnsi="Times New Roman"/>
          <w:color w:val="000000" w:themeColor="text1"/>
          <w:sz w:val="24"/>
          <w:szCs w:val="28"/>
        </w:rPr>
      </w:pPr>
    </w:p>
    <w:p w:rsidR="006D477D" w:rsidRDefault="006D477D" w:rsidP="006D477D">
      <w:pPr>
        <w:rPr>
          <w:rFonts w:ascii="Times New Roman" w:hAnsi="Times New Roman"/>
          <w:color w:val="000000" w:themeColor="text1"/>
        </w:rPr>
      </w:pPr>
    </w:p>
    <w:p w:rsidR="00F56CBF" w:rsidRDefault="00F56CBF"/>
    <w:sectPr w:rsidR="00F5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04" w:rsidRDefault="00625004" w:rsidP="006D477D">
      <w:r>
        <w:separator/>
      </w:r>
    </w:p>
  </w:endnote>
  <w:endnote w:type="continuationSeparator" w:id="0">
    <w:p w:rsidR="00625004" w:rsidRDefault="00625004" w:rsidP="006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04" w:rsidRDefault="00625004" w:rsidP="006D477D">
      <w:r>
        <w:separator/>
      </w:r>
    </w:p>
  </w:footnote>
  <w:footnote w:type="continuationSeparator" w:id="0">
    <w:p w:rsidR="00625004" w:rsidRDefault="00625004" w:rsidP="006D477D">
      <w:r>
        <w:continuationSeparator/>
      </w:r>
    </w:p>
  </w:footnote>
  <w:footnote w:id="1">
    <w:p w:rsidR="00516A39" w:rsidRDefault="00516A39" w:rsidP="006D477D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>
        <w:rPr>
          <w:rStyle w:val="afa"/>
          <w:rFonts w:asciiTheme="minorHAnsi" w:hAnsiTheme="minorHAnsi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24"/>
          <w:lang w:eastAsia="ru-RU"/>
        </w:rPr>
        <w:t xml:space="preserve">38.02.04– код специальности;  </w:t>
      </w:r>
    </w:p>
    <w:p w:rsidR="00516A39" w:rsidRDefault="00516A39" w:rsidP="006D477D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>
        <w:rPr>
          <w:rFonts w:ascii="Times New Roman" w:hAnsi="Times New Roman"/>
          <w:sz w:val="16"/>
          <w:szCs w:val="24"/>
          <w:lang w:eastAsia="ru-RU"/>
        </w:rPr>
        <w:t xml:space="preserve">31 </w:t>
      </w:r>
      <w:proofErr w:type="gramStart"/>
      <w:r>
        <w:rPr>
          <w:rFonts w:ascii="Times New Roman" w:hAnsi="Times New Roman"/>
          <w:sz w:val="16"/>
          <w:szCs w:val="24"/>
          <w:lang w:eastAsia="ru-RU"/>
        </w:rPr>
        <w:t>К-</w:t>
      </w:r>
      <w:proofErr w:type="gramEnd"/>
      <w:r>
        <w:rPr>
          <w:rFonts w:ascii="Times New Roman" w:hAnsi="Times New Roman"/>
          <w:sz w:val="16"/>
          <w:szCs w:val="24"/>
          <w:lang w:eastAsia="ru-RU"/>
        </w:rPr>
        <w:t xml:space="preserve"> группа; </w:t>
      </w:r>
    </w:p>
    <w:p w:rsidR="00516A39" w:rsidRDefault="00516A39" w:rsidP="006D477D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>
        <w:rPr>
          <w:rFonts w:ascii="Times New Roman" w:hAnsi="Times New Roman"/>
          <w:sz w:val="16"/>
          <w:szCs w:val="24"/>
          <w:lang w:eastAsia="ru-RU"/>
        </w:rPr>
        <w:t xml:space="preserve">000 – номер приказа о закреплении тем, </w:t>
      </w:r>
    </w:p>
    <w:p w:rsidR="00516A39" w:rsidRDefault="00516A39" w:rsidP="006D477D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>
        <w:rPr>
          <w:rFonts w:ascii="Times New Roman" w:hAnsi="Times New Roman"/>
          <w:sz w:val="16"/>
          <w:szCs w:val="24"/>
          <w:lang w:eastAsia="ru-RU"/>
        </w:rPr>
        <w:t>00 – порядковый номер в приказе,</w:t>
      </w:r>
    </w:p>
    <w:p w:rsidR="00516A39" w:rsidRDefault="00516A39" w:rsidP="006D477D">
      <w:pPr>
        <w:pStyle w:val="a6"/>
      </w:pPr>
      <w:r>
        <w:rPr>
          <w:rFonts w:ascii="Times New Roman" w:hAnsi="Times New Roman"/>
          <w:sz w:val="16"/>
          <w:szCs w:val="24"/>
          <w:lang w:eastAsia="ru-RU"/>
        </w:rPr>
        <w:t>22 – год написания ВКР.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007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7D"/>
    <w:rsid w:val="00022894"/>
    <w:rsid w:val="001873BF"/>
    <w:rsid w:val="00267E5B"/>
    <w:rsid w:val="002B1D9E"/>
    <w:rsid w:val="00516A39"/>
    <w:rsid w:val="00594910"/>
    <w:rsid w:val="00625004"/>
    <w:rsid w:val="006D477D"/>
    <w:rsid w:val="008A67D8"/>
    <w:rsid w:val="00B733BE"/>
    <w:rsid w:val="00D62C91"/>
    <w:rsid w:val="00EE2DA5"/>
    <w:rsid w:val="00F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7D"/>
    <w:pPr>
      <w:spacing w:after="0" w:line="240" w:lineRule="auto"/>
      <w:ind w:firstLine="360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D47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7D"/>
    <w:pPr>
      <w:spacing w:before="200" w:after="80"/>
      <w:ind w:firstLine="0"/>
      <w:outlineLvl w:val="4"/>
    </w:pPr>
    <w:rPr>
      <w:rFonts w:asciiTheme="majorHAnsi" w:eastAsiaTheme="majorEastAsia" w:hAnsiTheme="majorHAns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7D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7D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7D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7D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77D"/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477D"/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477D"/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477D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477D"/>
    <w:rPr>
      <w:rFonts w:asciiTheme="majorHAnsi" w:eastAsiaTheme="majorEastAsia" w:hAnsiTheme="majorHAnsi" w:cs="Times New Roman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477D"/>
    <w:rPr>
      <w:rFonts w:asciiTheme="majorHAnsi" w:eastAsiaTheme="majorEastAsia" w:hAnsiTheme="majorHAnsi" w:cs="Times New Roman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477D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477D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77D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character" w:styleId="a3">
    <w:name w:val="Emphasis"/>
    <w:basedOn w:val="a0"/>
    <w:uiPriority w:val="20"/>
    <w:qFormat/>
    <w:rsid w:val="006D477D"/>
    <w:rPr>
      <w:rFonts w:ascii="Times New Roman" w:hAnsi="Times New Roman" w:cs="Times New Roman" w:hint="default"/>
      <w:b/>
      <w:bCs w:val="0"/>
      <w:i/>
      <w:iCs w:val="0"/>
      <w:color w:val="5A5A5A" w:themeColor="text1" w:themeTint="A5"/>
    </w:rPr>
  </w:style>
  <w:style w:type="character" w:styleId="a4">
    <w:name w:val="Strong"/>
    <w:basedOn w:val="a0"/>
    <w:uiPriority w:val="22"/>
    <w:qFormat/>
    <w:rsid w:val="006D477D"/>
    <w:rPr>
      <w:rFonts w:ascii="Times New Roman" w:hAnsi="Times New Roman" w:cs="Times New Roman" w:hint="default"/>
      <w:b/>
      <w:bCs/>
      <w:spacing w:val="0"/>
    </w:rPr>
  </w:style>
  <w:style w:type="paragraph" w:styleId="a5">
    <w:name w:val="Normal (Web)"/>
    <w:basedOn w:val="a"/>
    <w:uiPriority w:val="99"/>
    <w:semiHidden/>
    <w:unhideWhenUsed/>
    <w:rsid w:val="006D477D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D477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D477D"/>
    <w:rPr>
      <w:rFonts w:eastAsia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6D477D"/>
    <w:rPr>
      <w:rFonts w:eastAsia="Times New Roman" w:cs="Times New Roman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6D477D"/>
    <w:pPr>
      <w:spacing w:after="200"/>
      <w:ind w:firstLine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6D477D"/>
    <w:rPr>
      <w:rFonts w:eastAsia="Times New Roman" w:cs="Times New Roman"/>
    </w:rPr>
  </w:style>
  <w:style w:type="paragraph" w:styleId="ab">
    <w:name w:val="header"/>
    <w:basedOn w:val="a"/>
    <w:link w:val="aa"/>
    <w:uiPriority w:val="99"/>
    <w:semiHidden/>
    <w:unhideWhenUsed/>
    <w:rsid w:val="006D47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6D477D"/>
    <w:rPr>
      <w:rFonts w:eastAsia="Times New Roman" w:cs="Times New Roman"/>
    </w:rPr>
  </w:style>
  <w:style w:type="paragraph" w:styleId="ad">
    <w:name w:val="footer"/>
    <w:basedOn w:val="a"/>
    <w:link w:val="ac"/>
    <w:uiPriority w:val="99"/>
    <w:semiHidden/>
    <w:unhideWhenUsed/>
    <w:rsid w:val="006D477D"/>
    <w:pPr>
      <w:tabs>
        <w:tab w:val="center" w:pos="4677"/>
        <w:tab w:val="right" w:pos="9355"/>
      </w:tabs>
    </w:pPr>
  </w:style>
  <w:style w:type="paragraph" w:styleId="ae">
    <w:name w:val="Title"/>
    <w:basedOn w:val="a"/>
    <w:next w:val="a"/>
    <w:link w:val="af"/>
    <w:uiPriority w:val="10"/>
    <w:qFormat/>
    <w:rsid w:val="006D47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243F60" w:themeColor="accent1" w:themeShade="7F"/>
      <w:sz w:val="60"/>
      <w:szCs w:val="60"/>
    </w:rPr>
  </w:style>
  <w:style w:type="character" w:customStyle="1" w:styleId="af">
    <w:name w:val="Название Знак"/>
    <w:basedOn w:val="a0"/>
    <w:link w:val="ae"/>
    <w:uiPriority w:val="10"/>
    <w:rsid w:val="006D477D"/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6D47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D477D"/>
    <w:rPr>
      <w:rFonts w:eastAsia="Times New Roman" w:cs="Times New Roman"/>
      <w:i/>
      <w:iCs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sid w:val="006D477D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6D477D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basedOn w:val="a0"/>
    <w:link w:val="af5"/>
    <w:uiPriority w:val="1"/>
    <w:locked/>
    <w:rsid w:val="006D477D"/>
    <w:rPr>
      <w:rFonts w:ascii="Times New Roman" w:eastAsia="Times New Roman" w:hAnsi="Times New Roman" w:cs="Times New Roman"/>
    </w:rPr>
  </w:style>
  <w:style w:type="paragraph" w:styleId="af5">
    <w:name w:val="No Spacing"/>
    <w:basedOn w:val="a"/>
    <w:link w:val="af4"/>
    <w:uiPriority w:val="1"/>
    <w:qFormat/>
    <w:rsid w:val="006D477D"/>
    <w:pPr>
      <w:ind w:firstLine="0"/>
    </w:pPr>
    <w:rPr>
      <w:rFonts w:ascii="Times New Roman" w:hAnsi="Times New Roman"/>
    </w:rPr>
  </w:style>
  <w:style w:type="paragraph" w:styleId="af6">
    <w:name w:val="List Paragraph"/>
    <w:basedOn w:val="a"/>
    <w:uiPriority w:val="34"/>
    <w:qFormat/>
    <w:rsid w:val="006D47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477D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477D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af7">
    <w:name w:val="Intense Quote"/>
    <w:basedOn w:val="a"/>
    <w:next w:val="a"/>
    <w:link w:val="af8"/>
    <w:uiPriority w:val="30"/>
    <w:qFormat/>
    <w:rsid w:val="006D47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30"/>
    <w:rsid w:val="006D477D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</w:rPr>
  </w:style>
  <w:style w:type="paragraph" w:styleId="af9">
    <w:name w:val="TOC Heading"/>
    <w:basedOn w:val="1"/>
    <w:next w:val="a"/>
    <w:uiPriority w:val="39"/>
    <w:semiHidden/>
    <w:unhideWhenUsed/>
    <w:qFormat/>
    <w:rsid w:val="006D477D"/>
    <w:pPr>
      <w:outlineLvl w:val="9"/>
    </w:pPr>
  </w:style>
  <w:style w:type="character" w:customStyle="1" w:styleId="23">
    <w:name w:val="Заголовок №2_"/>
    <w:link w:val="210"/>
    <w:locked/>
    <w:rsid w:val="006D477D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6D477D"/>
    <w:pPr>
      <w:shd w:val="clear" w:color="auto" w:fill="FFFFFF"/>
      <w:spacing w:after="420" w:line="240" w:lineRule="atLeast"/>
      <w:ind w:firstLine="0"/>
      <w:outlineLvl w:val="1"/>
    </w:pPr>
    <w:rPr>
      <w:rFonts w:eastAsiaTheme="minorHAnsi" w:cstheme="minorBidi"/>
      <w:b/>
      <w:sz w:val="27"/>
    </w:rPr>
  </w:style>
  <w:style w:type="character" w:styleId="afa">
    <w:name w:val="footnote reference"/>
    <w:basedOn w:val="a0"/>
    <w:uiPriority w:val="99"/>
    <w:semiHidden/>
    <w:unhideWhenUsed/>
    <w:rsid w:val="006D477D"/>
    <w:rPr>
      <w:rFonts w:ascii="Times New Roman" w:hAnsi="Times New Roman" w:cs="Times New Roman" w:hint="default"/>
      <w:vertAlign w:val="superscript"/>
    </w:rPr>
  </w:style>
  <w:style w:type="character" w:styleId="afb">
    <w:name w:val="Subtle Emphasis"/>
    <w:basedOn w:val="a0"/>
    <w:uiPriority w:val="19"/>
    <w:qFormat/>
    <w:rsid w:val="006D477D"/>
    <w:rPr>
      <w:rFonts w:ascii="Times New Roman" w:hAnsi="Times New Roman" w:cs="Times New Roman" w:hint="default"/>
      <w:i/>
      <w:iCs w:val="0"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6D477D"/>
    <w:rPr>
      <w:rFonts w:ascii="Times New Roman" w:hAnsi="Times New Roman" w:cs="Times New Roman" w:hint="default"/>
      <w:b/>
      <w:bCs w:val="0"/>
      <w:i/>
      <w:iCs w:val="0"/>
      <w:color w:val="4F81BD" w:themeColor="accent1"/>
      <w:sz w:val="22"/>
    </w:rPr>
  </w:style>
  <w:style w:type="character" w:styleId="afd">
    <w:name w:val="Subtle Reference"/>
    <w:basedOn w:val="a0"/>
    <w:uiPriority w:val="31"/>
    <w:qFormat/>
    <w:rsid w:val="006D477D"/>
    <w:rPr>
      <w:rFonts w:ascii="Times New Roman" w:hAnsi="Times New Roman" w:cs="Times New Roman" w:hint="default"/>
      <w:color w:val="auto"/>
      <w:u w:val="single" w:color="9BBB59" w:themeColor="accent3"/>
    </w:rPr>
  </w:style>
  <w:style w:type="character" w:styleId="afe">
    <w:name w:val="Intense Reference"/>
    <w:basedOn w:val="a0"/>
    <w:uiPriority w:val="32"/>
    <w:qFormat/>
    <w:rsid w:val="006D477D"/>
    <w:rPr>
      <w:rFonts w:ascii="Times New Roman" w:hAnsi="Times New Roman" w:cs="Times New Roman" w:hint="default"/>
      <w:b/>
      <w:bCs/>
      <w:color w:val="76923C" w:themeColor="accent3" w:themeShade="BF"/>
      <w:u w:val="single" w:color="9BBB59" w:themeColor="accent3"/>
    </w:rPr>
  </w:style>
  <w:style w:type="character" w:styleId="aff">
    <w:name w:val="Book Title"/>
    <w:basedOn w:val="a0"/>
    <w:uiPriority w:val="33"/>
    <w:qFormat/>
    <w:rsid w:val="006D477D"/>
    <w:rPr>
      <w:rFonts w:asciiTheme="majorHAnsi" w:eastAsiaTheme="majorEastAsia" w:hAnsiTheme="majorHAnsi" w:cs="Times New Roman" w:hint="default"/>
      <w:b/>
      <w:bCs/>
      <w:i/>
      <w:iCs/>
      <w:color w:val="auto"/>
    </w:rPr>
  </w:style>
  <w:style w:type="table" w:styleId="aff0">
    <w:name w:val="Table Grid"/>
    <w:basedOn w:val="a1"/>
    <w:uiPriority w:val="59"/>
    <w:rsid w:val="006D477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6D477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7D"/>
    <w:pPr>
      <w:spacing w:after="0" w:line="240" w:lineRule="auto"/>
      <w:ind w:firstLine="360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D47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7D"/>
    <w:pPr>
      <w:spacing w:before="200" w:after="80"/>
      <w:ind w:firstLine="0"/>
      <w:outlineLvl w:val="4"/>
    </w:pPr>
    <w:rPr>
      <w:rFonts w:asciiTheme="majorHAnsi" w:eastAsiaTheme="majorEastAsia" w:hAnsiTheme="majorHAns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7D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7D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7D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7D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77D"/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477D"/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477D"/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477D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477D"/>
    <w:rPr>
      <w:rFonts w:asciiTheme="majorHAnsi" w:eastAsiaTheme="majorEastAsia" w:hAnsiTheme="majorHAnsi" w:cs="Times New Roman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477D"/>
    <w:rPr>
      <w:rFonts w:asciiTheme="majorHAnsi" w:eastAsiaTheme="majorEastAsia" w:hAnsiTheme="majorHAnsi" w:cs="Times New Roman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477D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477D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77D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character" w:styleId="a3">
    <w:name w:val="Emphasis"/>
    <w:basedOn w:val="a0"/>
    <w:uiPriority w:val="20"/>
    <w:qFormat/>
    <w:rsid w:val="006D477D"/>
    <w:rPr>
      <w:rFonts w:ascii="Times New Roman" w:hAnsi="Times New Roman" w:cs="Times New Roman" w:hint="default"/>
      <w:b/>
      <w:bCs w:val="0"/>
      <w:i/>
      <w:iCs w:val="0"/>
      <w:color w:val="5A5A5A" w:themeColor="text1" w:themeTint="A5"/>
    </w:rPr>
  </w:style>
  <w:style w:type="character" w:styleId="a4">
    <w:name w:val="Strong"/>
    <w:basedOn w:val="a0"/>
    <w:uiPriority w:val="22"/>
    <w:qFormat/>
    <w:rsid w:val="006D477D"/>
    <w:rPr>
      <w:rFonts w:ascii="Times New Roman" w:hAnsi="Times New Roman" w:cs="Times New Roman" w:hint="default"/>
      <w:b/>
      <w:bCs/>
      <w:spacing w:val="0"/>
    </w:rPr>
  </w:style>
  <w:style w:type="paragraph" w:styleId="a5">
    <w:name w:val="Normal (Web)"/>
    <w:basedOn w:val="a"/>
    <w:uiPriority w:val="99"/>
    <w:semiHidden/>
    <w:unhideWhenUsed/>
    <w:rsid w:val="006D477D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D477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D477D"/>
    <w:rPr>
      <w:rFonts w:eastAsia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6D477D"/>
    <w:rPr>
      <w:rFonts w:eastAsia="Times New Roman" w:cs="Times New Roman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6D477D"/>
    <w:pPr>
      <w:spacing w:after="200"/>
      <w:ind w:firstLine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6D477D"/>
    <w:rPr>
      <w:rFonts w:eastAsia="Times New Roman" w:cs="Times New Roman"/>
    </w:rPr>
  </w:style>
  <w:style w:type="paragraph" w:styleId="ab">
    <w:name w:val="header"/>
    <w:basedOn w:val="a"/>
    <w:link w:val="aa"/>
    <w:uiPriority w:val="99"/>
    <w:semiHidden/>
    <w:unhideWhenUsed/>
    <w:rsid w:val="006D47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6D477D"/>
    <w:rPr>
      <w:rFonts w:eastAsia="Times New Roman" w:cs="Times New Roman"/>
    </w:rPr>
  </w:style>
  <w:style w:type="paragraph" w:styleId="ad">
    <w:name w:val="footer"/>
    <w:basedOn w:val="a"/>
    <w:link w:val="ac"/>
    <w:uiPriority w:val="99"/>
    <w:semiHidden/>
    <w:unhideWhenUsed/>
    <w:rsid w:val="006D477D"/>
    <w:pPr>
      <w:tabs>
        <w:tab w:val="center" w:pos="4677"/>
        <w:tab w:val="right" w:pos="9355"/>
      </w:tabs>
    </w:pPr>
  </w:style>
  <w:style w:type="paragraph" w:styleId="ae">
    <w:name w:val="Title"/>
    <w:basedOn w:val="a"/>
    <w:next w:val="a"/>
    <w:link w:val="af"/>
    <w:uiPriority w:val="10"/>
    <w:qFormat/>
    <w:rsid w:val="006D47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243F60" w:themeColor="accent1" w:themeShade="7F"/>
      <w:sz w:val="60"/>
      <w:szCs w:val="60"/>
    </w:rPr>
  </w:style>
  <w:style w:type="character" w:customStyle="1" w:styleId="af">
    <w:name w:val="Название Знак"/>
    <w:basedOn w:val="a0"/>
    <w:link w:val="ae"/>
    <w:uiPriority w:val="10"/>
    <w:rsid w:val="006D477D"/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6D47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D477D"/>
    <w:rPr>
      <w:rFonts w:eastAsia="Times New Roman" w:cs="Times New Roman"/>
      <w:i/>
      <w:iCs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semiHidden/>
    <w:rsid w:val="006D477D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6D477D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basedOn w:val="a0"/>
    <w:link w:val="af5"/>
    <w:uiPriority w:val="1"/>
    <w:locked/>
    <w:rsid w:val="006D477D"/>
    <w:rPr>
      <w:rFonts w:ascii="Times New Roman" w:eastAsia="Times New Roman" w:hAnsi="Times New Roman" w:cs="Times New Roman"/>
    </w:rPr>
  </w:style>
  <w:style w:type="paragraph" w:styleId="af5">
    <w:name w:val="No Spacing"/>
    <w:basedOn w:val="a"/>
    <w:link w:val="af4"/>
    <w:uiPriority w:val="1"/>
    <w:qFormat/>
    <w:rsid w:val="006D477D"/>
    <w:pPr>
      <w:ind w:firstLine="0"/>
    </w:pPr>
    <w:rPr>
      <w:rFonts w:ascii="Times New Roman" w:hAnsi="Times New Roman"/>
    </w:rPr>
  </w:style>
  <w:style w:type="paragraph" w:styleId="af6">
    <w:name w:val="List Paragraph"/>
    <w:basedOn w:val="a"/>
    <w:uiPriority w:val="34"/>
    <w:qFormat/>
    <w:rsid w:val="006D47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477D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477D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af7">
    <w:name w:val="Intense Quote"/>
    <w:basedOn w:val="a"/>
    <w:next w:val="a"/>
    <w:link w:val="af8"/>
    <w:uiPriority w:val="30"/>
    <w:qFormat/>
    <w:rsid w:val="006D47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30"/>
    <w:rsid w:val="006D477D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</w:rPr>
  </w:style>
  <w:style w:type="paragraph" w:styleId="af9">
    <w:name w:val="TOC Heading"/>
    <w:basedOn w:val="1"/>
    <w:next w:val="a"/>
    <w:uiPriority w:val="39"/>
    <w:semiHidden/>
    <w:unhideWhenUsed/>
    <w:qFormat/>
    <w:rsid w:val="006D477D"/>
    <w:pPr>
      <w:outlineLvl w:val="9"/>
    </w:pPr>
  </w:style>
  <w:style w:type="character" w:customStyle="1" w:styleId="23">
    <w:name w:val="Заголовок №2_"/>
    <w:link w:val="210"/>
    <w:locked/>
    <w:rsid w:val="006D477D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6D477D"/>
    <w:pPr>
      <w:shd w:val="clear" w:color="auto" w:fill="FFFFFF"/>
      <w:spacing w:after="420" w:line="240" w:lineRule="atLeast"/>
      <w:ind w:firstLine="0"/>
      <w:outlineLvl w:val="1"/>
    </w:pPr>
    <w:rPr>
      <w:rFonts w:eastAsiaTheme="minorHAnsi" w:cstheme="minorBidi"/>
      <w:b/>
      <w:sz w:val="27"/>
    </w:rPr>
  </w:style>
  <w:style w:type="character" w:styleId="afa">
    <w:name w:val="footnote reference"/>
    <w:basedOn w:val="a0"/>
    <w:uiPriority w:val="99"/>
    <w:semiHidden/>
    <w:unhideWhenUsed/>
    <w:rsid w:val="006D477D"/>
    <w:rPr>
      <w:rFonts w:ascii="Times New Roman" w:hAnsi="Times New Roman" w:cs="Times New Roman" w:hint="default"/>
      <w:vertAlign w:val="superscript"/>
    </w:rPr>
  </w:style>
  <w:style w:type="character" w:styleId="afb">
    <w:name w:val="Subtle Emphasis"/>
    <w:basedOn w:val="a0"/>
    <w:uiPriority w:val="19"/>
    <w:qFormat/>
    <w:rsid w:val="006D477D"/>
    <w:rPr>
      <w:rFonts w:ascii="Times New Roman" w:hAnsi="Times New Roman" w:cs="Times New Roman" w:hint="default"/>
      <w:i/>
      <w:iCs w:val="0"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6D477D"/>
    <w:rPr>
      <w:rFonts w:ascii="Times New Roman" w:hAnsi="Times New Roman" w:cs="Times New Roman" w:hint="default"/>
      <w:b/>
      <w:bCs w:val="0"/>
      <w:i/>
      <w:iCs w:val="0"/>
      <w:color w:val="4F81BD" w:themeColor="accent1"/>
      <w:sz w:val="22"/>
    </w:rPr>
  </w:style>
  <w:style w:type="character" w:styleId="afd">
    <w:name w:val="Subtle Reference"/>
    <w:basedOn w:val="a0"/>
    <w:uiPriority w:val="31"/>
    <w:qFormat/>
    <w:rsid w:val="006D477D"/>
    <w:rPr>
      <w:rFonts w:ascii="Times New Roman" w:hAnsi="Times New Roman" w:cs="Times New Roman" w:hint="default"/>
      <w:color w:val="auto"/>
      <w:u w:val="single" w:color="9BBB59" w:themeColor="accent3"/>
    </w:rPr>
  </w:style>
  <w:style w:type="character" w:styleId="afe">
    <w:name w:val="Intense Reference"/>
    <w:basedOn w:val="a0"/>
    <w:uiPriority w:val="32"/>
    <w:qFormat/>
    <w:rsid w:val="006D477D"/>
    <w:rPr>
      <w:rFonts w:ascii="Times New Roman" w:hAnsi="Times New Roman" w:cs="Times New Roman" w:hint="default"/>
      <w:b/>
      <w:bCs/>
      <w:color w:val="76923C" w:themeColor="accent3" w:themeShade="BF"/>
      <w:u w:val="single" w:color="9BBB59" w:themeColor="accent3"/>
    </w:rPr>
  </w:style>
  <w:style w:type="character" w:styleId="aff">
    <w:name w:val="Book Title"/>
    <w:basedOn w:val="a0"/>
    <w:uiPriority w:val="33"/>
    <w:qFormat/>
    <w:rsid w:val="006D477D"/>
    <w:rPr>
      <w:rFonts w:asciiTheme="majorHAnsi" w:eastAsiaTheme="majorEastAsia" w:hAnsiTheme="majorHAnsi" w:cs="Times New Roman" w:hint="default"/>
      <w:b/>
      <w:bCs/>
      <w:i/>
      <w:iCs/>
      <w:color w:val="auto"/>
    </w:rPr>
  </w:style>
  <w:style w:type="table" w:styleId="aff0">
    <w:name w:val="Table Grid"/>
    <w:basedOn w:val="a1"/>
    <w:uiPriority w:val="59"/>
    <w:rsid w:val="006D477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6D477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7385</Words>
  <Characters>42099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318kab</dc:creator>
  <cp:lastModifiedBy>318kab</cp:lastModifiedBy>
  <cp:revision>7</cp:revision>
  <cp:lastPrinted>2023-02-21T09:59:00Z</cp:lastPrinted>
  <dcterms:created xsi:type="dcterms:W3CDTF">2023-02-01T07:10:00Z</dcterms:created>
  <dcterms:modified xsi:type="dcterms:W3CDTF">2023-03-10T07:18:00Z</dcterms:modified>
</cp:coreProperties>
</file>