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113" w:rsidRDefault="00407113" w:rsidP="00AC4D17">
      <w:pPr>
        <w:widowControl w:val="0"/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407113" w:rsidRDefault="00407113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30450"/>
            <wp:effectExtent l="0" t="0" r="0" b="0"/>
            <wp:docPr id="1" name="Рисунок 1" descr="C:\Users\318kab\Desktop\ЗЗ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ЗЗ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150D16" w:rsidRDefault="00150D16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346C0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lastRenderedPageBreak/>
        <w:t>МИНИСТЕРСТВООБРАЗОВАНИЯ</w:t>
      </w:r>
      <w:r w:rsidR="0086323A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И МОЛОДЕЖНОЙ ПОЛИТИКИ </w:t>
      </w:r>
    </w:p>
    <w:p w:rsidR="00AC6584" w:rsidRPr="00AC658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AC6584" w:rsidRPr="00AC6584" w:rsidRDefault="0086323A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ГА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ПОУ СО «</w:t>
      </w:r>
      <w:proofErr w:type="spellStart"/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Красноуфимский</w:t>
      </w:r>
      <w:proofErr w:type="spellEnd"/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аграрный колледж»</w:t>
      </w:r>
    </w:p>
    <w:p w:rsidR="00AC6584" w:rsidRPr="00AC6584" w:rsidRDefault="00AC6584" w:rsidP="00AC6584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AC6584" w:rsidRPr="00AC6584" w:rsidTr="00183F78">
        <w:tc>
          <w:tcPr>
            <w:tcW w:w="3053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РАССМОТРЕНО: Цикловой методической комиссией </w:t>
            </w:r>
            <w:r w:rsidR="0086323A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экономических </w:t>
            </w: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дисциплин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протоко</w:t>
            </w:r>
            <w:r w:rsidR="0086323A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л №</w:t>
            </w:r>
            <w:r w:rsidR="00484205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1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484205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_______</w:t>
            </w:r>
            <w:proofErr w:type="spellStart"/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А.В.Попова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подпись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484205" w:rsidP="00AB7D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«31» августа</w:t>
            </w:r>
            <w:r w:rsidR="00AC4D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2023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610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Региональный менеджер –начальник  сектора ПКМБ №7003/19 Управления продаж МБ ООПКМБ №1  Свердловского отделения  №7003 ПАО Сбербанк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u w:val="single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____</w:t>
            </w:r>
            <w:proofErr w:type="spellStart"/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Н.А.Якимова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              подпись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86323A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«__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» сентября </w:t>
            </w:r>
            <w:r w:rsidR="00AC4D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2023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AC6584" w:rsidRPr="00AC6584" w:rsidRDefault="00AC6584" w:rsidP="00AC6584">
            <w:pPr>
              <w:widowControl w:val="0"/>
              <w:tabs>
                <w:tab w:val="center" w:pos="4304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6584">
              <w:rPr>
                <w:rFonts w:ascii="Times New Roman" w:eastAsia="Times New Roman" w:hAnsi="Times New Roman" w:cs="Times New Roman"/>
                <w:sz w:val="24"/>
                <w:szCs w:val="24"/>
              </w:rPr>
              <w:t>м.п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</w:tcPr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jc w:val="both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УТВЕРЖДАЮ: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Заместитель  директора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по Учебной работе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AC4D17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_________ </w:t>
            </w:r>
            <w:proofErr w:type="spellStart"/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С.В.Оношкин</w:t>
            </w:r>
            <w:proofErr w:type="spellEnd"/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  подпись  </w:t>
            </w:r>
          </w:p>
          <w:p w:rsidR="00AC6584" w:rsidRPr="00AC6584" w:rsidRDefault="00AC6584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</w:p>
          <w:p w:rsidR="00AC6584" w:rsidRPr="00AC6584" w:rsidRDefault="0086323A" w:rsidP="00AC65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firstLine="0"/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«__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» сентября </w:t>
            </w: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202</w:t>
            </w:r>
            <w:r w:rsidR="00AC4D17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6584" w:rsidRPr="00AC6584">
              <w:rPr>
                <w:rFonts w:ascii="Times New Roman" w:eastAsia="Calibri" w:hAnsi="Times New Roman" w:cs="Courier New"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AC6584" w:rsidRPr="00AC6584" w:rsidRDefault="00AC6584" w:rsidP="00AC6584">
            <w:pPr>
              <w:widowControl w:val="0"/>
              <w:tabs>
                <w:tab w:val="center" w:pos="4304"/>
              </w:tabs>
              <w:ind w:firstLine="0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F41C9" w:rsidRPr="00547FA5" w:rsidRDefault="007F41C9" w:rsidP="007F41C9">
      <w:pPr>
        <w:keepNext/>
        <w:keepLines/>
        <w:spacing w:before="48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1C9" w:rsidRPr="00547FA5" w:rsidRDefault="007F41C9" w:rsidP="007F41C9">
      <w:pPr>
        <w:keepNext/>
        <w:keepLines/>
        <w:spacing w:before="480"/>
        <w:ind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6584" w:rsidRPr="00AC6584" w:rsidRDefault="00AC6584" w:rsidP="007F41C9">
      <w:pPr>
        <w:keepNext/>
        <w:keepLines/>
        <w:spacing w:before="480"/>
        <w:ind w:firstLine="0"/>
        <w:jc w:val="center"/>
        <w:outlineLvl w:val="0"/>
        <w:rPr>
          <w:rFonts w:ascii="Courier New" w:eastAsia="Courier New" w:hAnsi="Courier New" w:cs="Courier New"/>
          <w:color w:val="000000"/>
          <w:sz w:val="24"/>
          <w:szCs w:val="24"/>
        </w:rPr>
      </w:pPr>
      <w:r w:rsidRPr="00AC6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РАБОЧАЯ ПРОГРАММА </w:t>
      </w:r>
      <w:r w:rsidR="007F41C9" w:rsidRPr="00547FA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ДИСЦИПЛИНЫ</w:t>
      </w:r>
    </w:p>
    <w:p w:rsidR="007F41C9" w:rsidRPr="00547FA5" w:rsidRDefault="007F41C9" w:rsidP="007F41C9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AC6584" w:rsidRPr="00AC6584" w:rsidRDefault="004F43EF" w:rsidP="007F41C9">
      <w:pPr>
        <w:widowControl w:val="0"/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ОП 04 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</w:rPr>
        <w:t>«</w:t>
      </w:r>
      <w:r w:rsidR="00F66C25" w:rsidRPr="00547FA5">
        <w:rPr>
          <w:rFonts w:ascii="Times New Roman" w:eastAsia="Courier New" w:hAnsi="Times New Roman" w:cs="Times New Roman"/>
          <w:color w:val="000000"/>
          <w:sz w:val="24"/>
          <w:szCs w:val="24"/>
        </w:rPr>
        <w:t>ОРГАНИЗАЦИЯ БУХГАЛТЕРСКОГО УЧЕТА В БАНКАХ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</w:rPr>
        <w:t>»</w:t>
      </w:r>
    </w:p>
    <w:p w:rsidR="00AC6584" w:rsidRPr="00AC6584" w:rsidRDefault="00AC6584" w:rsidP="00AC6584">
      <w:pPr>
        <w:widowControl w:val="0"/>
        <w:ind w:firstLine="0"/>
        <w:rPr>
          <w:rFonts w:ascii="Times New Roman" w:eastAsia="Courier New" w:hAnsi="Times New Roman" w:cs="Times New Roman"/>
          <w:i/>
          <w:color w:val="000000"/>
          <w:sz w:val="24"/>
          <w:szCs w:val="24"/>
        </w:rPr>
      </w:pPr>
    </w:p>
    <w:p w:rsidR="00AC6584" w:rsidRPr="00AC6584" w:rsidRDefault="00AC6584" w:rsidP="00AC6584">
      <w:pPr>
        <w:widowControl w:val="0"/>
        <w:ind w:firstLine="0"/>
        <w:rPr>
          <w:rFonts w:ascii="Times New Roman" w:eastAsia="Courier New" w:hAnsi="Times New Roman" w:cs="Times New Roman"/>
          <w:b/>
          <w:i/>
          <w:color w:val="000000"/>
          <w:sz w:val="24"/>
          <w:szCs w:val="24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Специальность 38.02.07 «Банковское дело»</w:t>
      </w: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Default="00737329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3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Курс, группа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31</w:t>
      </w:r>
      <w:r w:rsidR="00AC6584" w:rsidRPr="00AC658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БД</w:t>
      </w:r>
      <w:r w:rsidR="00AC4D17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 (2025-2026</w:t>
      </w:r>
      <w:r w:rsidR="007F41C9" w:rsidRPr="00547FA5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)</w:t>
      </w: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Pr="00AC6584" w:rsidRDefault="00547FA5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C6584" w:rsidRPr="00AC6584" w:rsidRDefault="00AC6584" w:rsidP="00AC6584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AC4D17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2023</w:t>
      </w: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Default="00AB7DEB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47FA5" w:rsidRPr="00AC6584" w:rsidRDefault="00547FA5" w:rsidP="00547FA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Pr="00AB7DEB" w:rsidRDefault="00AB7DEB" w:rsidP="00AB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учебной дисциплины составлена в соответствии с примерной основной образовательной  программой (далее ПООП)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38.02.07  Банковское дело, утвержденного Приказом </w:t>
      </w:r>
      <w:proofErr w:type="spellStart"/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AB7DEB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России  № 67, от 05 февраля 2018 г. (далее ФГОС СПО), укрупненной группы специальностей 38.00.00 «Экономика и управление».</w:t>
      </w:r>
    </w:p>
    <w:p w:rsidR="00AB7DEB" w:rsidRPr="00AB7DEB" w:rsidRDefault="00AB7DEB" w:rsidP="00AB7D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AB7DEB" w:rsidRPr="00AB7DEB" w:rsidRDefault="00AB7DEB" w:rsidP="00AB7DEB">
      <w:pPr>
        <w:widowControl w:val="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DEB">
        <w:rPr>
          <w:rFonts w:ascii="Times New Roman" w:eastAsia="Times New Roman" w:hAnsi="Times New Roman" w:cs="Times New Roman"/>
          <w:b/>
          <w:sz w:val="24"/>
          <w:szCs w:val="24"/>
        </w:rPr>
        <w:t>Разработчик</w:t>
      </w:r>
      <w:r w:rsidRPr="00AB7DEB">
        <w:rPr>
          <w:rFonts w:ascii="Times New Roman" w:eastAsia="Times New Roman" w:hAnsi="Times New Roman" w:cs="Times New Roman"/>
          <w:sz w:val="24"/>
          <w:szCs w:val="24"/>
        </w:rPr>
        <w:t>:  Ольга Владимиров</w:t>
      </w:r>
      <w:r w:rsidR="0086323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proofErr w:type="spellStart"/>
      <w:r w:rsidR="0086323A">
        <w:rPr>
          <w:rFonts w:ascii="Times New Roman" w:eastAsia="Times New Roman" w:hAnsi="Times New Roman" w:cs="Times New Roman"/>
          <w:sz w:val="24"/>
          <w:szCs w:val="24"/>
        </w:rPr>
        <w:t>Шарова</w:t>
      </w:r>
      <w:proofErr w:type="spellEnd"/>
      <w:r w:rsidR="0086323A">
        <w:rPr>
          <w:rFonts w:ascii="Times New Roman" w:eastAsia="Times New Roman" w:hAnsi="Times New Roman" w:cs="Times New Roman"/>
          <w:sz w:val="24"/>
          <w:szCs w:val="24"/>
        </w:rPr>
        <w:t xml:space="preserve"> – преподаватель высшей  квалификационной категории ГА</w:t>
      </w:r>
      <w:r w:rsidRPr="00AB7DEB">
        <w:rPr>
          <w:rFonts w:ascii="Times New Roman" w:eastAsia="Times New Roman" w:hAnsi="Times New Roman" w:cs="Times New Roman"/>
          <w:sz w:val="24"/>
          <w:szCs w:val="24"/>
        </w:rPr>
        <w:t xml:space="preserve">ПОУ СО </w:t>
      </w:r>
      <w:proofErr w:type="spellStart"/>
      <w:r w:rsidRPr="00AB7DEB">
        <w:rPr>
          <w:rFonts w:ascii="Times New Roman" w:eastAsia="Times New Roman" w:hAnsi="Times New Roman" w:cs="Times New Roman"/>
          <w:sz w:val="24"/>
          <w:szCs w:val="24"/>
        </w:rPr>
        <w:t>Красноуфимский</w:t>
      </w:r>
      <w:proofErr w:type="spellEnd"/>
      <w:r w:rsidRPr="00AB7DEB">
        <w:rPr>
          <w:rFonts w:ascii="Times New Roman" w:eastAsia="Times New Roman" w:hAnsi="Times New Roman" w:cs="Times New Roman"/>
          <w:sz w:val="24"/>
          <w:szCs w:val="24"/>
        </w:rPr>
        <w:t xml:space="preserve"> аграрный колледж</w:t>
      </w: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7DEB" w:rsidRDefault="00AB7DEB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25" w:rsidRPr="00DE4EB5" w:rsidRDefault="00F66C25" w:rsidP="00F66C25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F66C25" w:rsidRPr="00DE4EB5" w:rsidTr="00183F78">
        <w:tc>
          <w:tcPr>
            <w:tcW w:w="7501" w:type="dxa"/>
          </w:tcPr>
          <w:p w:rsidR="00F66C25" w:rsidRPr="00DE4EB5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 РАБОЧЕЙ ПРОГРАММЫ УЧЕБНОЙ ДИСЦИПЛИНЫ</w:t>
            </w:r>
            <w:r w:rsidR="00E2594E"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БУХГАЛТЕРСКОГО УЧЕТА В БАНКАХ»</w:t>
            </w:r>
          </w:p>
        </w:tc>
        <w:tc>
          <w:tcPr>
            <w:tcW w:w="1854" w:type="dxa"/>
          </w:tcPr>
          <w:p w:rsidR="00F66C25" w:rsidRPr="00DE4EB5" w:rsidRDefault="00547FA5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66C25" w:rsidRPr="00DE4EB5" w:rsidTr="00E2594E">
        <w:trPr>
          <w:trHeight w:val="485"/>
        </w:trPr>
        <w:tc>
          <w:tcPr>
            <w:tcW w:w="7501" w:type="dxa"/>
          </w:tcPr>
          <w:p w:rsidR="00F66C25" w:rsidRPr="00E2594E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1854" w:type="dxa"/>
          </w:tcPr>
          <w:p w:rsidR="00D13C1D" w:rsidRPr="00DE4EB5" w:rsidRDefault="00754ADE" w:rsidP="00E2594E">
            <w:pPr>
              <w:spacing w:after="200" w:line="276" w:lineRule="auto"/>
              <w:ind w:left="644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2594E" w:rsidRPr="00DE4EB5" w:rsidTr="00183F78">
        <w:tc>
          <w:tcPr>
            <w:tcW w:w="7501" w:type="dxa"/>
          </w:tcPr>
          <w:p w:rsidR="00E2594E" w:rsidRPr="00547FA5" w:rsidRDefault="00E2594E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7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СЛОВИЯ РЕАЛИЗАЦИИ УЧЕБНОЙ ДИСЦИПЛИНЫ</w:t>
            </w:r>
          </w:p>
        </w:tc>
        <w:tc>
          <w:tcPr>
            <w:tcW w:w="1854" w:type="dxa"/>
          </w:tcPr>
          <w:p w:rsidR="00E2594E" w:rsidRDefault="00E2594E" w:rsidP="00F66C25">
            <w:pPr>
              <w:spacing w:after="200" w:line="276" w:lineRule="auto"/>
              <w:ind w:left="644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66C25" w:rsidRPr="00DE4EB5" w:rsidTr="00183F78">
        <w:tc>
          <w:tcPr>
            <w:tcW w:w="7501" w:type="dxa"/>
          </w:tcPr>
          <w:p w:rsidR="00F66C25" w:rsidRPr="00DE4EB5" w:rsidRDefault="00F66C25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  <w:r w:rsidR="00E2594E"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БУХГАЛТЕРСКОГО УЧЕТА В БАНКАХ»</w:t>
            </w:r>
          </w:p>
          <w:p w:rsidR="00F66C25" w:rsidRPr="00DE4EB5" w:rsidRDefault="00F66C25" w:rsidP="00183F78">
            <w:pPr>
              <w:suppressAutoHyphens/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4" w:type="dxa"/>
          </w:tcPr>
          <w:p w:rsidR="00F66C25" w:rsidRPr="00DE4EB5" w:rsidRDefault="00E2594E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E2594E" w:rsidRPr="00DE4EB5" w:rsidTr="00183F78">
        <w:tc>
          <w:tcPr>
            <w:tcW w:w="7501" w:type="dxa"/>
          </w:tcPr>
          <w:p w:rsidR="00E2594E" w:rsidRPr="00DE4EB5" w:rsidRDefault="00E2594E" w:rsidP="00E2594E">
            <w:pPr>
              <w:numPr>
                <w:ilvl w:val="0"/>
                <w:numId w:val="1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КОНТРОЛЬНО-ОЦЕНОЧНЫЕ СРЕДСТВА ПО УЧЕБНОЙ ДИСЦИПЛИНЕ «ОРГАНИЗАЦИЯ БУХГАЛТЕРСКОГО УЧЕТА В БАНКАХ»</w:t>
            </w:r>
          </w:p>
        </w:tc>
        <w:tc>
          <w:tcPr>
            <w:tcW w:w="1854" w:type="dxa"/>
          </w:tcPr>
          <w:p w:rsidR="00E2594E" w:rsidRPr="00DE4EB5" w:rsidRDefault="00E2594E" w:rsidP="00F66C25">
            <w:pPr>
              <w:spacing w:after="200" w:line="276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B91874" w:rsidRPr="00DE4EB5" w:rsidRDefault="00F66C25" w:rsidP="00B91874">
      <w:pPr>
        <w:suppressAutoHyphens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B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br w:type="page"/>
      </w:r>
      <w:r w:rsidR="00B91874" w:rsidRPr="00DE4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ОБЩАЯ ХАРАКТЕРИСТИКА РАБОЧЕЙ ПРОГРАММЫ УЧЕБНОЙ ДИСЦИПЛИНЫ «ОРГАНИЗАЦИЯ БУХГАЛТЕРСКОГО УЧЕТА В БАНКАХ»</w:t>
      </w:r>
    </w:p>
    <w:p w:rsidR="00B91874" w:rsidRPr="00B91874" w:rsidRDefault="00B91874" w:rsidP="00B91874">
      <w:pPr>
        <w:spacing w:line="276" w:lineRule="auto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47FA5" w:rsidRPr="00547FA5" w:rsidRDefault="00B91874" w:rsidP="00D62954">
      <w:pPr>
        <w:pStyle w:val="ac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7F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дисциплины в структуре основной образовательной программы:</w:t>
      </w:r>
    </w:p>
    <w:p w:rsidR="00B91874" w:rsidRPr="00547FA5" w:rsidRDefault="00B91874" w:rsidP="00547FA5">
      <w:pPr>
        <w:pStyle w:val="a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ОП.04. «Организация бухгалтерского учета в банках» является обязательной частью общепрофессионального цикла примерной основной образовательной программы в соответствии с ФГОС по специальности 38.02.07 Банковское дело. 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Учебная дисциплина «Организация бухгалтерского учета в банках» обеспечивает формирование общих компетенций по всем видам деятельности ФГОС по специальности 38.02.07 Банковское дело. Особое значение дисциплина имеет при формировании и развитии следующих общих компетенций: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 применительно к различным контекстам.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 02. Осуществлять поиск, анализ и интерпретацию информации, необходимой для выполнения задач профессиональной деятельности.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 03. Планировать и реализовывать собственное профессиональное и личностное развитие.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09. Использовать информационные технологии в профессиональной деятельности.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языках.</w:t>
      </w:r>
    </w:p>
    <w:p w:rsidR="00B91874" w:rsidRPr="00B91874" w:rsidRDefault="00B91874" w:rsidP="00B9187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B91874" w:rsidRPr="00B91874" w:rsidRDefault="00B91874" w:rsidP="00B918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1874" w:rsidRPr="00B91874" w:rsidRDefault="00B91874" w:rsidP="00D62954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Цель и планируемые результаты освоения дисциплины:</w:t>
      </w:r>
    </w:p>
    <w:p w:rsidR="00B91874" w:rsidRPr="00B91874" w:rsidRDefault="00B91874" w:rsidP="00547FA5">
      <w:pPr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874" w:rsidRPr="00B91874" w:rsidRDefault="00B91874" w:rsidP="00B91874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87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учебной дисциплины обучающимися осваиваются умения и знания</w:t>
      </w:r>
    </w:p>
    <w:p w:rsidR="00B91874" w:rsidRPr="00B91874" w:rsidRDefault="00B91874" w:rsidP="00B91874">
      <w:pPr>
        <w:suppressAutoHyphens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224"/>
        <w:gridCol w:w="1985"/>
        <w:gridCol w:w="2126"/>
        <w:gridCol w:w="425"/>
      </w:tblGrid>
      <w:tr w:rsidR="00B91874" w:rsidRPr="00B91874" w:rsidTr="0086323A">
        <w:trPr>
          <w:gridAfter w:val="1"/>
          <w:wAfter w:w="425" w:type="dxa"/>
          <w:trHeight w:val="649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</w:t>
            </w: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ПК, ОК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составить план действия; определить необходимые ресурсы;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</w:t>
            </w: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и смежных областях; методы работы в профессиональной и смежных 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сферах; структуру плана для решения задач; порядок оценки результатов решения задач профессиональной деятельности; методологические основы организации и ведения бухгалтерского учета в кредитных организациях; краткая характеристика основных элементов учетной политики кредитной организации.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02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 задачи и требования к ведению бухгалтерского учета в кредитных организациях.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03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в плане счетов, группировать счета баланса по активу и пассиву; присваивать номера лицевым счетам.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бухгалтерского учета в банках; принципы построения, структуру и содержание разделов плана счетов бухгалтерского учета кредитных организаций, порядок нумерации лицевых счетов.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 коллектива, психологические особенности личности; основы проектной деятельности; функции подразделений бухгалтерской службы в кредитных организациях.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05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грамотно </w:t>
            </w: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проявлять толерантность в рабочем коллективе; составлять документы аналитического учета и анализировать содержание документов синтетического учета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синтетического и аналитического учета.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09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10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B91874" w:rsidRPr="00B91874" w:rsidTr="0086323A">
        <w:trPr>
          <w:gridAfter w:val="1"/>
          <w:wAfter w:w="425" w:type="dxa"/>
          <w:trHeight w:val="212"/>
        </w:trPr>
        <w:tc>
          <w:tcPr>
            <w:tcW w:w="1129" w:type="dxa"/>
          </w:tcPr>
          <w:p w:rsidR="00B91874" w:rsidRPr="00B91874" w:rsidRDefault="00B91874" w:rsidP="00B91874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11</w:t>
            </w:r>
          </w:p>
        </w:tc>
        <w:tc>
          <w:tcPr>
            <w:tcW w:w="4224" w:type="dxa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презентовать идеи открытия собственного дела в профессиональной деятельности.</w:t>
            </w:r>
          </w:p>
        </w:tc>
        <w:tc>
          <w:tcPr>
            <w:tcW w:w="4111" w:type="dxa"/>
            <w:gridSpan w:val="2"/>
          </w:tcPr>
          <w:p w:rsidR="00B91874" w:rsidRPr="00B91874" w:rsidRDefault="00B91874" w:rsidP="00B91874">
            <w:pPr>
              <w:suppressAutoHyphens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8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финансовой грамотности; порядок выстраивания презентации.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 результаты </w:t>
            </w:r>
          </w:p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программы воспитания </w:t>
            </w:r>
          </w:p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(дескрипторы)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личностных результатов реализации программы воспитания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7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9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10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9889" w:type="dxa"/>
            <w:gridSpan w:val="5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13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 14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Сохранение традиций и поддержание престижа своей образовательной организации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</w:t>
            </w: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</w:t>
            </w:r>
          </w:p>
        </w:tc>
      </w:tr>
      <w:tr w:rsidR="0086323A" w:rsidRPr="0086323A" w:rsidTr="008632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 w:firstRow="0" w:lastRow="0" w:firstColumn="0" w:lastColumn="0" w:noHBand="0" w:noVBand="0"/>
        </w:tblPrEx>
        <w:tc>
          <w:tcPr>
            <w:tcW w:w="7338" w:type="dxa"/>
            <w:gridSpan w:val="3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дисциплину труда</w:t>
            </w:r>
          </w:p>
        </w:tc>
        <w:tc>
          <w:tcPr>
            <w:tcW w:w="2551" w:type="dxa"/>
            <w:gridSpan w:val="2"/>
            <w:vAlign w:val="center"/>
          </w:tcPr>
          <w:p w:rsidR="0086323A" w:rsidRPr="0086323A" w:rsidRDefault="0086323A" w:rsidP="0086323A">
            <w:pPr>
              <w:widowControl w:val="0"/>
              <w:autoSpaceDE w:val="0"/>
              <w:autoSpaceDN w:val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ЛР</w:t>
            </w:r>
            <w:r w:rsidRPr="008632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</w:t>
            </w:r>
          </w:p>
        </w:tc>
      </w:tr>
    </w:tbl>
    <w:p w:rsidR="00AD0F44" w:rsidRDefault="00AD0F44">
      <w:pPr>
        <w:rPr>
          <w:sz w:val="24"/>
          <w:szCs w:val="24"/>
        </w:rPr>
      </w:pPr>
    </w:p>
    <w:p w:rsidR="00754ADE" w:rsidRDefault="00754ADE">
      <w:pPr>
        <w:rPr>
          <w:sz w:val="24"/>
          <w:szCs w:val="24"/>
        </w:rPr>
      </w:pPr>
    </w:p>
    <w:p w:rsidR="00547FA5" w:rsidRPr="00547FA5" w:rsidRDefault="00547FA5" w:rsidP="00547FA5">
      <w:pPr>
        <w:pStyle w:val="ac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547FA5">
        <w:rPr>
          <w:b/>
          <w:sz w:val="24"/>
          <w:szCs w:val="24"/>
        </w:rPr>
        <w:t>СТРУКТУРА И СОДЕРЖАНИЕ УЧЕБНОЙ ДИСЦИПЛИНЫ</w:t>
      </w:r>
    </w:p>
    <w:p w:rsidR="00547FA5" w:rsidRPr="00547FA5" w:rsidRDefault="00547FA5" w:rsidP="00547FA5">
      <w:pPr>
        <w:pStyle w:val="ac"/>
        <w:ind w:left="420" w:firstLine="0"/>
        <w:rPr>
          <w:b/>
          <w:sz w:val="24"/>
          <w:szCs w:val="24"/>
        </w:rPr>
      </w:pPr>
    </w:p>
    <w:p w:rsidR="00547FA5" w:rsidRPr="00754ADE" w:rsidRDefault="00547FA5" w:rsidP="00A81D78">
      <w:pPr>
        <w:pStyle w:val="ac"/>
        <w:numPr>
          <w:ilvl w:val="1"/>
          <w:numId w:val="2"/>
        </w:numPr>
        <w:jc w:val="center"/>
        <w:rPr>
          <w:b/>
          <w:sz w:val="24"/>
          <w:szCs w:val="24"/>
        </w:rPr>
      </w:pPr>
      <w:r w:rsidRPr="00754ADE">
        <w:rPr>
          <w:b/>
          <w:sz w:val="24"/>
          <w:szCs w:val="24"/>
        </w:rPr>
        <w:t>Объем учебной дисциплины и виды учебной работы</w:t>
      </w:r>
      <w:r w:rsidR="00754ADE" w:rsidRPr="00754ADE">
        <w:rPr>
          <w:b/>
          <w:sz w:val="24"/>
          <w:szCs w:val="24"/>
        </w:rPr>
        <w:t>:</w:t>
      </w:r>
    </w:p>
    <w:p w:rsidR="00754ADE" w:rsidRPr="00754ADE" w:rsidRDefault="00754ADE" w:rsidP="00754ADE">
      <w:pPr>
        <w:pStyle w:val="ac"/>
        <w:ind w:left="420" w:firstLine="0"/>
        <w:rPr>
          <w:b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852"/>
        <w:gridCol w:w="2719"/>
      </w:tblGrid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b/>
                <w:sz w:val="24"/>
                <w:szCs w:val="24"/>
              </w:rPr>
            </w:pPr>
            <w:r w:rsidRPr="00547FA5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547FA5" w:rsidRPr="00547FA5" w:rsidRDefault="00547FA5" w:rsidP="00754ADE">
            <w:pPr>
              <w:ind w:firstLine="0"/>
              <w:rPr>
                <w:b/>
                <w:iCs/>
                <w:sz w:val="24"/>
                <w:szCs w:val="24"/>
              </w:rPr>
            </w:pPr>
            <w:r w:rsidRPr="00547FA5">
              <w:rPr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2470CA">
            <w:pPr>
              <w:ind w:firstLine="0"/>
              <w:rPr>
                <w:b/>
                <w:sz w:val="24"/>
                <w:szCs w:val="24"/>
              </w:rPr>
            </w:pPr>
            <w:r w:rsidRPr="00547FA5">
              <w:rPr>
                <w:b/>
                <w:sz w:val="24"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vAlign w:val="center"/>
          </w:tcPr>
          <w:p w:rsidR="00547FA5" w:rsidRPr="00547FA5" w:rsidRDefault="00754ADE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76</w:t>
            </w:r>
          </w:p>
        </w:tc>
      </w:tr>
      <w:tr w:rsidR="00547FA5" w:rsidRPr="00547FA5" w:rsidTr="00183F78">
        <w:trPr>
          <w:trHeight w:val="490"/>
        </w:trPr>
        <w:tc>
          <w:tcPr>
            <w:tcW w:w="5000" w:type="pct"/>
            <w:gridSpan w:val="2"/>
            <w:vAlign w:val="center"/>
          </w:tcPr>
          <w:p w:rsidR="00547FA5" w:rsidRPr="00547FA5" w:rsidRDefault="00547FA5" w:rsidP="00BE340F">
            <w:pPr>
              <w:rPr>
                <w:iCs/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в том числе: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547FA5" w:rsidRPr="00547FA5" w:rsidRDefault="00AC44F6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30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927" w:type="pct"/>
            <w:vAlign w:val="center"/>
          </w:tcPr>
          <w:p w:rsidR="00547FA5" w:rsidRPr="00547FA5" w:rsidRDefault="00AC44F6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30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sz w:val="24"/>
                <w:szCs w:val="24"/>
              </w:rPr>
            </w:pPr>
            <w:r w:rsidRPr="00547FA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927" w:type="pct"/>
            <w:vAlign w:val="center"/>
          </w:tcPr>
          <w:p w:rsidR="00547FA5" w:rsidRPr="00547FA5" w:rsidRDefault="00E24C05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547FA5" w:rsidP="00547FA5">
            <w:pPr>
              <w:rPr>
                <w:i/>
                <w:sz w:val="24"/>
                <w:szCs w:val="24"/>
              </w:rPr>
            </w:pPr>
            <w:r w:rsidRPr="00547FA5">
              <w:rPr>
                <w:i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547FA5" w:rsidRPr="00547FA5" w:rsidRDefault="00754ADE" w:rsidP="00BE340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</w:tr>
      <w:tr w:rsidR="00547FA5" w:rsidRPr="00547FA5" w:rsidTr="00183F78">
        <w:trPr>
          <w:trHeight w:val="490"/>
        </w:trPr>
        <w:tc>
          <w:tcPr>
            <w:tcW w:w="4073" w:type="pct"/>
            <w:vAlign w:val="center"/>
          </w:tcPr>
          <w:p w:rsidR="00547FA5" w:rsidRPr="00547FA5" w:rsidRDefault="00B077F0" w:rsidP="00547FA5">
            <w:pPr>
              <w:rPr>
                <w:i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 xml:space="preserve">Итоговая </w:t>
            </w:r>
            <w:r w:rsidR="00547FA5" w:rsidRPr="00547FA5">
              <w:rPr>
                <w:b/>
                <w:iCs/>
                <w:sz w:val="24"/>
                <w:szCs w:val="24"/>
              </w:rPr>
              <w:t xml:space="preserve"> аттестация</w:t>
            </w:r>
          </w:p>
        </w:tc>
        <w:tc>
          <w:tcPr>
            <w:tcW w:w="927" w:type="pct"/>
            <w:vAlign w:val="center"/>
          </w:tcPr>
          <w:p w:rsidR="00547FA5" w:rsidRPr="00547FA5" w:rsidRDefault="00AC44F6" w:rsidP="00AC44F6">
            <w:pPr>
              <w:ind w:firstLine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Дифф</w:t>
            </w:r>
            <w:r w:rsidR="006A760E">
              <w:rPr>
                <w:b/>
                <w:iCs/>
                <w:sz w:val="24"/>
                <w:szCs w:val="24"/>
              </w:rPr>
              <w:t>е</w:t>
            </w:r>
            <w:r>
              <w:rPr>
                <w:b/>
                <w:iCs/>
                <w:sz w:val="24"/>
                <w:szCs w:val="24"/>
              </w:rPr>
              <w:t>ренцированный зачет</w:t>
            </w:r>
          </w:p>
        </w:tc>
      </w:tr>
    </w:tbl>
    <w:p w:rsidR="00547FA5" w:rsidRPr="00547FA5" w:rsidRDefault="00547FA5" w:rsidP="00547FA5">
      <w:pPr>
        <w:rPr>
          <w:b/>
          <w:i/>
          <w:sz w:val="24"/>
          <w:szCs w:val="24"/>
        </w:rPr>
        <w:sectPr w:rsidR="00547FA5" w:rsidRPr="00547FA5" w:rsidSect="00547FA5">
          <w:footerReference w:type="default" r:id="rId9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BC0F9B" w:rsidRPr="00A81D78" w:rsidRDefault="00BC0F9B" w:rsidP="00733A1B">
      <w:pPr>
        <w:spacing w:after="200"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A81D78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2.2. Тематический план и содержание учебной дисциплины</w:t>
      </w:r>
      <w:r w:rsidR="00733A1B" w:rsidRPr="00A81D78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«Организация бухгалтерского  учета в банках».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2905"/>
        <w:gridCol w:w="8062"/>
        <w:gridCol w:w="1202"/>
        <w:gridCol w:w="1866"/>
      </w:tblGrid>
      <w:tr w:rsidR="00AE7F93" w:rsidRPr="00DE4EB5" w:rsidTr="0014681A">
        <w:trPr>
          <w:trHeight w:val="20"/>
        </w:trPr>
        <w:tc>
          <w:tcPr>
            <w:tcW w:w="268" w:type="pct"/>
          </w:tcPr>
          <w:p w:rsidR="00AE7F93" w:rsidRPr="00BC0F9B" w:rsidRDefault="00AE7F93" w:rsidP="00FD32B7">
            <w:pPr>
              <w:suppressAutoHyphens/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0F9B">
              <w:rPr>
                <w:rFonts w:ascii="Times New Roman" w:eastAsia="Times New Roman" w:hAnsi="Times New Roman" w:cs="Times New Roman"/>
                <w:bCs/>
                <w:lang w:eastAsia="ru-RU"/>
              </w:rPr>
              <w:t>№</w:t>
            </w:r>
          </w:p>
          <w:p w:rsidR="00AE7F93" w:rsidRPr="00BC0F9B" w:rsidRDefault="00AE7F93" w:rsidP="00FD32B7">
            <w:pPr>
              <w:suppressAutoHyphens/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C0F9B">
              <w:rPr>
                <w:rFonts w:ascii="Times New Roman" w:eastAsia="Times New Roman" w:hAnsi="Times New Roman" w:cs="Times New Roman"/>
                <w:bCs/>
                <w:lang w:eastAsia="ru-RU"/>
              </w:rPr>
              <w:t>урока</w:t>
            </w:r>
          </w:p>
        </w:tc>
        <w:tc>
          <w:tcPr>
            <w:tcW w:w="1004" w:type="pct"/>
          </w:tcPr>
          <w:p w:rsidR="00AE7F93" w:rsidRDefault="00AE7F93" w:rsidP="00183F78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Наименование </w:t>
            </w:r>
          </w:p>
          <w:p w:rsidR="00AE7F93" w:rsidRPr="00DE4EB5" w:rsidRDefault="00AE7F93" w:rsidP="00183F78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разделов и тем</w:t>
            </w:r>
          </w:p>
        </w:tc>
        <w:tc>
          <w:tcPr>
            <w:tcW w:w="2744" w:type="pct"/>
          </w:tcPr>
          <w:p w:rsidR="00AE7F93" w:rsidRPr="00DE4EB5" w:rsidRDefault="00AE7F93" w:rsidP="00183F78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24" w:type="pct"/>
          </w:tcPr>
          <w:p w:rsidR="00AE7F93" w:rsidRPr="00DE4EB5" w:rsidRDefault="00AE7F93" w:rsidP="003301B9">
            <w:pPr>
              <w:suppressAutoHyphens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Объем</w:t>
            </w:r>
          </w:p>
          <w:p w:rsidR="00AE7F93" w:rsidRPr="00DE4EB5" w:rsidRDefault="00AE7F93" w:rsidP="003301B9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в часах</w:t>
            </w:r>
          </w:p>
        </w:tc>
        <w:tc>
          <w:tcPr>
            <w:tcW w:w="560" w:type="pct"/>
          </w:tcPr>
          <w:p w:rsidR="00AE7F93" w:rsidRPr="00DE4EB5" w:rsidRDefault="00AE7F93" w:rsidP="00183F78">
            <w:pPr>
              <w:suppressAutoHyphens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AE7F93" w:rsidRPr="00DE4EB5" w:rsidTr="0014681A">
        <w:trPr>
          <w:trHeight w:val="229"/>
        </w:trPr>
        <w:tc>
          <w:tcPr>
            <w:tcW w:w="268" w:type="pct"/>
          </w:tcPr>
          <w:p w:rsidR="00AE7F93" w:rsidRPr="00DE4EB5" w:rsidRDefault="00AE7F93" w:rsidP="00FD32B7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1004" w:type="pct"/>
          </w:tcPr>
          <w:p w:rsidR="00AE7F93" w:rsidRPr="00DE4EB5" w:rsidRDefault="00AE7F93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2744" w:type="pct"/>
          </w:tcPr>
          <w:p w:rsidR="00AE7F93" w:rsidRPr="00DE4EB5" w:rsidRDefault="00AE7F93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424" w:type="pct"/>
          </w:tcPr>
          <w:p w:rsidR="00AE7F93" w:rsidRPr="00DE4EB5" w:rsidRDefault="00AE7F93" w:rsidP="003301B9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560" w:type="pct"/>
          </w:tcPr>
          <w:p w:rsidR="00AE7F93" w:rsidRPr="00DE4EB5" w:rsidRDefault="00AE7F93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760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  <w:p w:rsidR="00AE7F93" w:rsidRPr="006A760E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Введение.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1.  </w:t>
            </w:r>
          </w:p>
          <w:p w:rsidR="00AE7F93" w:rsidRPr="003301B9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учебного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Нормативно-правовое регулирование бухгалтерского учета в </w:t>
            </w: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банках.Основные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положения Феде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рального закона от 06.12.2011 N402-ФЗ 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"О бухгалтерском учете". 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Единые требования к бухгалтерскому учету, в том числе бухгалтерской (финансовой) отчетности.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правового механизма регулирования бухгалтерского учета в РФ. </w:t>
            </w:r>
          </w:p>
          <w:p w:rsidR="00AE7F93" w:rsidRPr="00823B19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Основные цели законодательства РФ о бухучете.  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Default="0086323A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86323A" w:rsidRPr="006A760E" w:rsidRDefault="0086323A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760E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  <w:p w:rsidR="00AE7F93" w:rsidRPr="006A760E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823B1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1.  </w:t>
            </w:r>
          </w:p>
          <w:p w:rsidR="00AE7F93" w:rsidRPr="006A760E" w:rsidRDefault="00AE7F93" w:rsidP="00823B1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учебного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Регулирование бухгалтерского учета в кредитных организациях. Разработка отраслевых стандартов бухгалтерского учета для кредитных организаций, плана счетов бухгалтерского учета для кредитных организаций и порядка его применения, правил бухгалтерского учета и отчетности как функция Банка России. Единые методологические основы организации и ведения бухгалтерского учета, обязательные для исполнения всеми кредитными организациями.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760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  <w:p w:rsidR="00AE7F93" w:rsidRPr="006A760E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1.  </w:t>
            </w:r>
          </w:p>
          <w:p w:rsidR="00AE7F93" w:rsidRPr="006A760E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EA52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учебного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Методологические основы организации и ведения бухгалтерского учета в банках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Понятие бухгалтерского учета в банке, его цель.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Внешние и внутренние пользователи бухгалтерской информации.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lastRenderedPageBreak/>
              <w:t xml:space="preserve">Основные задачи бухгалтерского учета в банке.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Объекты и предметы банковского учета.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Методы бухгалтерского учета: документация, инвентаризация, счета, двойная запись, баланс, отчетность.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Особенности бухгалтерского учета в банках. </w:t>
            </w:r>
          </w:p>
          <w:p w:rsidR="00AE7F93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Требования к ведению бухучета в банках. </w:t>
            </w:r>
          </w:p>
          <w:p w:rsidR="00AE7F93" w:rsidRPr="006A760E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Принципы бухгалтерского учета в банках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60" w:type="pct"/>
          </w:tcPr>
          <w:p w:rsidR="00AE7F93" w:rsidRPr="007B07CC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07C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7B07CC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07C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07CC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6323A"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A760E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</w:t>
            </w:r>
          </w:p>
          <w:p w:rsidR="00AE7F93" w:rsidRPr="006A52F8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1.  </w:t>
            </w:r>
          </w:p>
          <w:p w:rsidR="00AE7F93" w:rsidRPr="006A760E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Учетная политика банка. Содержание и  краткая характеристика основных элементов учетной политики банка. Порядок оформления учетной политики банка.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  <w:p w:rsidR="00AE7F93" w:rsidRPr="006A52F8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1.  </w:t>
            </w:r>
          </w:p>
          <w:p w:rsidR="00AE7F93" w:rsidRPr="006A760E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47296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Pr="00600B70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Основы организации работы бухгалтерской службы в банках. Организация работы бухгалтерского аппарата. </w:t>
            </w:r>
          </w:p>
          <w:p w:rsidR="00AE7F93" w:rsidRPr="00600B70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Структура бухгалтерской службы. </w:t>
            </w:r>
          </w:p>
          <w:p w:rsidR="00AE7F93" w:rsidRPr="00600B70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Функции подразделений бухгалтерской службы. </w:t>
            </w:r>
          </w:p>
          <w:p w:rsidR="00AE7F93" w:rsidRPr="00600B70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Должностные обязанности бухгалтерских работников и распределение обслуживаемых ими счетов.  </w:t>
            </w:r>
          </w:p>
          <w:p w:rsidR="00AE7F93" w:rsidRPr="00600B70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Функции главного бухгалтера. </w:t>
            </w:r>
          </w:p>
          <w:p w:rsidR="00AE7F93" w:rsidRPr="006A760E" w:rsidRDefault="00AE7F93" w:rsidP="00B61B53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00B70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Режим работы бухгалтерской службы. Операционный день. Организация рабочего дня бухгалтерских работников.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7B07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  <w:p w:rsidR="00AE7F93" w:rsidRPr="006A52F8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Правила бухгалтерского учета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6157FF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№1</w:t>
            </w:r>
          </w:p>
          <w:p w:rsidR="00AE7F93" w:rsidRPr="00600B70" w:rsidRDefault="00AE7F93" w:rsidP="006157FF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Изучение ст. 3,4,5,6,7,8 Федерального закона от 06.12.2011 N 402-ФЗ (ред. от 21.12.2017) "О бухгалтерском учете"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.</w:t>
            </w:r>
          </w:p>
          <w:p w:rsidR="00AE7F93" w:rsidRPr="00DE4EB5" w:rsidRDefault="00AE7F93" w:rsidP="006157FF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Изучение Части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val="en-US" w:eastAsia="ru-RU"/>
              </w:rPr>
              <w:t>I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. Общая часть, </w:t>
            </w: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п.п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. 1-12 «Положения о Плане счетов бухгалтерского учета для кредитных организаций и порядке его применения" (утв. Банком России 27.02.2017 N 579-П) (ред. от 15.02.2018) (Зарегистрировано в Минюсте России 20.03.2017 N 46021)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.</w:t>
            </w:r>
          </w:p>
          <w:p w:rsidR="00AE7F93" w:rsidRPr="006A760E" w:rsidRDefault="00AE7F93" w:rsidP="007B680B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Изучение п.п.1.1-1.4 раздела 1 части III «Положения о Плане счетов бухгалтерского учета для кредитных организаций и порядке его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lastRenderedPageBreak/>
              <w:t>применения" (утв. Банком России 27.02.2017 N 579-П) (ред. от 15.02.2018) (Зарегистрировано в Минюсте России 20.03.2017 N 46021)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6157FF" w:rsidRDefault="00AE7F93" w:rsidP="006157F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6157FF" w:rsidRDefault="00AE7F93" w:rsidP="006157F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6157F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6157F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7</w:t>
            </w:r>
          </w:p>
          <w:p w:rsidR="00AE7F93" w:rsidRPr="008B45CA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Правила бухгалтерского учета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6157FF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№2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Изучение Приказа Минфина России от 06.10.2008 N 106н (ред. от 28.04.2017) "Об утверждении положений по бухгалтерскому учету" (вместе с "Положением по бухгалтерскому учету "Учетная политика организации" (ПБУ 1/2008)", "Положением по бухгалтерскому учету "Изменения оценочных значений" (ПБУ 21/2008)") (Зарегистрировано в Минюсте России 27.10.2008 N 12522), часть II.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6157FF" w:rsidRDefault="00AE7F93" w:rsidP="00F910C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6157FF" w:rsidRDefault="00AE7F93" w:rsidP="00F910C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F910C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F910C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  <w:p w:rsidR="00AE7F93" w:rsidRPr="0054315F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600B70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№3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Изучение конспекта лекций, основной и дополнительной литературы по организации бухгалтерской работы в кредитных организациях, выполнение домашних заданий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6157FF" w:rsidRDefault="00AE7F93" w:rsidP="006D0AB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6157FF" w:rsidRDefault="00AE7F93" w:rsidP="006D0AB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6D0AB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6D0AB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630D4C">
            <w:pPr>
              <w:ind w:firstLine="0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ПЗ №1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бухгалтерской работы в банках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Pr="001B5E2B" w:rsidRDefault="00AE7F93" w:rsidP="001B5E2B">
            <w:pPr>
              <w:ind w:firstLine="0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Контрольно-обобщающее занятие:</w:t>
            </w:r>
          </w:p>
          <w:p w:rsidR="00AE7F93" w:rsidRPr="006A760E" w:rsidRDefault="00AE7F93" w:rsidP="003546F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</w:rPr>
              <w:t xml:space="preserve">Тематическое тестирование на знание ПБУ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1/2008</w:t>
            </w:r>
            <w:r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 xml:space="preserve">, </w:t>
            </w:r>
            <w:r w:rsidRPr="00DE4EB5">
              <w:rPr>
                <w:rFonts w:ascii="Times New Roman" w:eastAsia="Times New Roman" w:hAnsi="Times New Roman" w:cs="Times New Roman"/>
                <w:bCs/>
                <w:sz w:val="24"/>
                <w:lang w:eastAsia="ru-RU"/>
              </w:rPr>
              <w:t>ПБУ 21/2008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6157FF" w:rsidRDefault="00AE7F93" w:rsidP="00630D4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6157FF" w:rsidRDefault="00AE7F93" w:rsidP="00630D4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630D4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157FF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86323A" w:rsidRPr="006A760E" w:rsidRDefault="0086323A" w:rsidP="00630D4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546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 </w:t>
            </w:r>
          </w:p>
          <w:p w:rsidR="00AE7F93" w:rsidRPr="003546F9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546F9">
              <w:rPr>
                <w:rFonts w:ascii="Times New Roman" w:eastAsia="Times New Roman" w:hAnsi="Times New Roman" w:cs="Times New Roman"/>
                <w:bCs/>
                <w:lang w:eastAsia="ru-RU"/>
              </w:rPr>
              <w:t>План счетов бухгалтерского учета и баланс кредитной организации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62E6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Принципы построения, структура и содержание разделов плана счетов бухгалтерского учета для кредитных организаций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Понятие плана счетов.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Структура плана счетов: главы, разделы, подразделы, счета первого порядка, счета второго порядка.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Предназначение активных и пассивных счетов.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Парные счета. Счета, не имеющие признака счета.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Единая временная структура счетов второго порядка.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Классификация клиентов банка по типу клиента (физические и юридические лица), по статусу (резиденты и нерезиденты), по форме собственности и виду деятельности. 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счетов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DE4EB5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86323A" w:rsidRPr="006A760E" w:rsidRDefault="0086323A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  <w:p w:rsidR="00AE7F93" w:rsidRPr="006821A2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562E64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546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 </w:t>
            </w:r>
          </w:p>
          <w:p w:rsidR="00AE7F93" w:rsidRPr="006A760E" w:rsidRDefault="00AE7F93" w:rsidP="00562E64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546F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 счетов бухгалтерского </w:t>
            </w:r>
            <w:r w:rsidRPr="003546F9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учета и баланс кредитной организации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562E64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Содержание учебного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Группировка счетов бухгалтерского учета для составления баланса кредитной 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организации.</w:t>
            </w:r>
          </w:p>
          <w:p w:rsidR="00AE7F93" w:rsidRDefault="00AE7F93" w:rsidP="00340C4D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Балансовые счета.</w:t>
            </w:r>
          </w:p>
          <w:p w:rsidR="00AE7F93" w:rsidRDefault="00AE7F93" w:rsidP="00340C4D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Счета доверительного управления. </w:t>
            </w:r>
          </w:p>
          <w:p w:rsidR="00AE7F93" w:rsidRDefault="00AE7F93" w:rsidP="00340C4D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Внебалансовые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счета. </w:t>
            </w:r>
          </w:p>
          <w:p w:rsidR="00AE7F93" w:rsidRDefault="00AE7F93" w:rsidP="00340C4D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Счета по учету требований и обязательств по производным финансовым инструментам и прочим договорам (сделкам), по которым расчеты и поставка осуществляются не ранее следующего дня после дня заключения договора (сделки).</w:t>
            </w:r>
          </w:p>
          <w:p w:rsidR="00AE7F93" w:rsidRPr="006A760E" w:rsidRDefault="00AE7F93" w:rsidP="00340C4D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Четыре типа изменений в балансе.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86323A" w:rsidRPr="006A760E" w:rsidRDefault="0086323A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12</w:t>
            </w:r>
          </w:p>
          <w:p w:rsidR="00AE7F93" w:rsidRPr="006821A2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42B50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ПЗ №2.</w:t>
            </w:r>
          </w:p>
          <w:p w:rsidR="00AE7F93" w:rsidRPr="006A760E" w:rsidRDefault="00AE7F93" w:rsidP="00042B50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6922">
              <w:rPr>
                <w:rFonts w:ascii="Times New Roman" w:eastAsia="Times New Roman" w:hAnsi="Times New Roman" w:cs="Times New Roman"/>
                <w:lang w:eastAsia="ru-RU"/>
              </w:rPr>
              <w:t>Работа с планом счетов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Pr="00306922" w:rsidRDefault="00AE7F93" w:rsidP="00042B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042B50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6922">
              <w:rPr>
                <w:rFonts w:ascii="Times New Roman" w:eastAsia="Times New Roman" w:hAnsi="Times New Roman" w:cs="Times New Roman"/>
                <w:lang w:eastAsia="ru-RU"/>
              </w:rPr>
              <w:t xml:space="preserve">Работа с планом счетов: определение наименования счета, главы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раздела, к которым он относится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86323A" w:rsidRPr="006A760E" w:rsidRDefault="0086323A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42B50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ПЗ №3.</w:t>
            </w:r>
          </w:p>
          <w:p w:rsidR="00AE7F93" w:rsidRPr="006A760E" w:rsidRDefault="00AE7F93" w:rsidP="00306922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lang w:eastAsia="ru-RU"/>
              </w:rPr>
              <w:t>Определение парных счетов</w:t>
            </w:r>
          </w:p>
        </w:tc>
        <w:tc>
          <w:tcPr>
            <w:tcW w:w="2744" w:type="pct"/>
          </w:tcPr>
          <w:p w:rsidR="00AE7F93" w:rsidRPr="00306922" w:rsidRDefault="00AE7F93" w:rsidP="00042B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lang w:eastAsia="ru-RU"/>
              </w:rPr>
              <w:t>Определение парных счетов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86323A" w:rsidRPr="006A760E" w:rsidRDefault="0086323A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D2637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ПЗ №4.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42B50">
              <w:rPr>
                <w:rFonts w:ascii="Times New Roman" w:eastAsia="Times New Roman" w:hAnsi="Times New Roman" w:cs="Times New Roman"/>
                <w:lang w:eastAsia="ru-RU"/>
              </w:rPr>
              <w:t>Группировка счетов баланса по активу и пассиву</w:t>
            </w:r>
          </w:p>
        </w:tc>
        <w:tc>
          <w:tcPr>
            <w:tcW w:w="2744" w:type="pct"/>
          </w:tcPr>
          <w:p w:rsidR="00AE7F93" w:rsidRPr="00306922" w:rsidRDefault="00AE7F93" w:rsidP="00D263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lang w:eastAsia="ru-RU"/>
              </w:rPr>
              <w:t>Группировка счетов баланса по активу и пассиву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86323A" w:rsidRPr="006A760E" w:rsidRDefault="0086323A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1E24D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546F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 счетов бухгалтерского учета 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1E24D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№4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E24DC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Приложения 1, Часть II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Pr="001B5E2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Приложения 6, Часть III</w:t>
            </w:r>
            <w:r w:rsidRPr="001E24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«Положения о Плане счетов бухгалтерского учета для кредитных организаций и порядке его применения" (утв. Банком России 27.02.2017 N 579-П) (ред. от 31.12.2017) (Зарегистрировано в Минюсте России 20.03.2017 N 46021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FB51A5" w:rsidRPr="006A760E" w:rsidRDefault="00FB51A5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1B5E2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ПЗ №5.</w:t>
            </w:r>
          </w:p>
          <w:p w:rsidR="00AE7F93" w:rsidRPr="006A760E" w:rsidRDefault="00AE7F93" w:rsidP="001B5E2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B5E2B">
              <w:rPr>
                <w:rFonts w:ascii="Times New Roman" w:eastAsia="Times New Roman" w:hAnsi="Times New Roman" w:cs="Times New Roman"/>
                <w:bCs/>
                <w:lang w:eastAsia="ru-RU"/>
              </w:rPr>
              <w:t>План счетов бухгалтерского учета и баланс кредитной организации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1B5E2B">
            <w:pPr>
              <w:ind w:firstLine="0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Контрольно-обобщающее занятие:</w:t>
            </w:r>
          </w:p>
          <w:p w:rsidR="00AE7F93" w:rsidRPr="006A760E" w:rsidRDefault="00AE7F93" w:rsidP="001B5E2B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Контрольная работа с элементами решения ситуационных задач.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t>ОК 3, ОК 9, ОК 5</w:t>
            </w:r>
            <w:r w:rsidRPr="00340C4D">
              <w:rPr>
                <w:rFonts w:ascii="Times New Roman" w:eastAsia="Times New Roman" w:hAnsi="Times New Roman" w:cs="Times New Roman"/>
                <w:lang w:eastAsia="ru-RU"/>
              </w:rPr>
              <w:br/>
              <w:t>ОК 10, ОК 11</w:t>
            </w:r>
          </w:p>
          <w:p w:rsidR="00FB51A5" w:rsidRPr="006A760E" w:rsidRDefault="00FB51A5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DE4EB5" w:rsidRDefault="00AE7F93" w:rsidP="003F38D4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3.</w:t>
            </w:r>
          </w:p>
          <w:p w:rsidR="00AE7F93" w:rsidRPr="003F38D4" w:rsidRDefault="00AE7F93" w:rsidP="003F38D4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Аналитический и синтетический учет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3F38D4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Содержание учебного </w:t>
            </w:r>
            <w:r w:rsidRPr="00DE4EB5"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элементов аналитического учета.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Понятие и цели аналитического учета. 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Документы аналитического учета. 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Лицевые счета.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Схема обозначения лицевых счетов и их нумерации. 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Порядок ведения лицевых четов и их реквизиты. 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Книга регистрации открытых лицевых счетов. </w:t>
            </w:r>
          </w:p>
          <w:p w:rsidR="00AE7F93" w:rsidRDefault="00AE7F93" w:rsidP="001B5E2B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Порядок выдачи клиентам выписок из лицевых счетов и приложений к ним. </w:t>
            </w:r>
          </w:p>
          <w:p w:rsidR="00AE7F93" w:rsidRDefault="00AE7F93" w:rsidP="008909F1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Порядок передачи лицевых счетов на хранение.</w:t>
            </w:r>
          </w:p>
          <w:p w:rsidR="00AE7F93" w:rsidRPr="006A760E" w:rsidRDefault="00AE7F93" w:rsidP="008909F1">
            <w:pPr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Ведомость остатков по счетам первого, второго порядка, лицевым счетам, балансовым и </w:t>
            </w: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внебалансовым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счетам.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60" w:type="pct"/>
          </w:tcPr>
          <w:p w:rsidR="00AE7F93" w:rsidRPr="003F38D4" w:rsidRDefault="00AE7F93" w:rsidP="00AB06F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18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№6.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исвоение номеров лицевым счетам</w:t>
            </w: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Pr="00306922" w:rsidRDefault="00AE7F93" w:rsidP="00AB0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исвоение номеров лицевым счетам</w:t>
            </w: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0"/>
              <w:jc w:val="center"/>
            </w:pPr>
            <w:r w:rsidRPr="0022368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3F38D4" w:rsidRDefault="00AE7F93" w:rsidP="00AB06F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№7.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Регистрация открытых лицевых счетов. Оформление выписок из лицевых счетов</w:t>
            </w:r>
          </w:p>
        </w:tc>
        <w:tc>
          <w:tcPr>
            <w:tcW w:w="2744" w:type="pct"/>
          </w:tcPr>
          <w:p w:rsidR="00AE7F93" w:rsidRPr="00306922" w:rsidRDefault="00AE7F93" w:rsidP="00AB06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B06F1">
              <w:rPr>
                <w:rFonts w:ascii="Times New Roman" w:eastAsia="Times New Roman" w:hAnsi="Times New Roman" w:cs="Times New Roman"/>
                <w:bCs/>
                <w:lang w:eastAsia="ru-RU"/>
              </w:rPr>
              <w:t>Регистрация открытых лицевых счетов. Оформление выписок из лицевых счетов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3F38D4" w:rsidRDefault="00AE7F93" w:rsidP="00AB06F1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AB06F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11845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№8.</w:t>
            </w:r>
          </w:p>
          <w:p w:rsidR="00AE7F93" w:rsidRPr="006A760E" w:rsidRDefault="00AE7F93" w:rsidP="00011845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11845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документов аналитического учета</w:t>
            </w:r>
          </w:p>
        </w:tc>
        <w:tc>
          <w:tcPr>
            <w:tcW w:w="2744" w:type="pct"/>
          </w:tcPr>
          <w:p w:rsidR="00AE7F93" w:rsidRPr="00306922" w:rsidRDefault="00AE7F93" w:rsidP="00011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11845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документов аналитического учета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3F38D4" w:rsidRDefault="00AE7F93" w:rsidP="00011845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011845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011845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21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E77EF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7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№9.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7EFE">
              <w:rPr>
                <w:rFonts w:ascii="Times New Roman" w:eastAsia="Times New Roman" w:hAnsi="Times New Roman" w:cs="Times New Roman"/>
                <w:bCs/>
                <w:lang w:eastAsia="ru-RU"/>
              </w:rPr>
              <w:t>Анализ данных синтетического учета</w:t>
            </w:r>
          </w:p>
        </w:tc>
        <w:tc>
          <w:tcPr>
            <w:tcW w:w="2744" w:type="pct"/>
          </w:tcPr>
          <w:p w:rsidR="00AE7F93" w:rsidRPr="00306922" w:rsidRDefault="00AE7F93" w:rsidP="00E77E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7EFE">
              <w:rPr>
                <w:rFonts w:ascii="Times New Roman" w:eastAsia="Times New Roman" w:hAnsi="Times New Roman" w:cs="Times New Roman"/>
                <w:bCs/>
                <w:lang w:eastAsia="ru-RU"/>
              </w:rPr>
              <w:t>Анализ данных синтетического учета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3F38D4" w:rsidRDefault="00AE7F93" w:rsidP="00E77EFE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E77E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E77E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Аналитический и синтетический учет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A337D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№5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337DC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раздела 2, части III «Положение о Плане счетов бухгалтерского учета для кредитных организаций и порядке его применения" (утв. Банком России 27.02.2017 N 579-П) (ред. от 05.07.2017) (Зарегистрировано в Минюсте России 20.03.2017 N 46021)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3F38D4" w:rsidRDefault="00AE7F93" w:rsidP="007B696E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7B696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7B696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E77EFE" w:rsidRDefault="00AE7F93" w:rsidP="001E140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№10</w:t>
            </w:r>
            <w:r w:rsidRPr="00E77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AE7F93" w:rsidRPr="00183F78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Аналитический и синтетический учет</w:t>
            </w:r>
          </w:p>
        </w:tc>
        <w:tc>
          <w:tcPr>
            <w:tcW w:w="2744" w:type="pct"/>
          </w:tcPr>
          <w:p w:rsidR="00AE7F93" w:rsidRPr="001B5E2B" w:rsidRDefault="00AE7F93" w:rsidP="001E140F">
            <w:pPr>
              <w:ind w:firstLine="0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Контрольно-обобщающее занятие:</w:t>
            </w:r>
          </w:p>
          <w:p w:rsidR="00AE7F93" w:rsidRPr="006A760E" w:rsidRDefault="00AE7F93" w:rsidP="001E140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</w:rPr>
              <w:t>Тематическое тестирование с элементами решения ситуационных задач.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3F38D4" w:rsidRDefault="00AE7F93" w:rsidP="001E140F">
            <w:pPr>
              <w:spacing w:after="200"/>
              <w:ind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1E140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38D4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1E140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24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183F7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4. </w:t>
            </w:r>
          </w:p>
          <w:p w:rsidR="00AE7F93" w:rsidRPr="006A760E" w:rsidRDefault="00AE7F93" w:rsidP="00183F78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83F7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Организация документооборота в банке и внутрибанковский </w:t>
            </w:r>
            <w:r w:rsidRPr="00183F7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контроль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Понятие документооборота в </w:t>
            </w: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банке.Этапы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документооборота.Основные</w:t>
            </w:r>
            <w:proofErr w:type="spellEnd"/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принципы организации документооборота. Виды банковских документов и требования к их оформлению.  Порядок  хранения банковских документов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Понятие внутреннего контроля и его цели. Система органов внутреннего контроля. Организация внутреннего контроля. Последующий контроль. Исправление ошибочных записей в банковских документах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</w:t>
            </w:r>
          </w:p>
        </w:tc>
        <w:tc>
          <w:tcPr>
            <w:tcW w:w="560" w:type="pct"/>
          </w:tcPr>
          <w:p w:rsidR="00AE7F93" w:rsidRPr="00084CE7" w:rsidRDefault="00AE7F93" w:rsidP="00084CE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84CE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084CE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84CE7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084CE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25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Внутренний контроль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кредитных организациях и банковских группах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457A9F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№6</w:t>
            </w:r>
          </w:p>
          <w:p w:rsidR="00AE7F93" w:rsidRDefault="00AE7F93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раздела 1 п.1.5-1.9 части III «Положение о Плане счетов бухгалтерского учета для кредитных организаций и порядке его применения" (утв. Банком России 27.02.2017 N 579-П).</w:t>
            </w:r>
          </w:p>
          <w:p w:rsidR="00AE7F93" w:rsidRPr="00DE4EB5" w:rsidRDefault="00AE7F93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раздела 4, части III «Положение о Плане счетов бухгалтерского учета для кредитных организаций и порядке его применения" (утв. Банком России 27.02.2017 N 579-П) (ред. от 05.07.2017) (Зарегистрировано в Минюсте России 20.03.2017 N 46021).</w:t>
            </w:r>
          </w:p>
          <w:p w:rsidR="00AE7F93" w:rsidRPr="006A760E" w:rsidRDefault="00AE7F93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Положения ЦБ РФ от 16.12.2003 № 242-П  «Положение об организации внутреннего контроля в кредитных организациях и банковских группах».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084CE7" w:rsidRDefault="00AE7F93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84CE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5, ОК 9, </w:t>
            </w:r>
          </w:p>
          <w:p w:rsidR="00AE7F93" w:rsidRDefault="00AE7F93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84CE7">
              <w:rPr>
                <w:rFonts w:ascii="Times New Roman" w:eastAsia="Times New Roman" w:hAnsi="Times New Roman" w:cs="Times New Roman"/>
                <w:bCs/>
                <w:lang w:eastAsia="ru-RU"/>
              </w:rPr>
              <w:t>ОК 10, ОК 11</w:t>
            </w:r>
          </w:p>
          <w:p w:rsidR="00FB51A5" w:rsidRPr="006A760E" w:rsidRDefault="00FB51A5" w:rsidP="00457A9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26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5.</w:t>
            </w:r>
          </w:p>
          <w:p w:rsidR="00AE7F93" w:rsidRPr="00E3794A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и оформление  кассовых операций.</w:t>
            </w:r>
          </w:p>
        </w:tc>
        <w:tc>
          <w:tcPr>
            <w:tcW w:w="2744" w:type="pct"/>
          </w:tcPr>
          <w:p w:rsidR="00AE7F93" w:rsidRDefault="00AE7F93" w:rsidP="00E3794A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0D336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1767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Организация кассовой работы. Документооборот и учет операций по приему и выдаче наличных денег. </w:t>
            </w:r>
          </w:p>
          <w:p w:rsidR="00AE7F93" w:rsidRDefault="00AE7F93" w:rsidP="000D336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1767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Порядок сверки и заключения операционной кассы. Вечерние кассы и инкассирование выручки. </w:t>
            </w:r>
          </w:p>
          <w:p w:rsidR="00AE7F93" w:rsidRPr="006A760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1767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Хранение и учет ценностей и документов в денежном хранилище (кладовой).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</w:t>
            </w: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27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E77EF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№11</w:t>
            </w:r>
            <w:r w:rsidRPr="00E77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и оформление  кассовых операций.</w:t>
            </w:r>
          </w:p>
        </w:tc>
        <w:tc>
          <w:tcPr>
            <w:tcW w:w="2744" w:type="pct"/>
          </w:tcPr>
          <w:p w:rsidR="00AE7F93" w:rsidRPr="00306922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и оформление  кассовых операций.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28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D33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36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Тема 6.</w:t>
            </w:r>
          </w:p>
          <w:p w:rsidR="00AE7F93" w:rsidRPr="000D3366" w:rsidRDefault="00AE7F93" w:rsidP="000D33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36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2ED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и оформление расчетных операций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44" w:type="pct"/>
          </w:tcPr>
          <w:p w:rsidR="00AE7F93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0D3366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4C5D1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Порядок открытия, ведения и закрытия расчетных и текущих счетов клиентов. </w:t>
            </w:r>
          </w:p>
          <w:p w:rsidR="00AE7F93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Очередность платежей, картотека.</w:t>
            </w:r>
          </w:p>
          <w:p w:rsidR="00AE7F93" w:rsidRPr="006A760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5D1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Учет и оформление расчетов платежными поручениями, требованиями-поручениями, чеками, аккредитивами. Прочие формы расчетов.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29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E77EF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№12</w:t>
            </w:r>
            <w:r w:rsidRPr="00E77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AE7F93" w:rsidRPr="00780A94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36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2ED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и оформление расчетных операций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744" w:type="pct"/>
          </w:tcPr>
          <w:p w:rsidR="00AE7F93" w:rsidRPr="00306922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0D3366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B2ED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и оформление расчетных операций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30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D3366">
            <w:pPr>
              <w:autoSpaceDE w:val="0"/>
              <w:autoSpaceDN w:val="0"/>
              <w:adjustRightInd w:val="0"/>
              <w:ind w:firstLine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Тема 7.</w:t>
            </w:r>
          </w:p>
          <w:p w:rsidR="00AE7F93" w:rsidRPr="006A760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кредитных операций.</w:t>
            </w:r>
          </w:p>
        </w:tc>
        <w:tc>
          <w:tcPr>
            <w:tcW w:w="2744" w:type="pct"/>
          </w:tcPr>
          <w:p w:rsidR="00AE7F93" w:rsidRPr="00376323" w:rsidRDefault="00AE7F93" w:rsidP="00400D3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Pr="00D94EC7" w:rsidRDefault="00AE7F93" w:rsidP="00400D3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Понятие и виды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кредитных</w:t>
            </w: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операций.</w:t>
            </w:r>
          </w:p>
          <w:p w:rsidR="00AE7F93" w:rsidRPr="00D94EC7" w:rsidRDefault="00AE7F93" w:rsidP="00400D3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Документальное оформление и учет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кредитных</w:t>
            </w: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операций.</w:t>
            </w:r>
          </w:p>
          <w:p w:rsidR="00AE7F93" w:rsidRDefault="00AE7F93" w:rsidP="00400D3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Учет процентов по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размещенным средствам (кредитам</w:t>
            </w: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>).</w:t>
            </w:r>
          </w:p>
          <w:p w:rsidR="00AE7F93" w:rsidRPr="006A760E" w:rsidRDefault="00AE7F93" w:rsidP="00400D3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Бухгалтерские провод</w:t>
            </w:r>
            <w:r w:rsidRPr="00F327F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</w:t>
            </w:r>
            <w:r w:rsidRPr="00F327F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, отражающих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кредитные операции банков.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31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E77EFE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№13</w:t>
            </w:r>
            <w:r w:rsidRPr="00E77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кредитных операций.</w:t>
            </w:r>
          </w:p>
        </w:tc>
        <w:tc>
          <w:tcPr>
            <w:tcW w:w="2744" w:type="pct"/>
          </w:tcPr>
          <w:p w:rsidR="00AE7F93" w:rsidRPr="00306922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кредитных операций.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32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0D3366">
            <w:pPr>
              <w:autoSpaceDE w:val="0"/>
              <w:autoSpaceDN w:val="0"/>
              <w:adjustRightInd w:val="0"/>
              <w:ind w:firstLine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</w:rPr>
              <w:t>Тема 8.</w:t>
            </w:r>
          </w:p>
          <w:p w:rsidR="00AE7F93" w:rsidRPr="0069763D" w:rsidRDefault="00AE7F93" w:rsidP="000D3366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депозитных операций.</w:t>
            </w:r>
          </w:p>
        </w:tc>
        <w:tc>
          <w:tcPr>
            <w:tcW w:w="2744" w:type="pct"/>
          </w:tcPr>
          <w:p w:rsidR="00AE7F93" w:rsidRPr="00376323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Pr="00D94EC7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и виды депозитных операций.</w:t>
            </w:r>
          </w:p>
          <w:p w:rsidR="00AE7F93" w:rsidRPr="00D94EC7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>Документальное оформление и учет депозитных операций.</w:t>
            </w:r>
          </w:p>
          <w:p w:rsidR="00AE7F93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4EC7">
              <w:rPr>
                <w:rFonts w:ascii="Times New Roman" w:eastAsia="Times New Roman" w:hAnsi="Times New Roman" w:cs="Times New Roman"/>
                <w:bCs/>
                <w:lang w:eastAsia="ru-RU"/>
              </w:rPr>
              <w:t>Учет процентов по привлеченным средствам (депозитам).</w:t>
            </w:r>
          </w:p>
          <w:p w:rsidR="00AE7F93" w:rsidRPr="006A760E" w:rsidRDefault="00AE7F93" w:rsidP="00EE00CC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Бухгалтерские провод</w:t>
            </w:r>
            <w:r w:rsidRPr="00F327F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и</w:t>
            </w:r>
            <w:r w:rsidRPr="00F327F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, отражающих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депозитные операции.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33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780A94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№14.</w:t>
            </w:r>
          </w:p>
          <w:p w:rsidR="00AE7F93" w:rsidRPr="00780A94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депозитных операций.</w:t>
            </w:r>
          </w:p>
        </w:tc>
        <w:tc>
          <w:tcPr>
            <w:tcW w:w="2744" w:type="pct"/>
          </w:tcPr>
          <w:p w:rsidR="00AE7F93" w:rsidRPr="00306922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Учет депозитных операций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491B4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34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F77CD7" w:rsidRDefault="00AE7F93" w:rsidP="00F77CD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77CD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9.</w:t>
            </w:r>
          </w:p>
          <w:p w:rsidR="00AE7F93" w:rsidRPr="006A760E" w:rsidRDefault="00AE7F93" w:rsidP="00F77CD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7CD7">
              <w:rPr>
                <w:rFonts w:ascii="Times New Roman" w:eastAsia="Times New Roman" w:hAnsi="Times New Roman" w:cs="Times New Roman"/>
                <w:bCs/>
                <w:lang w:eastAsia="ru-RU"/>
              </w:rPr>
              <w:t>Учет операций с ценными бумагами.</w:t>
            </w:r>
          </w:p>
        </w:tc>
        <w:tc>
          <w:tcPr>
            <w:tcW w:w="2744" w:type="pct"/>
          </w:tcPr>
          <w:p w:rsidR="00AE7F93" w:rsidRPr="0037632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  <w:p w:rsidR="00AE7F93" w:rsidRDefault="00AE7F93" w:rsidP="009F5C1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5C1E">
              <w:rPr>
                <w:rFonts w:ascii="Times New Roman" w:eastAsia="Times New Roman" w:hAnsi="Times New Roman" w:cs="Times New Roman"/>
                <w:bCs/>
                <w:lang w:eastAsia="ru-RU"/>
              </w:rPr>
              <w:t>Классификация ценных бумаг и их виды. Операции банка с ценными бумагами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E7F93" w:rsidRPr="009F5C1E" w:rsidRDefault="00AE7F93" w:rsidP="009F5C1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5C1E">
              <w:rPr>
                <w:rFonts w:ascii="Times New Roman" w:eastAsia="Times New Roman" w:hAnsi="Times New Roman" w:cs="Times New Roman"/>
                <w:bCs/>
                <w:lang w:eastAsia="ru-RU"/>
              </w:rPr>
              <w:t>Учет пассивных операций с ценными бумагами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E7F93" w:rsidRPr="009F5C1E" w:rsidRDefault="00AE7F93" w:rsidP="009F5C1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5C1E">
              <w:rPr>
                <w:rFonts w:ascii="Times New Roman" w:eastAsia="Times New Roman" w:hAnsi="Times New Roman" w:cs="Times New Roman"/>
                <w:bCs/>
                <w:lang w:eastAsia="ru-RU"/>
              </w:rPr>
              <w:t>Учет активных операций с ценными бумагами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AE7F93" w:rsidRPr="006A760E" w:rsidRDefault="00AE7F93" w:rsidP="009F5C1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F5C1E">
              <w:rPr>
                <w:rFonts w:ascii="Times New Roman" w:eastAsia="Times New Roman" w:hAnsi="Times New Roman" w:cs="Times New Roman"/>
                <w:bCs/>
                <w:lang w:eastAsia="ru-RU"/>
              </w:rPr>
              <w:t>Учет операций с векселями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35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ПЗ №15.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7CD7">
              <w:rPr>
                <w:rFonts w:ascii="Times New Roman" w:eastAsia="Times New Roman" w:hAnsi="Times New Roman" w:cs="Times New Roman"/>
                <w:bCs/>
                <w:lang w:eastAsia="ru-RU"/>
              </w:rPr>
              <w:t>Учет операций с ценными бумагами.</w:t>
            </w:r>
          </w:p>
        </w:tc>
        <w:tc>
          <w:tcPr>
            <w:tcW w:w="2744" w:type="pct"/>
          </w:tcPr>
          <w:p w:rsidR="00AE7F93" w:rsidRPr="00306922" w:rsidRDefault="00AE7F93" w:rsidP="00780A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30692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Решение ситуационных задач: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7CD7">
              <w:rPr>
                <w:rFonts w:ascii="Times New Roman" w:eastAsia="Times New Roman" w:hAnsi="Times New Roman" w:cs="Times New Roman"/>
                <w:bCs/>
                <w:lang w:eastAsia="ru-RU"/>
              </w:rPr>
              <w:t>Учет операций с ценными бумагами.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36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D0E18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Бухгалтерский учет в банках.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F77CD7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№7</w:t>
            </w:r>
          </w:p>
          <w:p w:rsidR="00AE7F93" w:rsidRPr="006A760E" w:rsidRDefault="00AE7F93" w:rsidP="00D21C7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Изучение конспекта лекций, основной и дополнительной литературы по вопросам организации документооборота и внутреннего контроля в кредитных организациях,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  <w:shd w:val="clear" w:color="auto" w:fill="D5DCE4" w:themeFill="text2" w:themeFillTint="33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37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  <w:shd w:val="clear" w:color="auto" w:fill="D5DCE4" w:themeFill="text2" w:themeFillTint="33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Бухгалтерский учет в банках.</w:t>
            </w:r>
          </w:p>
        </w:tc>
        <w:tc>
          <w:tcPr>
            <w:tcW w:w="2744" w:type="pct"/>
            <w:shd w:val="clear" w:color="auto" w:fill="D5DCE4" w:themeFill="text2" w:themeFillTint="33"/>
          </w:tcPr>
          <w:p w:rsidR="00AE7F93" w:rsidRDefault="00AE7F93" w:rsidP="00F77CD7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w w:val="90"/>
              </w:rPr>
            </w:pPr>
            <w:r w:rsidRPr="00600B70">
              <w:rPr>
                <w:rFonts w:ascii="Times New Roman" w:eastAsia="Times New Roman" w:hAnsi="Times New Roman" w:cs="Times New Roman"/>
                <w:b/>
                <w:w w:val="90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w w:val="90"/>
              </w:rPr>
              <w:t xml:space="preserve"> работа №8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Изучение конспекта лекций, основной и дополнительной литературы по вопросам организации документооборота и внутреннего контроля в кредитных организациях,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подготовка к дифференцированному зачету.</w:t>
            </w:r>
          </w:p>
        </w:tc>
        <w:tc>
          <w:tcPr>
            <w:tcW w:w="424" w:type="pct"/>
            <w:shd w:val="clear" w:color="auto" w:fill="D5DCE4" w:themeFill="text2" w:themeFillTint="33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  <w:shd w:val="clear" w:color="auto" w:fill="D5DCE4" w:themeFill="text2" w:themeFillTint="33"/>
          </w:tcPr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10</w:t>
            </w:r>
          </w:p>
          <w:p w:rsidR="00FB51A5" w:rsidRPr="006A760E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38</w:t>
            </w:r>
          </w:p>
        </w:tc>
        <w:tc>
          <w:tcPr>
            <w:tcW w:w="1004" w:type="pct"/>
          </w:tcPr>
          <w:p w:rsidR="00AE7F93" w:rsidRPr="000D3366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Дифференцированный зачет.</w:t>
            </w:r>
          </w:p>
        </w:tc>
        <w:tc>
          <w:tcPr>
            <w:tcW w:w="274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Тематическое тестирование с элементами решения ситуационных задач.</w:t>
            </w:r>
          </w:p>
        </w:tc>
        <w:tc>
          <w:tcPr>
            <w:tcW w:w="424" w:type="pct"/>
          </w:tcPr>
          <w:p w:rsidR="00AE7F93" w:rsidRDefault="00AE7F93" w:rsidP="003301B9">
            <w:pPr>
              <w:ind w:firstLine="34"/>
              <w:jc w:val="center"/>
            </w:pPr>
            <w:r w:rsidRPr="00771785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9, ОК 10, ОК 11.</w:t>
            </w:r>
          </w:p>
          <w:p w:rsidR="00FB51A5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E7F93" w:rsidRPr="006A760E" w:rsidRDefault="00FB51A5" w:rsidP="00E07DFE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4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60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собственных средств.</w:t>
            </w:r>
          </w:p>
        </w:tc>
        <w:tc>
          <w:tcPr>
            <w:tcW w:w="2744" w:type="pct"/>
          </w:tcPr>
          <w:p w:rsidR="00AE7F93" w:rsidRDefault="00AE7F93" w:rsidP="00D1060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  <w:p w:rsidR="00AE7F93" w:rsidRPr="00D10601" w:rsidRDefault="00AE7F93" w:rsidP="00D1060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отдельных видов имущества, его оц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енка и классификация. </w:t>
            </w:r>
          </w:p>
          <w:p w:rsidR="00AE7F93" w:rsidRPr="00D10601" w:rsidRDefault="00AE7F93" w:rsidP="00D1060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Учет нематериальных активов  </w:t>
            </w:r>
          </w:p>
          <w:p w:rsidR="00AE7F93" w:rsidRPr="00D10601" w:rsidRDefault="00AE7F93" w:rsidP="00D1060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Учет основных средств  </w:t>
            </w:r>
          </w:p>
          <w:p w:rsidR="00AE7F93" w:rsidRDefault="00AE7F93" w:rsidP="00D10601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>Учет материальных запасов банка</w:t>
            </w:r>
          </w:p>
          <w:p w:rsidR="00AE7F93" w:rsidRDefault="00AE7F93" w:rsidP="00D94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 xml:space="preserve">Учет износа основных средств и нематериальных активов. </w:t>
            </w:r>
          </w:p>
          <w:p w:rsidR="00AE7F93" w:rsidRDefault="00AE7F93" w:rsidP="00D94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 xml:space="preserve">Учет выбытия основных средств. </w:t>
            </w:r>
          </w:p>
          <w:p w:rsidR="00AE7F93" w:rsidRPr="006A760E" w:rsidRDefault="00AE7F93" w:rsidP="00D94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Оформление и отражение в учете результатов инвентаризации основных средств и материальных запасов.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9, ОК 10, ОК 11.</w:t>
            </w:r>
          </w:p>
          <w:p w:rsidR="00AE7F93" w:rsidRPr="006A760E" w:rsidRDefault="00672DA7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имущества банка.</w:t>
            </w:r>
          </w:p>
        </w:tc>
        <w:tc>
          <w:tcPr>
            <w:tcW w:w="2744" w:type="pct"/>
          </w:tcPr>
          <w:p w:rsidR="00AE7F93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  <w:p w:rsidR="00AE7F93" w:rsidRPr="00D10601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>Характеристика отдельных видов имущества, его оц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енка и классификация. </w:t>
            </w:r>
          </w:p>
          <w:p w:rsidR="00AE7F93" w:rsidRPr="00D10601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Учет нематериальных активов  </w:t>
            </w:r>
          </w:p>
          <w:p w:rsidR="00AE7F93" w:rsidRPr="00D10601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Учет основных средств  </w:t>
            </w:r>
          </w:p>
          <w:p w:rsidR="00AE7F93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0601">
              <w:rPr>
                <w:rFonts w:ascii="Times New Roman" w:eastAsia="Times New Roman" w:hAnsi="Times New Roman" w:cs="Times New Roman"/>
                <w:bCs/>
                <w:lang w:eastAsia="ru-RU"/>
              </w:rPr>
              <w:t>Учет материальных запасов банка</w:t>
            </w:r>
          </w:p>
          <w:p w:rsidR="00AE7F93" w:rsidRDefault="00AE7F93" w:rsidP="00D94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 xml:space="preserve">Учет износа основных средств и нематериальных активов. </w:t>
            </w:r>
          </w:p>
          <w:p w:rsidR="00AE7F93" w:rsidRDefault="00AE7F93" w:rsidP="00D94E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firstLine="0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 xml:space="preserve">Учет выбытия основных средств. </w:t>
            </w:r>
          </w:p>
          <w:p w:rsidR="00AE7F93" w:rsidRPr="006A760E" w:rsidRDefault="00AE7F93" w:rsidP="00D94EC7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06D5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</w:rPr>
              <w:t>Оформление и отражение в учете результатов инвентаризации основных средств и материальных запасов.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9, ОК 10, ОК 11.</w:t>
            </w:r>
          </w:p>
          <w:p w:rsidR="00AE7F93" w:rsidRPr="006A760E" w:rsidRDefault="00672DA7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994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расчетов с дебиторами кредиторами.</w:t>
            </w:r>
          </w:p>
        </w:tc>
        <w:tc>
          <w:tcPr>
            <w:tcW w:w="2744" w:type="pct"/>
          </w:tcPr>
          <w:p w:rsidR="00AE7F93" w:rsidRDefault="00AE7F93" w:rsidP="00EB61E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Понятие дебитор / кредитор.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Расчеты с дебиторами и кредиторами.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Расчеты с подотчетными лицами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9, ОК 10, ОК 11.</w:t>
            </w:r>
          </w:p>
          <w:p w:rsidR="00672DA7" w:rsidRPr="006A760E" w:rsidRDefault="00672DA7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</w:t>
            </w:r>
          </w:p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доходов и расходов банка.</w:t>
            </w:r>
          </w:p>
        </w:tc>
        <w:tc>
          <w:tcPr>
            <w:tcW w:w="2744" w:type="pct"/>
          </w:tcPr>
          <w:p w:rsidR="00AE7F93" w:rsidRDefault="00AE7F93" w:rsidP="00EB61EF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 учебного материала: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Понятия: прибыль, доходы, расходы.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доходов.</w:t>
            </w:r>
          </w:p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Учет расходов.</w:t>
            </w: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60" w:type="pct"/>
          </w:tcPr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1, ОК 2, </w:t>
            </w:r>
          </w:p>
          <w:p w:rsidR="00AE7F93" w:rsidRPr="00EA52F1" w:rsidRDefault="00AE7F93" w:rsidP="005177DB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A52F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ОК 3, ОК 4, </w:t>
            </w:r>
          </w:p>
          <w:p w:rsidR="00AE7F93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ОК  5, ОК 9, ОК 10, ОК 11.</w:t>
            </w:r>
          </w:p>
          <w:p w:rsidR="00672DA7" w:rsidRPr="006A760E" w:rsidRDefault="00672DA7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ЛР 7,9,10,13,14,15,16</w:t>
            </w:r>
          </w:p>
        </w:tc>
      </w:tr>
      <w:tr w:rsidR="00AE7F93" w:rsidRPr="006A760E" w:rsidTr="0014681A">
        <w:trPr>
          <w:trHeight w:val="20"/>
        </w:trPr>
        <w:tc>
          <w:tcPr>
            <w:tcW w:w="268" w:type="pct"/>
          </w:tcPr>
          <w:p w:rsidR="00AE7F93" w:rsidRDefault="00AE7F93" w:rsidP="00FD32B7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0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4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24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60" w:type="pct"/>
          </w:tcPr>
          <w:p w:rsidR="00AE7F93" w:rsidRPr="006A760E" w:rsidRDefault="00AE7F93" w:rsidP="003301B9">
            <w:pPr>
              <w:spacing w:after="200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14681A" w:rsidRPr="006A760E" w:rsidTr="0014681A">
        <w:trPr>
          <w:trHeight w:val="20"/>
        </w:trPr>
        <w:tc>
          <w:tcPr>
            <w:tcW w:w="268" w:type="pct"/>
          </w:tcPr>
          <w:p w:rsidR="0014681A" w:rsidRDefault="0014681A" w:rsidP="00FD32B7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48" w:type="pct"/>
            <w:gridSpan w:val="2"/>
          </w:tcPr>
          <w:p w:rsidR="0014681A" w:rsidRPr="0014681A" w:rsidRDefault="0014681A" w:rsidP="0014681A">
            <w:pPr>
              <w:ind w:firstLine="0"/>
              <w:rPr>
                <w:b/>
                <w:sz w:val="24"/>
                <w:szCs w:val="24"/>
              </w:rPr>
            </w:pPr>
            <w:r w:rsidRPr="00F7034D">
              <w:rPr>
                <w:b/>
                <w:sz w:val="24"/>
                <w:szCs w:val="24"/>
              </w:rPr>
              <w:t xml:space="preserve">ИТОГО  ЧАСОВ ПО </w:t>
            </w:r>
            <w:proofErr w:type="spellStart"/>
            <w:r w:rsidRPr="00F7034D">
              <w:rPr>
                <w:b/>
                <w:sz w:val="24"/>
                <w:szCs w:val="24"/>
              </w:rPr>
              <w:t>УД,</w:t>
            </w:r>
            <w:r w:rsidRPr="00F7034D">
              <w:rPr>
                <w:sz w:val="24"/>
                <w:szCs w:val="24"/>
              </w:rPr>
              <w:t>в</w:t>
            </w:r>
            <w:proofErr w:type="spellEnd"/>
            <w:r w:rsidRPr="00F7034D">
              <w:rPr>
                <w:sz w:val="24"/>
                <w:szCs w:val="24"/>
              </w:rPr>
              <w:t xml:space="preserve"> том числе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24" w:type="pct"/>
          </w:tcPr>
          <w:p w:rsidR="0014681A" w:rsidRPr="00F7034D" w:rsidRDefault="0014681A" w:rsidP="003301B9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703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</w:t>
            </w:r>
          </w:p>
        </w:tc>
        <w:tc>
          <w:tcPr>
            <w:tcW w:w="560" w:type="pct"/>
          </w:tcPr>
          <w:p w:rsidR="0014681A" w:rsidRPr="006A760E" w:rsidRDefault="0014681A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14681A" w:rsidRPr="006A760E" w:rsidTr="0014681A">
        <w:trPr>
          <w:trHeight w:val="20"/>
        </w:trPr>
        <w:tc>
          <w:tcPr>
            <w:tcW w:w="268" w:type="pct"/>
          </w:tcPr>
          <w:p w:rsidR="0014681A" w:rsidRDefault="0014681A" w:rsidP="00FD32B7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48" w:type="pct"/>
            <w:gridSpan w:val="2"/>
          </w:tcPr>
          <w:p w:rsidR="0014681A" w:rsidRPr="006A760E" w:rsidRDefault="0014681A" w:rsidP="0014681A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034D">
              <w:rPr>
                <w:b/>
                <w:sz w:val="24"/>
                <w:szCs w:val="24"/>
              </w:rPr>
              <w:t>ПРАКТИЧЕСКИХ ЗАНЯТИЙ</w:t>
            </w:r>
          </w:p>
        </w:tc>
        <w:tc>
          <w:tcPr>
            <w:tcW w:w="424" w:type="pct"/>
          </w:tcPr>
          <w:p w:rsidR="0014681A" w:rsidRPr="00F7034D" w:rsidRDefault="0014681A" w:rsidP="003301B9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703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560" w:type="pct"/>
          </w:tcPr>
          <w:p w:rsidR="0014681A" w:rsidRPr="006A760E" w:rsidRDefault="0014681A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14681A" w:rsidRPr="006A760E" w:rsidTr="0014681A">
        <w:trPr>
          <w:trHeight w:val="20"/>
        </w:trPr>
        <w:tc>
          <w:tcPr>
            <w:tcW w:w="268" w:type="pct"/>
          </w:tcPr>
          <w:p w:rsidR="0014681A" w:rsidRDefault="0014681A" w:rsidP="00FD32B7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48" w:type="pct"/>
            <w:gridSpan w:val="2"/>
          </w:tcPr>
          <w:p w:rsidR="0014681A" w:rsidRPr="006A760E" w:rsidRDefault="0014681A" w:rsidP="0014681A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034D">
              <w:rPr>
                <w:b/>
                <w:sz w:val="24"/>
                <w:szCs w:val="24"/>
              </w:rPr>
              <w:t>САМОСТОЯТЕЛЬНОЙ РАБОТЫ СТУДЕНТА</w:t>
            </w:r>
          </w:p>
        </w:tc>
        <w:tc>
          <w:tcPr>
            <w:tcW w:w="424" w:type="pct"/>
          </w:tcPr>
          <w:p w:rsidR="0014681A" w:rsidRPr="00F7034D" w:rsidRDefault="0014681A" w:rsidP="003301B9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703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  <w:tc>
          <w:tcPr>
            <w:tcW w:w="560" w:type="pct"/>
          </w:tcPr>
          <w:p w:rsidR="0014681A" w:rsidRPr="006A760E" w:rsidRDefault="0014681A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14681A" w:rsidRPr="006A760E" w:rsidTr="0014681A">
        <w:trPr>
          <w:trHeight w:val="20"/>
        </w:trPr>
        <w:tc>
          <w:tcPr>
            <w:tcW w:w="268" w:type="pct"/>
          </w:tcPr>
          <w:p w:rsidR="0014681A" w:rsidRDefault="0014681A" w:rsidP="00FD32B7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48" w:type="pct"/>
            <w:gridSpan w:val="2"/>
          </w:tcPr>
          <w:p w:rsidR="0014681A" w:rsidRPr="006A760E" w:rsidRDefault="0014681A" w:rsidP="0014681A">
            <w:pP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03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424" w:type="pct"/>
          </w:tcPr>
          <w:p w:rsidR="0014681A" w:rsidRPr="00F7034D" w:rsidRDefault="0014681A" w:rsidP="003301B9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703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560" w:type="pct"/>
          </w:tcPr>
          <w:p w:rsidR="0014681A" w:rsidRPr="006A760E" w:rsidRDefault="0014681A" w:rsidP="00183F78">
            <w:pPr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8C299C" w:rsidRDefault="008C299C" w:rsidP="006F73ED">
      <w:pPr>
        <w:rPr>
          <w:sz w:val="24"/>
          <w:szCs w:val="24"/>
        </w:rPr>
      </w:pPr>
    </w:p>
    <w:p w:rsidR="00FE4C46" w:rsidRDefault="00FE4C46" w:rsidP="00733A1B">
      <w:pPr>
        <w:ind w:firstLine="0"/>
        <w:rPr>
          <w:sz w:val="24"/>
          <w:szCs w:val="24"/>
        </w:rPr>
        <w:sectPr w:rsidR="00FE4C46" w:rsidSect="00D13C1D">
          <w:footerReference w:type="default" r:id="rId10"/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733A1B" w:rsidRPr="00D62954" w:rsidRDefault="00733A1B" w:rsidP="00733A1B">
      <w:pPr>
        <w:pStyle w:val="ac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D62954">
        <w:rPr>
          <w:b/>
          <w:sz w:val="24"/>
          <w:szCs w:val="24"/>
        </w:rPr>
        <w:lastRenderedPageBreak/>
        <w:t>УСЛОВИЯ РЕАЛИЗАЦИИ ПРОГРАММЫ УЧЕБНОЙ ДИСЦИПЛИНЫ</w:t>
      </w:r>
    </w:p>
    <w:p w:rsidR="00733A1B" w:rsidRPr="00733A1B" w:rsidRDefault="00733A1B" w:rsidP="00733A1B">
      <w:pPr>
        <w:pStyle w:val="ac"/>
        <w:ind w:left="420" w:firstLine="0"/>
        <w:rPr>
          <w:sz w:val="24"/>
          <w:szCs w:val="24"/>
        </w:rPr>
      </w:pPr>
    </w:p>
    <w:p w:rsidR="00733A1B" w:rsidRDefault="00733A1B" w:rsidP="002532F4">
      <w:pPr>
        <w:jc w:val="center"/>
        <w:rPr>
          <w:b/>
          <w:sz w:val="24"/>
          <w:szCs w:val="24"/>
        </w:rPr>
      </w:pPr>
      <w:r w:rsidRPr="00D62954">
        <w:rPr>
          <w:b/>
          <w:sz w:val="24"/>
          <w:szCs w:val="24"/>
        </w:rPr>
        <w:t>3.1. Для реализации программы учебной дисциплины  должны быть предусмотрены следующие специальные помещения:</w:t>
      </w:r>
    </w:p>
    <w:p w:rsidR="00D62954" w:rsidRPr="00D62954" w:rsidRDefault="00D62954" w:rsidP="00D62954">
      <w:pPr>
        <w:jc w:val="both"/>
        <w:rPr>
          <w:b/>
          <w:sz w:val="24"/>
          <w:szCs w:val="24"/>
        </w:rPr>
      </w:pPr>
    </w:p>
    <w:p w:rsidR="00733A1B" w:rsidRDefault="00D62954" w:rsidP="00D62954">
      <w:pPr>
        <w:jc w:val="both"/>
        <w:rPr>
          <w:sz w:val="24"/>
          <w:szCs w:val="24"/>
        </w:rPr>
      </w:pPr>
      <w:r w:rsidRPr="00D62954">
        <w:rPr>
          <w:sz w:val="24"/>
          <w:szCs w:val="24"/>
        </w:rPr>
        <w:t>Кабинет экономико-финансовых дисциплин и бухгалтерского учета</w:t>
      </w:r>
      <w:r>
        <w:rPr>
          <w:sz w:val="24"/>
          <w:szCs w:val="24"/>
        </w:rPr>
        <w:t xml:space="preserve"> о</w:t>
      </w:r>
      <w:r w:rsidRPr="00D62954">
        <w:rPr>
          <w:sz w:val="24"/>
          <w:szCs w:val="24"/>
        </w:rPr>
        <w:t xml:space="preserve">снащается оборудованием: рабочее место преподавателя, посадочные места по количеству обучающихся, учебная доска, наглядные пособия, бланковая документация, нормативно-законодательные документы, учебно-методическая документация; техническими средствами обучения: компьютер с установленным программным обеспечением </w:t>
      </w:r>
      <w:proofErr w:type="spellStart"/>
      <w:r w:rsidRPr="00D62954">
        <w:rPr>
          <w:sz w:val="24"/>
          <w:szCs w:val="24"/>
        </w:rPr>
        <w:t>MicrosoftOffice</w:t>
      </w:r>
      <w:proofErr w:type="spellEnd"/>
      <w:r w:rsidRPr="00D62954">
        <w:rPr>
          <w:sz w:val="24"/>
          <w:szCs w:val="24"/>
        </w:rPr>
        <w:t>, мультимедийное оборудование.</w:t>
      </w:r>
    </w:p>
    <w:p w:rsidR="005D7B6E" w:rsidRPr="00733A1B" w:rsidRDefault="005D7B6E" w:rsidP="005D7B6E">
      <w:pPr>
        <w:ind w:firstLine="0"/>
        <w:jc w:val="both"/>
        <w:rPr>
          <w:sz w:val="24"/>
          <w:szCs w:val="24"/>
        </w:rPr>
      </w:pPr>
    </w:p>
    <w:p w:rsidR="005D7B6E" w:rsidRDefault="005D7B6E" w:rsidP="005D7B6E">
      <w:pPr>
        <w:jc w:val="center"/>
        <w:rPr>
          <w:b/>
          <w:sz w:val="24"/>
          <w:szCs w:val="24"/>
        </w:rPr>
      </w:pPr>
      <w:r w:rsidRPr="005D7B6E">
        <w:rPr>
          <w:b/>
          <w:sz w:val="24"/>
          <w:szCs w:val="24"/>
        </w:rPr>
        <w:t>3.2. Обеспечение специальных условий для обучающихся инвалидов и обучающихся с ограниченными возможностями здоровья (ОВЗ):</w:t>
      </w:r>
    </w:p>
    <w:p w:rsidR="005D7B6E" w:rsidRPr="005D7B6E" w:rsidRDefault="005D7B6E" w:rsidP="005D7B6E">
      <w:pPr>
        <w:jc w:val="center"/>
        <w:rPr>
          <w:b/>
          <w:sz w:val="24"/>
          <w:szCs w:val="24"/>
        </w:rPr>
      </w:pP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а) для слепых: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присутствие ассистента, оказывающего обучающемуся необходимую помощь;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выпуск альтернативных форматов методических материалов (крупный шрифт или аудиофайлы);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б) для слабовидящих: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обеспечивается индивидуальное равномерное освещение не менее 300 люкс;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при необходимости предоставляется увеличивающее устройство;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учебно-методические материалы оформляются увеличенным шрифтом;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в) для глухих и слабослышащих, с тяжелыми нарушениями речи: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 xml:space="preserve">обеспечивается надлежащими звуковыми средствами воспроизведение информации; 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•</w:t>
      </w:r>
      <w:r w:rsidRPr="005D7B6E">
        <w:rPr>
          <w:sz w:val="24"/>
          <w:szCs w:val="24"/>
        </w:rPr>
        <w:tab/>
        <w:t>по их желанию промежуточная аттестация может проводиться в письменной форме;</w:t>
      </w:r>
    </w:p>
    <w:p w:rsidR="005D7B6E" w:rsidRPr="005D7B6E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>г) с нарушениями  опорно – двигательного аппарата:</w:t>
      </w:r>
    </w:p>
    <w:p w:rsidR="00D62954" w:rsidRDefault="005D7B6E" w:rsidP="005D7B6E">
      <w:pPr>
        <w:jc w:val="both"/>
        <w:rPr>
          <w:sz w:val="24"/>
          <w:szCs w:val="24"/>
        </w:rPr>
      </w:pPr>
      <w:r w:rsidRPr="005D7B6E">
        <w:rPr>
          <w:sz w:val="24"/>
          <w:szCs w:val="24"/>
        </w:rPr>
        <w:t xml:space="preserve">организуется </w:t>
      </w:r>
      <w:proofErr w:type="spellStart"/>
      <w:r w:rsidRPr="005D7B6E">
        <w:rPr>
          <w:sz w:val="24"/>
          <w:szCs w:val="24"/>
        </w:rPr>
        <w:t>безбарьерная</w:t>
      </w:r>
      <w:proofErr w:type="spellEnd"/>
      <w:r w:rsidRPr="005D7B6E">
        <w:rPr>
          <w:sz w:val="24"/>
          <w:szCs w:val="24"/>
        </w:rPr>
        <w:t xml:space="preserve"> архитектурная среда образовательного учреждения, рабочего места.</w:t>
      </w:r>
    </w:p>
    <w:p w:rsidR="005D7B6E" w:rsidRDefault="005D7B6E" w:rsidP="005D7B6E">
      <w:pPr>
        <w:jc w:val="both"/>
        <w:rPr>
          <w:sz w:val="24"/>
          <w:szCs w:val="24"/>
        </w:rPr>
      </w:pPr>
    </w:p>
    <w:p w:rsidR="00733A1B" w:rsidRPr="002532F4" w:rsidRDefault="005D7B6E" w:rsidP="002532F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3.3</w:t>
      </w:r>
      <w:r w:rsidR="00733A1B" w:rsidRPr="002532F4">
        <w:rPr>
          <w:b/>
          <w:sz w:val="24"/>
          <w:szCs w:val="24"/>
        </w:rPr>
        <w:t>. Информационное обеспечение реализации программы</w:t>
      </w:r>
    </w:p>
    <w:p w:rsidR="002532F4" w:rsidRPr="00733A1B" w:rsidRDefault="002532F4" w:rsidP="00D62954">
      <w:pPr>
        <w:jc w:val="both"/>
        <w:rPr>
          <w:sz w:val="24"/>
          <w:szCs w:val="24"/>
        </w:rPr>
      </w:pPr>
    </w:p>
    <w:p w:rsidR="00733A1B" w:rsidRPr="00733A1B" w:rsidRDefault="00733A1B" w:rsidP="00D62954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рекомендуемых для использов</w:t>
      </w:r>
      <w:r w:rsidR="005D7B6E">
        <w:rPr>
          <w:sz w:val="24"/>
          <w:szCs w:val="24"/>
        </w:rPr>
        <w:t>ания в образовательном процессе:</w:t>
      </w:r>
    </w:p>
    <w:p w:rsidR="002532F4" w:rsidRPr="002532F4" w:rsidRDefault="002532F4" w:rsidP="005D7B6E">
      <w:pPr>
        <w:ind w:firstLine="0"/>
        <w:rPr>
          <w:b/>
          <w:sz w:val="24"/>
          <w:szCs w:val="24"/>
        </w:rPr>
      </w:pP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1. Федеральный закон от 02 декабря 1990 г. № 395-1 «О банках и б</w:t>
      </w:r>
      <w:r w:rsidR="003461B5">
        <w:rPr>
          <w:sz w:val="24"/>
          <w:szCs w:val="24"/>
        </w:rPr>
        <w:t>анковской деятельности» (ред. 06.06.2019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2. Федеральный закон от 10 июля 2002 г. № 86-ФЗ « О Центральном Банке  Российской Фе</w:t>
      </w:r>
      <w:r w:rsidR="003461B5">
        <w:rPr>
          <w:sz w:val="24"/>
          <w:szCs w:val="24"/>
        </w:rPr>
        <w:t>дерации (Банке России)» (ред. 04.07.2019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3. Федеральный закона от 06 декабря 2011 N 402-ФЗ "О</w:t>
      </w:r>
      <w:r w:rsidR="003461B5">
        <w:rPr>
          <w:sz w:val="24"/>
          <w:szCs w:val="24"/>
        </w:rPr>
        <w:t xml:space="preserve"> бухгалтерском учете" (ред. от 28.11.2018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4. Приказ Минфина России от 06.10.2008 N 106н (ред. от 28.04.2017) "Об утверждении положений по бухгалтерскому учету" (вместе с "Положением по бухгалтерскому учету "Учетная политика организации" (ПБУ 1/2008)", "Положением по бухгалтерскому учету "Изменения оценочных значений" (ПБУ 21/2008)").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5. Положение ЦБ РФ от 16.12.2003 № 242-П  «Положение об организации внутреннего контроля в кредитных организациях и банковских группах» (ред. 04.10.2017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6. "Положение о Плане счетов бухгалтерского учета для кредитных организаций и порядке его применения" (утв. Банком России </w:t>
      </w:r>
      <w:r w:rsidR="005D7B6E">
        <w:rPr>
          <w:sz w:val="24"/>
          <w:szCs w:val="24"/>
        </w:rPr>
        <w:t xml:space="preserve">27.02.2017 N 579-П) (ред. </w:t>
      </w:r>
      <w:r w:rsidR="003461B5">
        <w:rPr>
          <w:sz w:val="24"/>
          <w:szCs w:val="24"/>
        </w:rPr>
        <w:t>28.02.2019</w:t>
      </w:r>
      <w:r w:rsidRPr="00733A1B">
        <w:rPr>
          <w:sz w:val="24"/>
          <w:szCs w:val="24"/>
        </w:rPr>
        <w:t xml:space="preserve"> г.).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lastRenderedPageBreak/>
        <w:t xml:space="preserve">7.  </w:t>
      </w:r>
      <w:r w:rsidR="003C37B0" w:rsidRPr="003C37B0">
        <w:rPr>
          <w:sz w:val="24"/>
          <w:szCs w:val="24"/>
        </w:rPr>
        <w:t xml:space="preserve">Учет и операционная деятельность в кредитных организациях/Учебное пособие. Под редакцией А.И. </w:t>
      </w:r>
      <w:proofErr w:type="spellStart"/>
      <w:r w:rsidR="003C37B0" w:rsidRPr="003C37B0">
        <w:rPr>
          <w:sz w:val="24"/>
          <w:szCs w:val="24"/>
        </w:rPr>
        <w:t>Мерцаловой</w:t>
      </w:r>
      <w:proofErr w:type="spellEnd"/>
      <w:r w:rsidR="003C37B0" w:rsidRPr="003C37B0">
        <w:rPr>
          <w:sz w:val="24"/>
          <w:szCs w:val="24"/>
        </w:rPr>
        <w:t>, А.Л. Лаза</w:t>
      </w:r>
      <w:r w:rsidR="003C37B0">
        <w:rPr>
          <w:sz w:val="24"/>
          <w:szCs w:val="24"/>
        </w:rPr>
        <w:t>ренко М: ИД Форум- ИНФРА-М. 2019</w:t>
      </w:r>
      <w:r w:rsidR="003C37B0" w:rsidRPr="003C37B0">
        <w:rPr>
          <w:sz w:val="24"/>
          <w:szCs w:val="24"/>
        </w:rPr>
        <w:t>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8. </w:t>
      </w:r>
      <w:r w:rsidR="003C37B0" w:rsidRPr="003C37B0">
        <w:rPr>
          <w:sz w:val="24"/>
          <w:szCs w:val="24"/>
        </w:rPr>
        <w:t xml:space="preserve">О.И. Лаврушин  «Основы банковского  дела»: учебник для СПО.-М.:  </w:t>
      </w:r>
      <w:proofErr w:type="spellStart"/>
      <w:r w:rsidR="003C37B0" w:rsidRPr="003C37B0">
        <w:rPr>
          <w:sz w:val="24"/>
          <w:szCs w:val="24"/>
        </w:rPr>
        <w:t>Кнорус</w:t>
      </w:r>
      <w:proofErr w:type="spellEnd"/>
      <w:r w:rsidR="003C37B0" w:rsidRPr="003C37B0">
        <w:rPr>
          <w:sz w:val="24"/>
          <w:szCs w:val="24"/>
        </w:rPr>
        <w:t>,  2018.</w:t>
      </w:r>
    </w:p>
    <w:p w:rsidR="00733A1B" w:rsidRPr="00733A1B" w:rsidRDefault="00733A1B" w:rsidP="005D7B6E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9. Б</w:t>
      </w:r>
      <w:r w:rsidR="003C37B0">
        <w:rPr>
          <w:sz w:val="24"/>
          <w:szCs w:val="24"/>
        </w:rPr>
        <w:t>ухгалтерский учет в  банках: учебное пособие для СПО / Т</w:t>
      </w:r>
      <w:r w:rsidRPr="00733A1B">
        <w:rPr>
          <w:sz w:val="24"/>
          <w:szCs w:val="24"/>
        </w:rPr>
        <w:t xml:space="preserve">. </w:t>
      </w:r>
      <w:proofErr w:type="spellStart"/>
      <w:r w:rsidRPr="00733A1B">
        <w:rPr>
          <w:sz w:val="24"/>
          <w:szCs w:val="24"/>
        </w:rPr>
        <w:t>Н.</w:t>
      </w:r>
      <w:r w:rsidR="003C37B0">
        <w:rPr>
          <w:sz w:val="24"/>
          <w:szCs w:val="24"/>
        </w:rPr>
        <w:t>Бондавева</w:t>
      </w:r>
      <w:proofErr w:type="spellEnd"/>
      <w:r w:rsidR="003C37B0">
        <w:rPr>
          <w:sz w:val="24"/>
          <w:szCs w:val="24"/>
        </w:rPr>
        <w:t xml:space="preserve">; </w:t>
      </w:r>
      <w:proofErr w:type="spellStart"/>
      <w:r w:rsidR="003C37B0">
        <w:rPr>
          <w:sz w:val="24"/>
          <w:szCs w:val="24"/>
        </w:rPr>
        <w:t>Растов</w:t>
      </w:r>
      <w:proofErr w:type="spellEnd"/>
      <w:r w:rsidR="003C37B0">
        <w:rPr>
          <w:sz w:val="24"/>
          <w:szCs w:val="24"/>
        </w:rPr>
        <w:t>-на-Дону: Издательство Феникс, 2014. — 154 с. — (</w:t>
      </w:r>
      <w:proofErr w:type="spellStart"/>
      <w:r w:rsidR="003C37B0">
        <w:rPr>
          <w:sz w:val="24"/>
          <w:szCs w:val="24"/>
        </w:rPr>
        <w:t>Серия</w:t>
      </w:r>
      <w:r w:rsidRPr="00733A1B">
        <w:rPr>
          <w:sz w:val="24"/>
          <w:szCs w:val="24"/>
        </w:rPr>
        <w:t>:</w:t>
      </w:r>
      <w:r w:rsidR="003C37B0">
        <w:rPr>
          <w:sz w:val="24"/>
          <w:szCs w:val="24"/>
        </w:rPr>
        <w:t>Среднее</w:t>
      </w:r>
      <w:proofErr w:type="spellEnd"/>
      <w:r w:rsidR="003C37B0">
        <w:rPr>
          <w:sz w:val="24"/>
          <w:szCs w:val="24"/>
        </w:rPr>
        <w:t xml:space="preserve"> п</w:t>
      </w:r>
      <w:r w:rsidRPr="00733A1B">
        <w:rPr>
          <w:sz w:val="24"/>
          <w:szCs w:val="24"/>
        </w:rPr>
        <w:t>рофессиональное образование).</w:t>
      </w:r>
    </w:p>
    <w:p w:rsidR="005D7B6E" w:rsidRDefault="005D7B6E" w:rsidP="00733A1B">
      <w:pPr>
        <w:rPr>
          <w:sz w:val="24"/>
          <w:szCs w:val="24"/>
        </w:rPr>
      </w:pPr>
    </w:p>
    <w:p w:rsidR="00733A1B" w:rsidRPr="00733A1B" w:rsidRDefault="00733A1B" w:rsidP="00733A1B">
      <w:pPr>
        <w:rPr>
          <w:sz w:val="24"/>
          <w:szCs w:val="24"/>
        </w:rPr>
      </w:pPr>
      <w:r w:rsidRPr="00733A1B">
        <w:rPr>
          <w:sz w:val="24"/>
          <w:szCs w:val="24"/>
        </w:rPr>
        <w:t>Электронные издания (электронные ресурсы)</w:t>
      </w: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733A1B" w:rsidRDefault="00733A1B" w:rsidP="003C37B0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 xml:space="preserve">1.Электронный ресурс Банка России.- Режим доступа http://www.cbr.ru </w:t>
      </w:r>
    </w:p>
    <w:p w:rsidR="00733A1B" w:rsidRPr="00733A1B" w:rsidRDefault="00733A1B" w:rsidP="003C37B0">
      <w:pPr>
        <w:jc w:val="both"/>
        <w:rPr>
          <w:sz w:val="24"/>
          <w:szCs w:val="24"/>
        </w:rPr>
      </w:pPr>
      <w:r w:rsidRPr="00733A1B">
        <w:rPr>
          <w:sz w:val="24"/>
          <w:szCs w:val="24"/>
        </w:rPr>
        <w:t>2. Справочно-правовая система «</w:t>
      </w:r>
      <w:proofErr w:type="spellStart"/>
      <w:r w:rsidRPr="00733A1B">
        <w:rPr>
          <w:sz w:val="24"/>
          <w:szCs w:val="24"/>
        </w:rPr>
        <w:t>КонсультантПлюс</w:t>
      </w:r>
      <w:proofErr w:type="spellEnd"/>
      <w:r w:rsidRPr="00733A1B">
        <w:rPr>
          <w:sz w:val="24"/>
          <w:szCs w:val="24"/>
        </w:rPr>
        <w:t>».- Режим доступа http://www.consultant.ru 3. Справочно-правовая система «ГАРАНТ».- Режим доступа http://www.aero.garant.ru</w:t>
      </w: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733A1B" w:rsidRDefault="00733A1B" w:rsidP="003C37B0">
      <w:pPr>
        <w:ind w:firstLine="0"/>
        <w:rPr>
          <w:sz w:val="24"/>
          <w:szCs w:val="24"/>
        </w:rPr>
      </w:pPr>
      <w:r w:rsidRPr="00733A1B">
        <w:rPr>
          <w:sz w:val="24"/>
          <w:szCs w:val="24"/>
        </w:rPr>
        <w:t>Дополнительные источники (при необходимости)</w:t>
      </w:r>
    </w:p>
    <w:p w:rsidR="00DB33AB" w:rsidRPr="00733A1B" w:rsidRDefault="00DB33AB" w:rsidP="00733A1B">
      <w:pPr>
        <w:rPr>
          <w:sz w:val="24"/>
          <w:szCs w:val="24"/>
        </w:rPr>
      </w:pPr>
    </w:p>
    <w:p w:rsidR="00733A1B" w:rsidRPr="00733A1B" w:rsidRDefault="00733A1B" w:rsidP="00733A1B">
      <w:pPr>
        <w:rPr>
          <w:sz w:val="24"/>
          <w:szCs w:val="24"/>
        </w:rPr>
      </w:pPr>
    </w:p>
    <w:p w:rsidR="00733A1B" w:rsidRPr="005D7B6E" w:rsidRDefault="00733A1B" w:rsidP="005D7B6E">
      <w:pPr>
        <w:jc w:val="center"/>
        <w:rPr>
          <w:b/>
          <w:sz w:val="24"/>
          <w:szCs w:val="24"/>
        </w:rPr>
      </w:pPr>
      <w:r w:rsidRPr="005D7B6E">
        <w:rPr>
          <w:b/>
          <w:sz w:val="24"/>
          <w:szCs w:val="24"/>
        </w:rPr>
        <w:t>4. КОНТРОЛЬ И ОЦЕНКА РЕЗУЛЬТАТОВ ОСВОЕНИЯ УЧЕБНОЙ ДИСЦИПЛИНЫ</w:t>
      </w:r>
      <w:r w:rsidR="00DB33AB">
        <w:rPr>
          <w:b/>
          <w:sz w:val="24"/>
          <w:szCs w:val="24"/>
        </w:rPr>
        <w:t xml:space="preserve"> «ОРГАНИЗАЦИЯ БУХГАЛТЕРСКОГО УЧЕТ</w:t>
      </w:r>
      <w:r w:rsidR="009876AD">
        <w:rPr>
          <w:b/>
          <w:sz w:val="24"/>
          <w:szCs w:val="24"/>
        </w:rPr>
        <w:t>А В БАН</w:t>
      </w:r>
      <w:r w:rsidR="00DB33AB">
        <w:rPr>
          <w:b/>
          <w:sz w:val="24"/>
          <w:szCs w:val="24"/>
        </w:rPr>
        <w:t>КАХ»</w:t>
      </w:r>
    </w:p>
    <w:p w:rsidR="005D7B6E" w:rsidRDefault="005D7B6E" w:rsidP="00733A1B">
      <w:pPr>
        <w:rPr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0"/>
        <w:gridCol w:w="3025"/>
        <w:gridCol w:w="2887"/>
      </w:tblGrid>
      <w:tr w:rsidR="004811FA" w:rsidRPr="004811FA" w:rsidTr="004811FA">
        <w:tc>
          <w:tcPr>
            <w:tcW w:w="1912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</w:p>
        </w:tc>
        <w:tc>
          <w:tcPr>
            <w:tcW w:w="1580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508" w:type="pct"/>
          </w:tcPr>
          <w:p w:rsidR="004811FA" w:rsidRPr="004811FA" w:rsidRDefault="004811FA" w:rsidP="004811FA">
            <w:pPr>
              <w:spacing w:after="20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4811FA" w:rsidRPr="004811FA" w:rsidTr="004811FA">
        <w:tc>
          <w:tcPr>
            <w:tcW w:w="1912" w:type="pct"/>
          </w:tcPr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Перечень знаний, осваиваемых в рамках дисциплины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развития и самообразования;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психологические основы деятельности  коллектива, психологические особенности личности; основы проектной деятельности;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особенности социального и культурного контекста; правила оформления документов и построения устных сообщений;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современные средства и устройства информатизации; порядок их применения и программное обеспечение в профессиональной деятельности;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основы финансовой грамотности; порядок выстраивания презентации; 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нормативно-правовое регулирование бухгалтерского учета в банках;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-задачи и требования к ведению бухгалтерского учета в кредитных организациях;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методологические основы организации и ведения бухгалтерского учета в кредитных организациях;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принципы построения, структура и содержание разделов плана счетов бухгалтерского учета кредитных организаций, порядок нумерации лицевых счетов;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основные принципы организации документооборота, виды банковских документов и требования к их оформлению, 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порядок их хранения;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характеристика документов синтетического и аналитического учета;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краткая характеристика основных элементов учетной политики кредитной организации;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функции подразделений бухгалтерской службы в кредитных организациях.</w:t>
            </w:r>
          </w:p>
        </w:tc>
        <w:tc>
          <w:tcPr>
            <w:tcW w:w="1580" w:type="pct"/>
          </w:tcPr>
          <w:p w:rsidR="004811FA" w:rsidRPr="004811FA" w:rsidRDefault="004811FA" w:rsidP="004811FA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Характеристики демонстрируемых знаний, которые могут быть проверены</w:t>
            </w:r>
          </w:p>
          <w:p w:rsidR="004811FA" w:rsidRPr="004811FA" w:rsidRDefault="004811FA" w:rsidP="004811FA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уровень освоения учебного материала;</w:t>
            </w:r>
          </w:p>
          <w:p w:rsidR="004811FA" w:rsidRPr="004811FA" w:rsidRDefault="004811FA" w:rsidP="004811FA">
            <w:pPr>
              <w:spacing w:after="200" w:line="276" w:lineRule="auto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уровень </w:t>
            </w:r>
            <w:proofErr w:type="spellStart"/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сформированности</w:t>
            </w:r>
            <w:proofErr w:type="spellEnd"/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общих компетенций.</w:t>
            </w:r>
          </w:p>
        </w:tc>
        <w:tc>
          <w:tcPr>
            <w:tcW w:w="1508" w:type="pct"/>
          </w:tcPr>
          <w:p w:rsidR="004811FA" w:rsidRPr="004811FA" w:rsidRDefault="004811FA" w:rsidP="004811FA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Какими процедурами производится оценка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практических работ.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устного и письменного опроса.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тестирования.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самостоятельной работы.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домашних заданий.</w:t>
            </w:r>
          </w:p>
          <w:p w:rsidR="004811FA" w:rsidRPr="004811FA" w:rsidRDefault="004811FA" w:rsidP="004811FA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Оценка результатов проведенного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дифференцированного зачета</w:t>
            </w:r>
            <w:r w:rsidRPr="004811FA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4811FA" w:rsidRPr="00DE4EB5" w:rsidTr="004811FA">
        <w:trPr>
          <w:trHeight w:val="896"/>
        </w:trPr>
        <w:tc>
          <w:tcPr>
            <w:tcW w:w="1912" w:type="pct"/>
          </w:tcPr>
          <w:p w:rsidR="004811FA" w:rsidRPr="00DE4EB5" w:rsidRDefault="004811FA" w:rsidP="00A04CC6">
            <w:pPr>
              <w:spacing w:after="200"/>
              <w:ind w:firstLine="0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lastRenderedPageBreak/>
              <w:t>Перечень умений, осваиваемых в рамках дисциплины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составить план действия; определить необходимые ресурсы;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развития и самообразования;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организовывать работу коллектива и команды; взаимодействовать с коллегами, руководством, клиентами в ходе профессиональной деятельности;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применять средства информационных технологий для решения профессиональных задач; использовать современное программное обеспечение;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презентовать идеи открытия собственного дела в профессиональной деятельности;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 ориентироваться в плане счетов бухгалтерского учета в банках, группировать счета баланса по активу и пассиву;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присваивать номера лицевым счетам;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  <w:t>составлять документы аналитического учета и анализировать содержание документов синтетического учета.</w:t>
            </w:r>
          </w:p>
        </w:tc>
        <w:tc>
          <w:tcPr>
            <w:tcW w:w="1580" w:type="pct"/>
          </w:tcPr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Демонстрация умений ориентироваться в плане счетов, группировать счета баланса по активу и пассиву.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Демонстрация умений присваивать номера лицевым счетам.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Демонстрация умений составлять документы  аналитического учета и анализировать содержание документов синтетического учета.</w:t>
            </w:r>
          </w:p>
        </w:tc>
        <w:tc>
          <w:tcPr>
            <w:tcW w:w="1508" w:type="pct"/>
          </w:tcPr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практических работ.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устного и письменного опроса.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тестирования.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самостоятельной работы.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выполнения домашних заданий.</w:t>
            </w:r>
          </w:p>
          <w:p w:rsidR="004811FA" w:rsidRPr="00DE4EB5" w:rsidRDefault="004811FA" w:rsidP="00A04CC6">
            <w:pPr>
              <w:spacing w:after="200"/>
              <w:ind w:firstLine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E4EB5">
              <w:rPr>
                <w:rFonts w:ascii="Times New Roman" w:eastAsia="Times New Roman" w:hAnsi="Times New Roman" w:cs="Times New Roman"/>
                <w:bCs/>
                <w:lang w:eastAsia="ru-RU"/>
              </w:rPr>
              <w:t>Оценка результатов проведенного экзамена.</w:t>
            </w:r>
          </w:p>
        </w:tc>
      </w:tr>
    </w:tbl>
    <w:p w:rsidR="008C299C" w:rsidRDefault="008C299C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6F73ED">
      <w:pPr>
        <w:rPr>
          <w:sz w:val="24"/>
          <w:szCs w:val="24"/>
        </w:rPr>
      </w:pPr>
    </w:p>
    <w:p w:rsidR="004811FA" w:rsidRDefault="004811FA" w:rsidP="004811FA">
      <w:pPr>
        <w:jc w:val="center"/>
        <w:rPr>
          <w:b/>
          <w:sz w:val="24"/>
          <w:szCs w:val="24"/>
        </w:rPr>
      </w:pPr>
      <w:r w:rsidRPr="004811FA">
        <w:rPr>
          <w:b/>
          <w:sz w:val="24"/>
          <w:szCs w:val="24"/>
        </w:rPr>
        <w:lastRenderedPageBreak/>
        <w:t>5. КОНТРОЛЬНО-ОЦЕНОЧНЫЕ СРЕДСТВАПО УЧЕБНОЙ ДИСЦИПЛИНЕ«ОРГАНИЗАЦИЯ БУХГАЛТЕРСКОГО УЧЕТА В БАНКАХ»</w:t>
      </w:r>
    </w:p>
    <w:p w:rsidR="004811FA" w:rsidRDefault="004811FA" w:rsidP="004811FA">
      <w:pPr>
        <w:jc w:val="center"/>
        <w:rPr>
          <w:b/>
          <w:sz w:val="24"/>
          <w:szCs w:val="24"/>
        </w:rPr>
      </w:pPr>
    </w:p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b/>
          <w:sz w:val="24"/>
          <w:szCs w:val="24"/>
        </w:rPr>
      </w:pPr>
      <w:r w:rsidRPr="004E3A2D">
        <w:rPr>
          <w:b/>
          <w:sz w:val="24"/>
          <w:szCs w:val="24"/>
        </w:rPr>
        <w:t>5.1.  Форма итоговой аттестации</w:t>
      </w:r>
    </w:p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4E3A2D" w:rsidRPr="004E3A2D" w:rsidRDefault="004E3A2D" w:rsidP="004E3A2D">
      <w:pPr>
        <w:pStyle w:val="31"/>
        <w:shd w:val="clear" w:color="auto" w:fill="auto"/>
        <w:spacing w:line="240" w:lineRule="auto"/>
        <w:rPr>
          <w:sz w:val="24"/>
          <w:szCs w:val="24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607"/>
        <w:gridCol w:w="4805"/>
        <w:gridCol w:w="3158"/>
      </w:tblGrid>
      <w:tr w:rsidR="004E3A2D" w:rsidRPr="004E3A2D" w:rsidTr="00A04CC6">
        <w:tc>
          <w:tcPr>
            <w:tcW w:w="1668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№ семестра</w:t>
            </w:r>
          </w:p>
        </w:tc>
        <w:tc>
          <w:tcPr>
            <w:tcW w:w="509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Формы итоговой аттестации</w:t>
            </w:r>
          </w:p>
        </w:tc>
        <w:tc>
          <w:tcPr>
            <w:tcW w:w="338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Форма проведения</w:t>
            </w:r>
          </w:p>
        </w:tc>
      </w:tr>
      <w:tr w:rsidR="004E3A2D" w:rsidRPr="004E3A2D" w:rsidTr="00A04CC6">
        <w:tc>
          <w:tcPr>
            <w:tcW w:w="1668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9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380" w:type="dxa"/>
          </w:tcPr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4E3A2D">
              <w:rPr>
                <w:sz w:val="24"/>
                <w:szCs w:val="24"/>
              </w:rPr>
              <w:t xml:space="preserve">Письменно </w:t>
            </w:r>
          </w:p>
          <w:p w:rsidR="004E3A2D" w:rsidRPr="004E3A2D" w:rsidRDefault="004E3A2D" w:rsidP="00A04CC6">
            <w:pPr>
              <w:pStyle w:val="3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4E3A2D" w:rsidRPr="004E3A2D" w:rsidRDefault="004E3A2D" w:rsidP="004E3A2D">
      <w:pPr>
        <w:pStyle w:val="31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A04CC6" w:rsidRPr="00A04CC6" w:rsidRDefault="00A04CC6" w:rsidP="00A04CC6">
      <w:pPr>
        <w:pStyle w:val="31"/>
        <w:shd w:val="clear" w:color="auto" w:fill="auto"/>
        <w:spacing w:line="240" w:lineRule="auto"/>
        <w:jc w:val="center"/>
        <w:rPr>
          <w:b/>
          <w:sz w:val="24"/>
          <w:szCs w:val="28"/>
        </w:rPr>
      </w:pPr>
      <w:r w:rsidRPr="00A04CC6">
        <w:rPr>
          <w:b/>
          <w:sz w:val="24"/>
          <w:szCs w:val="24"/>
        </w:rPr>
        <w:t>5.2 Описание</w:t>
      </w:r>
      <w:r w:rsidRPr="00A04CC6">
        <w:rPr>
          <w:b/>
          <w:sz w:val="24"/>
          <w:szCs w:val="28"/>
        </w:rPr>
        <w:t xml:space="preserve"> процедуры  дифференцированного зачета</w:t>
      </w:r>
    </w:p>
    <w:p w:rsidR="00A04CC6" w:rsidRDefault="00A04CC6" w:rsidP="00A04CC6">
      <w:pPr>
        <w:pStyle w:val="31"/>
        <w:shd w:val="clear" w:color="auto" w:fill="auto"/>
        <w:spacing w:line="240" w:lineRule="auto"/>
        <w:rPr>
          <w:sz w:val="28"/>
          <w:szCs w:val="28"/>
        </w:rPr>
      </w:pP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Дифференцированный зачет проводится в письменной форме.</w:t>
      </w: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Время проведения дифференцированного зачета:</w:t>
      </w:r>
      <w:r w:rsidRPr="00A04CC6">
        <w:rPr>
          <w:rFonts w:ascii="Times New Roman" w:hAnsi="Times New Roman"/>
          <w:i/>
          <w:sz w:val="24"/>
          <w:szCs w:val="24"/>
          <w:lang w:eastAsia="ru-RU"/>
        </w:rPr>
        <w:t>45 минут.</w:t>
      </w:r>
    </w:p>
    <w:p w:rsidR="00A04CC6" w:rsidRPr="00A04CC6" w:rsidRDefault="00A04CC6" w:rsidP="00A04CC6">
      <w:pPr>
        <w:ind w:right="-5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Количество  заданий для студента: 25 тестовых заданий с вариантами ответов, один из которых  верный,  и</w:t>
      </w:r>
      <w:r w:rsidR="00AA1A8F">
        <w:rPr>
          <w:rFonts w:ascii="Times New Roman" w:hAnsi="Times New Roman"/>
          <w:sz w:val="24"/>
          <w:szCs w:val="24"/>
          <w:lang w:eastAsia="ru-RU"/>
        </w:rPr>
        <w:t xml:space="preserve"> две практических  задачи </w:t>
      </w:r>
      <w:r w:rsidRPr="00A04CC6">
        <w:rPr>
          <w:rFonts w:ascii="Times New Roman" w:hAnsi="Times New Roman"/>
          <w:sz w:val="24"/>
          <w:szCs w:val="24"/>
          <w:lang w:eastAsia="ru-RU"/>
        </w:rPr>
        <w:t xml:space="preserve"> из базы стандартных задач.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Условия выполнения: учебная аудитория.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Требования  охраны труда -  инструктаж по технике безопасности.</w:t>
      </w:r>
    </w:p>
    <w:p w:rsidR="00A04CC6" w:rsidRPr="00A04CC6" w:rsidRDefault="00A04CC6" w:rsidP="00A04CC6">
      <w:pPr>
        <w:ind w:right="-694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4CC6">
        <w:rPr>
          <w:rFonts w:ascii="Times New Roman" w:hAnsi="Times New Roman"/>
          <w:sz w:val="24"/>
          <w:szCs w:val="24"/>
          <w:lang w:eastAsia="ru-RU"/>
        </w:rPr>
        <w:t>Оборудование – калькулятор.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Условия выполнения заданий: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Помещение:  учебный класс.</w:t>
      </w:r>
    </w:p>
    <w:p w:rsidR="00A04CC6" w:rsidRPr="00A04CC6" w:rsidRDefault="00A04CC6" w:rsidP="00A04CC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Оборудование: калькулятор для выполнения расчетов.</w:t>
      </w:r>
    </w:p>
    <w:p w:rsidR="00A04CC6" w:rsidRPr="00A04CC6" w:rsidRDefault="00A04CC6" w:rsidP="00A04CC6">
      <w:pPr>
        <w:ind w:firstLine="357"/>
        <w:contextualSpacing/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Список нормативной литературы  для использования  на дифференцированном зачете:</w:t>
      </w:r>
    </w:p>
    <w:p w:rsidR="00A04CC6" w:rsidRPr="00A04CC6" w:rsidRDefault="00A04CC6" w:rsidP="00A04CC6">
      <w:pPr>
        <w:autoSpaceDE w:val="0"/>
        <w:autoSpaceDN w:val="0"/>
        <w:adjustRightInd w:val="0"/>
        <w:ind w:firstLine="357"/>
        <w:contextualSpacing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Положение  о Плане счетов бухгалтерского учета для кредитных организаций и порядке его применению от 27.02.2017  № 579-П.</w:t>
      </w:r>
    </w:p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5.3 </w:t>
      </w:r>
      <w:r>
        <w:rPr>
          <w:rFonts w:ascii="Times New Roman" w:hAnsi="Times New Roman"/>
          <w:b/>
          <w:sz w:val="24"/>
          <w:szCs w:val="24"/>
        </w:rPr>
        <w:t xml:space="preserve"> К</w:t>
      </w:r>
      <w:r w:rsidRPr="00A04CC6">
        <w:rPr>
          <w:rFonts w:ascii="Times New Roman" w:hAnsi="Times New Roman"/>
          <w:b/>
          <w:sz w:val="24"/>
          <w:szCs w:val="24"/>
        </w:rPr>
        <w:t>ритерий оценки  на дифференцированном зачете</w:t>
      </w:r>
    </w:p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2"/>
        <w:gridCol w:w="4961"/>
        <w:gridCol w:w="1807"/>
      </w:tblGrid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Объем выполненной работы</w:t>
            </w:r>
          </w:p>
        </w:tc>
        <w:tc>
          <w:tcPr>
            <w:tcW w:w="2592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Количество верных ответов</w:t>
            </w:r>
          </w:p>
        </w:tc>
        <w:tc>
          <w:tcPr>
            <w:tcW w:w="94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100-90 %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22-25 и решены задачи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89- 70 %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A1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17-21 и  решены задачи  1-2 ошибками 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69- 50 %</w:t>
            </w:r>
          </w:p>
        </w:tc>
        <w:tc>
          <w:tcPr>
            <w:tcW w:w="2592" w:type="pct"/>
            <w:vAlign w:val="center"/>
          </w:tcPr>
          <w:p w:rsidR="00A04CC6" w:rsidRPr="00A04CC6" w:rsidRDefault="00AA1A8F" w:rsidP="00AA1A8F">
            <w:pPr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13- 16</w:t>
            </w:r>
            <w:r w:rsidR="00A04CC6" w:rsidRPr="00A04CC6">
              <w:rPr>
                <w:rFonts w:ascii="Times New Roman" w:hAnsi="Times New Roman"/>
                <w:sz w:val="24"/>
                <w:szCs w:val="24"/>
              </w:rPr>
              <w:t xml:space="preserve"> верных ответов </w:t>
            </w:r>
            <w:r>
              <w:rPr>
                <w:rFonts w:ascii="Times New Roman" w:hAnsi="Times New Roman"/>
                <w:sz w:val="24"/>
                <w:szCs w:val="24"/>
              </w:rPr>
              <w:t>решены задачи с 3-мя</w:t>
            </w:r>
            <w:r w:rsidRPr="00AA1A8F">
              <w:rPr>
                <w:rFonts w:ascii="Times New Roman" w:hAnsi="Times New Roman"/>
                <w:sz w:val="24"/>
                <w:szCs w:val="24"/>
              </w:rPr>
              <w:t xml:space="preserve"> ошибками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04CC6" w:rsidRPr="00A04CC6" w:rsidTr="00A04CC6">
        <w:trPr>
          <w:trHeight w:val="20"/>
        </w:trPr>
        <w:tc>
          <w:tcPr>
            <w:tcW w:w="1464" w:type="pct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менее 50%</w:t>
            </w:r>
          </w:p>
        </w:tc>
        <w:tc>
          <w:tcPr>
            <w:tcW w:w="2592" w:type="pct"/>
            <w:vAlign w:val="center"/>
          </w:tcPr>
          <w:p w:rsidR="00A04CC6" w:rsidRPr="00A04CC6" w:rsidRDefault="00A04CC6" w:rsidP="00AA1A8F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Менее</w:t>
            </w:r>
            <w:r w:rsidR="00AA1A8F">
              <w:rPr>
                <w:rFonts w:ascii="Times New Roman" w:hAnsi="Times New Roman"/>
                <w:sz w:val="24"/>
                <w:szCs w:val="24"/>
              </w:rPr>
              <w:t xml:space="preserve">  12  верных ответов и не решены задачи</w:t>
            </w:r>
          </w:p>
        </w:tc>
        <w:tc>
          <w:tcPr>
            <w:tcW w:w="944" w:type="pct"/>
          </w:tcPr>
          <w:p w:rsidR="00A04CC6" w:rsidRPr="00A04CC6" w:rsidRDefault="00A04CC6" w:rsidP="00A04C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04CC6" w:rsidRPr="00A04CC6" w:rsidRDefault="00A04CC6" w:rsidP="00A04CC6">
      <w:pPr>
        <w:spacing w:line="360" w:lineRule="auto"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A04CC6" w:rsidRPr="00A04CC6" w:rsidRDefault="00A04CC6" w:rsidP="00A04CC6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 К</w:t>
      </w:r>
      <w:r w:rsidRPr="00A04CC6">
        <w:rPr>
          <w:rFonts w:ascii="Times New Roman" w:hAnsi="Times New Roman"/>
          <w:b/>
          <w:sz w:val="24"/>
          <w:szCs w:val="24"/>
        </w:rPr>
        <w:t>омплект дифференцированного зачета</w:t>
      </w:r>
    </w:p>
    <w:p w:rsidR="00A04CC6" w:rsidRPr="00A04CC6" w:rsidRDefault="00A04CC6" w:rsidP="00A04CC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Тестовые задания дифференцированного зачета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1 вариант</w:t>
      </w:r>
    </w:p>
    <w:p w:rsidR="00A04CC6" w:rsidRPr="00A04CC6" w:rsidRDefault="00A04CC6" w:rsidP="00A04CC6">
      <w:pPr>
        <w:tabs>
          <w:tab w:val="left" w:pos="720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Бланк тестового задания</w:t>
      </w:r>
    </w:p>
    <w:tbl>
      <w:tblPr>
        <w:tblStyle w:val="afc"/>
        <w:tblW w:w="0" w:type="auto"/>
        <w:tblLook w:val="01E0" w:firstRow="1" w:lastRow="1" w:firstColumn="1" w:lastColumn="1" w:noHBand="0" w:noVBand="0"/>
      </w:tblPr>
      <w:tblGrid>
        <w:gridCol w:w="1014"/>
        <w:gridCol w:w="4915"/>
        <w:gridCol w:w="3641"/>
      </w:tblGrid>
      <w:tr w:rsidR="00A04CC6" w:rsidRPr="00A04CC6" w:rsidTr="00A04CC6">
        <w:trPr>
          <w:trHeight w:val="890"/>
        </w:trPr>
        <w:tc>
          <w:tcPr>
            <w:tcW w:w="1009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№ п/п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задания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6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Содержание тестового задания</w:t>
            </w:r>
          </w:p>
        </w:tc>
        <w:tc>
          <w:tcPr>
            <w:tcW w:w="3166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Варианты ответов</w:t>
            </w:r>
          </w:p>
        </w:tc>
      </w:tr>
      <w:tr w:rsidR="00A04CC6" w:rsidRPr="00A04CC6" w:rsidTr="00A04CC6">
        <w:trPr>
          <w:trHeight w:val="1464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Учет операций банка по размещению средств ведется на счетах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активных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пассивных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</w:t>
            </w:r>
            <w:proofErr w:type="spellStart"/>
            <w:r w:rsidRPr="00A04CC6">
              <w:rPr>
                <w:sz w:val="24"/>
                <w:szCs w:val="24"/>
              </w:rPr>
              <w:t>внебалансовых</w:t>
            </w:r>
            <w:proofErr w:type="spellEnd"/>
          </w:p>
        </w:tc>
      </w:tr>
      <w:tr w:rsidR="00A04CC6" w:rsidRPr="00A04CC6" w:rsidTr="00A04CC6">
        <w:trPr>
          <w:trHeight w:val="1367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Дебетовый оборот состояние активного счета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уменьшает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увеличивает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не изменяет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Кредитная организация составляет баланс в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 рублях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тысячах рублей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 рублях и копейках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 ежедневном балансе кредитной организации приводятся данные по главам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 Запись в ежедневном балансе о произведенной сверке данных аналитического и синтетического учета проставляется перед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Б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В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Г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5) Д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6) Ж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подписями должностных лиц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датой составления баланса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итоговыми данными баланса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6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Привлеченные средства кредитной организацией отражаются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в активе баланса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за балансом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в пассиве баланса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7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По </w:t>
            </w:r>
            <w:proofErr w:type="spellStart"/>
            <w:r w:rsidRPr="00A04CC6">
              <w:rPr>
                <w:sz w:val="24"/>
                <w:szCs w:val="24"/>
              </w:rPr>
              <w:t>внебалансовым</w:t>
            </w:r>
            <w:proofErr w:type="spellEnd"/>
            <w:r w:rsidRPr="00A04CC6">
              <w:rPr>
                <w:sz w:val="24"/>
                <w:szCs w:val="24"/>
              </w:rPr>
              <w:t xml:space="preserve"> счета используется метод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простой записи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двойной записи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3)хронологической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8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Корреспонденция балансовых и </w:t>
            </w:r>
            <w:proofErr w:type="spellStart"/>
            <w:r w:rsidRPr="00A04CC6">
              <w:rPr>
                <w:sz w:val="24"/>
                <w:szCs w:val="24"/>
              </w:rPr>
              <w:t>внебалансовых</w:t>
            </w:r>
            <w:proofErr w:type="spellEnd"/>
            <w:r w:rsidRPr="00A04CC6">
              <w:rPr>
                <w:sz w:val="24"/>
                <w:szCs w:val="24"/>
              </w:rPr>
              <w:t xml:space="preserve"> счетов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не допускается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допускается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3)допускается по отдельным операциям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9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Активный счет № 99998 корреспондирует с </w:t>
            </w:r>
            <w:proofErr w:type="spellStart"/>
            <w:r w:rsidRPr="00A04CC6">
              <w:rPr>
                <w:sz w:val="24"/>
                <w:szCs w:val="24"/>
              </w:rPr>
              <w:t>внебалансовыми</w:t>
            </w:r>
            <w:proofErr w:type="spellEnd"/>
            <w:r w:rsidRPr="00A04CC6">
              <w:rPr>
                <w:sz w:val="24"/>
                <w:szCs w:val="24"/>
              </w:rPr>
              <w:t xml:space="preserve"> счетами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пассивными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активными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активно-пассивными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10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Укажите номера балансовых счетов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90901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20201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30102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90902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11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Баланс кредитной организации составляется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ежедневно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ежемесячно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ежеквартально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12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Основной документ бухгалтерского учета в банках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Закон о Банке России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Закон о банках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Положение Банка России №579-П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Закон о бухгалтерском учете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13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Все документы, поступившие в </w:t>
            </w:r>
            <w:r w:rsidRPr="00A04CC6">
              <w:rPr>
                <w:sz w:val="24"/>
                <w:szCs w:val="24"/>
              </w:rPr>
              <w:lastRenderedPageBreak/>
              <w:t>бухгалтерскую службу в течение операционного дня, подлежат оформлению и отражению по счетам кредитной организации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 xml:space="preserve">1) не позднее следующего </w:t>
            </w:r>
            <w:r w:rsidRPr="00A04CC6">
              <w:rPr>
                <w:sz w:val="24"/>
                <w:szCs w:val="24"/>
              </w:rPr>
              <w:lastRenderedPageBreak/>
              <w:t>рабочего дня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в тот же день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в сроки, определенные учетной политикой кредитной организации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Исправления в банковских документах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заверяются подписью главного бухгалтера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не допускаются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заверяются контролирующим работником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15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Правило документооборота при выдаче наличных денег из кассы кредитной организации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наличные деньги выдаются из кассы банка перед списанием их со счета клиента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наличные деньги выдаются из кассы банка после списания их со счета клиента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наличные деньги выдаются из кассы банка независимо от списания их со счета клиента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16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 Документы синтетического  учета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ведомость оборотов по отражению событий после отчетной даты;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сводная ведомость оборотов по отражению событий после отчетной даты;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лицевые счета;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ежедневная оборотная ведомость;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5) ежедневный баланс;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6) ведомость остатков по счетам первого, второго порядка, лицевым счетам, балансовым и </w:t>
            </w:r>
            <w:proofErr w:type="spellStart"/>
            <w:r w:rsidRPr="00A04CC6">
              <w:rPr>
                <w:sz w:val="24"/>
                <w:szCs w:val="24"/>
              </w:rPr>
              <w:t>внебалансовым</w:t>
            </w:r>
            <w:proofErr w:type="spellEnd"/>
            <w:r w:rsidRPr="00A04CC6">
              <w:rPr>
                <w:sz w:val="24"/>
                <w:szCs w:val="24"/>
              </w:rPr>
              <w:t xml:space="preserve"> счетам;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7) отчет о прибылях и убытках;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8) кассовые журналы.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17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Сводный баланс и отчетность кредитной организации составляется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По отдельным ее структурным подразделениям;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По желанию кредитной организации;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В целом по кредитной организации;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18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Выдача кредита из кассы банка физическому лицу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455,457</w:t>
            </w:r>
            <w:r w:rsidRPr="00A04CC6">
              <w:rPr>
                <w:sz w:val="24"/>
                <w:szCs w:val="24"/>
              </w:rPr>
              <w:br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455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20209</w:t>
            </w:r>
            <w:r w:rsidRPr="00A04CC6">
              <w:rPr>
                <w:sz w:val="24"/>
                <w:szCs w:val="24"/>
              </w:rPr>
              <w:br/>
              <w:t xml:space="preserve">3)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455,457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20202</w:t>
            </w:r>
          </w:p>
        </w:tc>
      </w:tr>
      <w:tr w:rsidR="00A04CC6" w:rsidRPr="00A04CC6" w:rsidTr="00A04CC6"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19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Порядок ведения книги регистрации лицевых счетов определяется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Учетной политикой банка;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Финансовой политикой банка;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Налоговой политикой банка;</w:t>
            </w:r>
          </w:p>
        </w:tc>
      </w:tr>
      <w:tr w:rsidR="00A04CC6" w:rsidRPr="00A04CC6" w:rsidTr="00A04CC6">
        <w:trPr>
          <w:trHeight w:val="2910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 состав документа «Объявление на взнос наличными» входят следующие документы: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Объявление на взнос наличными, приходный и расходный кассовый ордер;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Объявление на взнос наличными, квитанции и ордера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Объявление на взнос наличными, приходный кассовый ордер.</w:t>
            </w:r>
          </w:p>
        </w:tc>
      </w:tr>
      <w:tr w:rsidR="00A04CC6" w:rsidRPr="00A04CC6" w:rsidTr="00A04CC6">
        <w:trPr>
          <w:trHeight w:val="705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21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Поступление денежных средств от клиентов отражается в бухгалтерском учете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Кт20209</w:t>
            </w:r>
            <w:r w:rsidRPr="00A04CC6">
              <w:rPr>
                <w:sz w:val="24"/>
                <w:szCs w:val="24"/>
              </w:rPr>
              <w:br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расчетный счет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3)Дт20202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42301</w:t>
            </w:r>
          </w:p>
        </w:tc>
      </w:tr>
      <w:tr w:rsidR="00A04CC6" w:rsidRPr="00A04CC6" w:rsidTr="00A04CC6">
        <w:trPr>
          <w:trHeight w:val="465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22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Разгрузка банкомата отражается в бухгалтерском учете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счет клиента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20208</w:t>
            </w:r>
            <w:r w:rsidRPr="00A04CC6">
              <w:rPr>
                <w:sz w:val="24"/>
                <w:szCs w:val="24"/>
              </w:rPr>
              <w:br/>
              <w:t xml:space="preserve">2) 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20208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20202</w:t>
            </w:r>
            <w:r w:rsidRPr="00A04CC6">
              <w:rPr>
                <w:sz w:val="24"/>
                <w:szCs w:val="24"/>
              </w:rPr>
              <w:br/>
              <w:t xml:space="preserve">3)   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20208 </w:t>
            </w:r>
          </w:p>
        </w:tc>
      </w:tr>
      <w:tr w:rsidR="00A04CC6" w:rsidRPr="00A04CC6" w:rsidTr="00A04CC6">
        <w:trPr>
          <w:trHeight w:val="345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23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Счета 315,316, 410-423, 425-440 используются для учета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кредитных операции</w:t>
            </w:r>
            <w:r w:rsidRPr="00A04CC6">
              <w:rPr>
                <w:sz w:val="24"/>
                <w:szCs w:val="24"/>
              </w:rPr>
              <w:br/>
              <w:t>2) депозитных операций</w:t>
            </w:r>
            <w:r w:rsidRPr="00A04CC6">
              <w:rPr>
                <w:sz w:val="24"/>
                <w:szCs w:val="24"/>
              </w:rPr>
              <w:br/>
              <w:t>3) расчетных операций</w:t>
            </w:r>
          </w:p>
        </w:tc>
      </w:tr>
      <w:tr w:rsidR="00A04CC6" w:rsidRPr="00A04CC6" w:rsidTr="00A04CC6">
        <w:trPr>
          <w:trHeight w:val="525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24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Отражена просрочка по кредиту, предоставленному негосударственному коммерческому предприятию</w:t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45912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452</w:t>
            </w:r>
            <w:r w:rsidRPr="00A04CC6">
              <w:rPr>
                <w:sz w:val="24"/>
                <w:szCs w:val="24"/>
              </w:rPr>
              <w:br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45812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452</w:t>
            </w:r>
            <w:r w:rsidRPr="00A04CC6">
              <w:rPr>
                <w:sz w:val="24"/>
                <w:szCs w:val="24"/>
              </w:rPr>
              <w:br/>
              <w:t xml:space="preserve">3)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452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45912</w:t>
            </w:r>
          </w:p>
        </w:tc>
      </w:tr>
      <w:tr w:rsidR="00A04CC6" w:rsidRPr="00A04CC6" w:rsidTr="00A04CC6">
        <w:trPr>
          <w:trHeight w:val="375"/>
        </w:trPr>
        <w:tc>
          <w:tcPr>
            <w:tcW w:w="100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25</w:t>
            </w:r>
          </w:p>
        </w:tc>
        <w:tc>
          <w:tcPr>
            <w:tcW w:w="539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Счета, по которым сальдо может меняться на противоположное, относятся к категории ... счетов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166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1)парных                                          2) транзитных</w:t>
            </w:r>
            <w:r w:rsidRPr="00A04CC6">
              <w:rPr>
                <w:sz w:val="24"/>
                <w:szCs w:val="24"/>
              </w:rPr>
              <w:br/>
              <w:t>3) накопительных               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контрсчетов    </w:t>
            </w:r>
          </w:p>
        </w:tc>
      </w:tr>
    </w:tbl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2 вариант </w:t>
      </w: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Бланк тестового задания</w:t>
      </w:r>
    </w:p>
    <w:tbl>
      <w:tblPr>
        <w:tblStyle w:val="afc"/>
        <w:tblW w:w="9606" w:type="dxa"/>
        <w:tblLayout w:type="fixed"/>
        <w:tblLook w:val="01E0" w:firstRow="1" w:lastRow="1" w:firstColumn="1" w:lastColumn="1" w:noHBand="0" w:noVBand="0"/>
      </w:tblPr>
      <w:tblGrid>
        <w:gridCol w:w="1014"/>
        <w:gridCol w:w="4623"/>
        <w:gridCol w:w="3969"/>
      </w:tblGrid>
      <w:tr w:rsidR="00A04CC6" w:rsidRPr="00A04CC6" w:rsidTr="003118EB">
        <w:tc>
          <w:tcPr>
            <w:tcW w:w="1014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№ п/п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задания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23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Содержание тестового задания</w:t>
            </w:r>
          </w:p>
        </w:tc>
        <w:tc>
          <w:tcPr>
            <w:tcW w:w="3969" w:type="dxa"/>
            <w:vAlign w:val="center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Варианты ответов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Средства банка учитываются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в активе баланса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в пассиве баланса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за балансом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Сальдо пассивного счета уменьшается в результате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кредитовых оборотов по счету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дебетовых оборотов по счету 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Ежедневный баланс по операциям, совершаемым непосредственно кредитной организации, должен быть составлен за истекший день до __ часов местного времени на следующий рабочий день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14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12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17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Кредитовый оборот состояние пассивного счета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уменьшает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увеличивает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не изменяет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Какие из приведенных данных не </w:t>
            </w:r>
            <w:r w:rsidRPr="00A04CC6">
              <w:rPr>
                <w:sz w:val="24"/>
                <w:szCs w:val="24"/>
              </w:rPr>
              <w:lastRenderedPageBreak/>
              <w:t>показываются в ежедневном балансе кредитной организации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1) номер счета первого порядка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2) номер счета второго порядка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номер лицевого счета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входящие остатки на отчетную дату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5) обороты за отчетный период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6) исходящие остатки на отчетную дату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7) наименование разделов и счетов баланса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8) баланс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9) признак счета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Для двойной записи по активным </w:t>
            </w:r>
            <w:proofErr w:type="spellStart"/>
            <w:r w:rsidRPr="00A04CC6">
              <w:rPr>
                <w:sz w:val="24"/>
                <w:szCs w:val="24"/>
              </w:rPr>
              <w:t>внебалансовым</w:t>
            </w:r>
            <w:proofErr w:type="spellEnd"/>
            <w:r w:rsidRPr="00A04CC6">
              <w:rPr>
                <w:sz w:val="24"/>
                <w:szCs w:val="24"/>
              </w:rPr>
              <w:t xml:space="preserve"> счетам введен пассивный счет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Для двойной записи по активным </w:t>
            </w:r>
            <w:proofErr w:type="spellStart"/>
            <w:r w:rsidRPr="00A04CC6">
              <w:rPr>
                <w:sz w:val="24"/>
                <w:szCs w:val="24"/>
              </w:rPr>
              <w:t>внебалансовым</w:t>
            </w:r>
            <w:proofErr w:type="spellEnd"/>
            <w:r w:rsidRPr="00A04CC6">
              <w:rPr>
                <w:sz w:val="24"/>
                <w:szCs w:val="24"/>
              </w:rPr>
              <w:t xml:space="preserve"> счетам введен пассивный счет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99998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99999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99989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7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 Укажите номера </w:t>
            </w:r>
            <w:proofErr w:type="spellStart"/>
            <w:r w:rsidRPr="00A04CC6">
              <w:rPr>
                <w:sz w:val="24"/>
                <w:szCs w:val="24"/>
              </w:rPr>
              <w:t>внебалансовых</w:t>
            </w:r>
            <w:proofErr w:type="spellEnd"/>
            <w:r w:rsidRPr="00A04CC6">
              <w:rPr>
                <w:sz w:val="24"/>
                <w:szCs w:val="24"/>
              </w:rPr>
              <w:t xml:space="preserve"> счетов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1) 40702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90902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70601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91207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8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Учет операций в иностранной валюте ведется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на отдельных балансовых счетах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на тех же балансовых счетах, что и в рублях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на счетах отдельного раздела баланса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9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Баланс кредитной организации составляется по счетам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первого порядка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второго порядка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третьего порядка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10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К документам, срок действия которых 10 календарных дней, не считая дня выписки, относятся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платежное поручение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объявление на взнос наличными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денежный чек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11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Правило документооборота по приходным кассовым операциям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зачисление сумм на счет </w:t>
            </w:r>
            <w:proofErr w:type="spellStart"/>
            <w:r w:rsidRPr="00A04CC6">
              <w:rPr>
                <w:sz w:val="24"/>
                <w:szCs w:val="24"/>
              </w:rPr>
              <w:t>вносителя</w:t>
            </w:r>
            <w:proofErr w:type="spellEnd"/>
            <w:r w:rsidRPr="00A04CC6">
              <w:rPr>
                <w:sz w:val="24"/>
                <w:szCs w:val="24"/>
              </w:rPr>
              <w:t xml:space="preserve"> производится после фактического поступления денег в кассу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2) зачисление сумм на счет </w:t>
            </w:r>
            <w:proofErr w:type="spellStart"/>
            <w:r w:rsidRPr="00A04CC6">
              <w:rPr>
                <w:sz w:val="24"/>
                <w:szCs w:val="24"/>
              </w:rPr>
              <w:t>вносителя</w:t>
            </w:r>
            <w:proofErr w:type="spellEnd"/>
            <w:r w:rsidRPr="00A04CC6">
              <w:rPr>
                <w:sz w:val="24"/>
                <w:szCs w:val="24"/>
              </w:rPr>
              <w:t xml:space="preserve"> производится до фактического поступления денег в кассу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3) зачисление сумм на счет </w:t>
            </w:r>
            <w:proofErr w:type="spellStart"/>
            <w:r w:rsidRPr="00A04CC6">
              <w:rPr>
                <w:sz w:val="24"/>
                <w:szCs w:val="24"/>
              </w:rPr>
              <w:t>вносителя</w:t>
            </w:r>
            <w:proofErr w:type="spellEnd"/>
            <w:r w:rsidRPr="00A04CC6">
              <w:rPr>
                <w:sz w:val="24"/>
                <w:szCs w:val="24"/>
              </w:rPr>
              <w:t xml:space="preserve"> производится независимо от фактического поступления денег в кассу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12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 Документы аналитического учета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ведомость оборотов по отражению событий после отчетной даты;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2).сводная ведомость оборотов по отражению событий после отчетной даты;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лицевые счета;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4) ежедневная оборотная ведомость;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5) ежедневный баланс;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6) ведомость остатков по счетам первого, второго порядка, лицевым счетам, балансовым и </w:t>
            </w:r>
            <w:proofErr w:type="spellStart"/>
            <w:r w:rsidRPr="00A04CC6">
              <w:rPr>
                <w:sz w:val="24"/>
                <w:szCs w:val="24"/>
              </w:rPr>
              <w:t>внебалансовым</w:t>
            </w:r>
            <w:proofErr w:type="spellEnd"/>
            <w:r w:rsidRPr="00A04CC6">
              <w:rPr>
                <w:sz w:val="24"/>
                <w:szCs w:val="24"/>
              </w:rPr>
              <w:t xml:space="preserve"> счетам;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7) отчет о прибылях и убытках;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8)кассовые журналы.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Записи в книге регистрации открытых лицевых счетов производит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руководитель кредитной организации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бухгалтерский работник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главный бухгалтер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14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Достоверное, понятное информированному пользователю и недвусмысленное отражение операций кредитной организации - суть принципа: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осторожности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приоритета содержания над формой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открытости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постоянства правил бухгалтерского учета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15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 мемориальные документы дня помещается: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Третий экземпляр кассового журнала по расходу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2) Первый экземпляр кассового журнала по расходу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3) Второй экземпляр кассового журнала по расходу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16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Счета главы Г “ Срочные операции” корреспондируют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1)с балансовыми  счетами                 2) между собой</w:t>
            </w:r>
            <w:r w:rsidRPr="00A04CC6">
              <w:rPr>
                <w:sz w:val="24"/>
                <w:szCs w:val="24"/>
              </w:rPr>
              <w:br/>
              <w:t>3)со всеми  счетами                           4) со счетами 99999 и 99998                               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17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Владелец счета обязан в течение ... дней после выдачи ему выписок сообщить об ошибочных записях в лицевом счете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десяти         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2) пяти     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3) двух     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4) тридцати           </w:t>
            </w:r>
          </w:p>
        </w:tc>
      </w:tr>
      <w:tr w:rsidR="00A04CC6" w:rsidRPr="00A04CC6" w:rsidTr="003118EB"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18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Ошибочные записи, выявленные после заключения баланса, исправляются путем ...</w:t>
            </w:r>
            <w:r w:rsidRPr="00A04CC6">
              <w:rPr>
                <w:sz w:val="24"/>
                <w:szCs w:val="24"/>
              </w:rPr>
              <w:br/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сторнирования ошибочной записи и проводки правильной записи</w:t>
            </w:r>
            <w:r w:rsidRPr="00A04CC6">
              <w:rPr>
                <w:sz w:val="24"/>
                <w:szCs w:val="24"/>
              </w:rPr>
              <w:br/>
              <w:t xml:space="preserve">2) обратного </w:t>
            </w:r>
            <w:proofErr w:type="spellStart"/>
            <w:r w:rsidRPr="00A04CC6">
              <w:rPr>
                <w:sz w:val="24"/>
                <w:szCs w:val="24"/>
              </w:rPr>
              <w:t>сторно</w:t>
            </w:r>
            <w:proofErr w:type="spellEnd"/>
            <w:r w:rsidRPr="00A04CC6">
              <w:rPr>
                <w:sz w:val="24"/>
                <w:szCs w:val="24"/>
              </w:rPr>
              <w:t xml:space="preserve"> по счетам, по которым сделаны неправильные записи                               </w:t>
            </w:r>
            <w:r w:rsidRPr="00A04CC6">
              <w:rPr>
                <w:sz w:val="24"/>
                <w:szCs w:val="24"/>
              </w:rPr>
              <w:br/>
              <w:t>3) путем зачеркивания неправильно записанных сумм</w:t>
            </w:r>
            <w:r w:rsidRPr="00A04CC6">
              <w:rPr>
                <w:sz w:val="24"/>
                <w:szCs w:val="24"/>
              </w:rPr>
              <w:br/>
              <w:t>4) путем перепечатывания баланса с правильными записями</w:t>
            </w:r>
          </w:p>
        </w:tc>
      </w:tr>
      <w:tr w:rsidR="00A04CC6" w:rsidRPr="00A04CC6" w:rsidTr="003118EB">
        <w:trPr>
          <w:trHeight w:val="405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19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Сдача денежной наличности в РКЦ отражается проводками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20209 Кт20202</w:t>
            </w:r>
            <w:r w:rsidRPr="00A04CC6">
              <w:rPr>
                <w:sz w:val="24"/>
                <w:szCs w:val="24"/>
              </w:rPr>
              <w:br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Кт20209</w:t>
            </w:r>
            <w:r w:rsidRPr="00A04CC6">
              <w:rPr>
                <w:sz w:val="24"/>
                <w:szCs w:val="24"/>
              </w:rPr>
              <w:br/>
              <w:t xml:space="preserve">3)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30102 Кт20202</w:t>
            </w:r>
          </w:p>
        </w:tc>
      </w:tr>
      <w:tr w:rsidR="00A04CC6" w:rsidRPr="00A04CC6" w:rsidTr="003118EB">
        <w:trPr>
          <w:trHeight w:val="945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20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Начислены проценты по вкладам физических лиц:</w:t>
            </w:r>
            <w:r w:rsidRPr="00A04CC6">
              <w:rPr>
                <w:sz w:val="24"/>
                <w:szCs w:val="24"/>
              </w:rPr>
              <w:br/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70606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47411</w:t>
            </w:r>
            <w:r w:rsidRPr="00A04CC6">
              <w:rPr>
                <w:sz w:val="24"/>
                <w:szCs w:val="24"/>
              </w:rPr>
              <w:br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70601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47411</w:t>
            </w:r>
            <w:r w:rsidRPr="00A04CC6">
              <w:rPr>
                <w:sz w:val="24"/>
                <w:szCs w:val="24"/>
              </w:rPr>
              <w:br/>
              <w:t xml:space="preserve">3)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42305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47411</w:t>
            </w:r>
          </w:p>
        </w:tc>
      </w:tr>
      <w:tr w:rsidR="00A04CC6" w:rsidRPr="00A04CC6" w:rsidTr="003118EB">
        <w:trPr>
          <w:trHeight w:val="345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21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 xml:space="preserve">Негосударственной финансовой </w:t>
            </w:r>
            <w:r w:rsidRPr="00A04CC6">
              <w:rPr>
                <w:sz w:val="24"/>
                <w:szCs w:val="24"/>
              </w:rPr>
              <w:lastRenderedPageBreak/>
              <w:t>компанией внесены наличные деньги для зачисления на свой расчетный счет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 xml:space="preserve">1)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40701</w:t>
            </w:r>
            <w:r w:rsidRPr="00A04CC6">
              <w:rPr>
                <w:sz w:val="24"/>
                <w:szCs w:val="24"/>
              </w:rPr>
              <w:br/>
            </w:r>
            <w:r w:rsidRPr="00A04CC6">
              <w:rPr>
                <w:sz w:val="24"/>
                <w:szCs w:val="24"/>
              </w:rPr>
              <w:lastRenderedPageBreak/>
              <w:t xml:space="preserve">2)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40701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20202</w:t>
            </w:r>
            <w:r w:rsidRPr="00A04CC6">
              <w:rPr>
                <w:sz w:val="24"/>
                <w:szCs w:val="24"/>
              </w:rPr>
              <w:br/>
              <w:t xml:space="preserve">3) 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20209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40701</w:t>
            </w:r>
          </w:p>
        </w:tc>
      </w:tr>
      <w:tr w:rsidR="00A04CC6" w:rsidRPr="00A04CC6" w:rsidTr="003118EB">
        <w:trPr>
          <w:trHeight w:val="255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Выдача денег из банкомата оформляется проводкой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40702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20208</w:t>
            </w:r>
            <w:r w:rsidRPr="00A04CC6">
              <w:rPr>
                <w:sz w:val="24"/>
                <w:szCs w:val="24"/>
              </w:rPr>
              <w:br/>
              <w:t>2)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20208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20202</w:t>
            </w:r>
            <w:r w:rsidRPr="00A04CC6">
              <w:rPr>
                <w:sz w:val="24"/>
                <w:szCs w:val="24"/>
              </w:rPr>
              <w:br/>
              <w:t>3)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20208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40702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</w:tr>
      <w:tr w:rsidR="00A04CC6" w:rsidRPr="00A04CC6" w:rsidTr="003118EB">
        <w:trPr>
          <w:trHeight w:val="210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23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Инкассация денежных средств клиента</w:t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40705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40906</w:t>
            </w:r>
            <w:r w:rsidRPr="00A04CC6">
              <w:rPr>
                <w:sz w:val="24"/>
                <w:szCs w:val="24"/>
              </w:rPr>
              <w:br/>
              <w:t>2)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20209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40906</w:t>
            </w:r>
            <w:r w:rsidRPr="00A04CC6">
              <w:rPr>
                <w:sz w:val="24"/>
                <w:szCs w:val="24"/>
              </w:rPr>
              <w:br/>
              <w:t>3)</w:t>
            </w:r>
            <w:proofErr w:type="spellStart"/>
            <w:r w:rsidRPr="00A04CC6">
              <w:rPr>
                <w:sz w:val="24"/>
                <w:szCs w:val="24"/>
              </w:rPr>
              <w:t>Дт</w:t>
            </w:r>
            <w:proofErr w:type="spellEnd"/>
            <w:r w:rsidRPr="00A04CC6">
              <w:rPr>
                <w:sz w:val="24"/>
                <w:szCs w:val="24"/>
              </w:rPr>
              <w:t xml:space="preserve"> 20202 </w:t>
            </w:r>
            <w:proofErr w:type="spellStart"/>
            <w:r w:rsidRPr="00A04CC6">
              <w:rPr>
                <w:sz w:val="24"/>
                <w:szCs w:val="24"/>
              </w:rPr>
              <w:t>Кт</w:t>
            </w:r>
            <w:proofErr w:type="spellEnd"/>
            <w:r w:rsidRPr="00A04CC6">
              <w:rPr>
                <w:sz w:val="24"/>
                <w:szCs w:val="24"/>
              </w:rPr>
              <w:t xml:space="preserve"> 40906 </w:t>
            </w:r>
          </w:p>
        </w:tc>
      </w:tr>
      <w:tr w:rsidR="00A04CC6" w:rsidRPr="00A04CC6" w:rsidTr="003118EB">
        <w:trPr>
          <w:trHeight w:val="165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24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Уплата процентов юридическим лицом клиентом банка  по размещенным банком денежным средствам осуществляется в денежной форме</w:t>
            </w: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в безналичном порядке</w:t>
            </w:r>
            <w:r w:rsidRPr="00A04CC6">
              <w:rPr>
                <w:sz w:val="24"/>
                <w:szCs w:val="24"/>
              </w:rPr>
              <w:br/>
              <w:t>2) наличными деньгами         </w:t>
            </w:r>
            <w:r w:rsidRPr="00A04CC6">
              <w:rPr>
                <w:sz w:val="24"/>
                <w:szCs w:val="24"/>
              </w:rPr>
              <w:br/>
              <w:t>3) в безналичном порядке и наличными деньгами</w:t>
            </w:r>
          </w:p>
        </w:tc>
      </w:tr>
      <w:tr w:rsidR="00A04CC6" w:rsidRPr="00A04CC6" w:rsidTr="003118EB">
        <w:trPr>
          <w:trHeight w:val="300"/>
        </w:trPr>
        <w:tc>
          <w:tcPr>
            <w:tcW w:w="1014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25</w:t>
            </w:r>
          </w:p>
        </w:tc>
        <w:tc>
          <w:tcPr>
            <w:tcW w:w="4623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Жалобы на действия работников кредитной организации и другие письма по бухгалтерскому учету принимает от клиентов</w:t>
            </w:r>
            <w:r w:rsidRPr="00A04CC6">
              <w:rPr>
                <w:sz w:val="24"/>
                <w:szCs w:val="24"/>
              </w:rPr>
              <w:br/>
            </w:r>
          </w:p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A04CC6" w:rsidRPr="00A04CC6" w:rsidRDefault="00A04CC6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1) лично главный бухгалтер</w:t>
            </w:r>
            <w:r w:rsidRPr="00A04CC6">
              <w:rPr>
                <w:sz w:val="24"/>
                <w:szCs w:val="24"/>
              </w:rPr>
              <w:br/>
              <w:t>2) экспедиция или специально выделенные лица кредитной организации</w:t>
            </w:r>
            <w:r w:rsidRPr="00A04CC6">
              <w:rPr>
                <w:sz w:val="24"/>
                <w:szCs w:val="24"/>
              </w:rPr>
              <w:br/>
              <w:t>3) бухгалтерский работник, обслуживающий счет клиента</w:t>
            </w:r>
            <w:r w:rsidRPr="00A04CC6">
              <w:rPr>
                <w:sz w:val="24"/>
                <w:szCs w:val="24"/>
              </w:rPr>
              <w:br/>
              <w:t>4) заместитель главного бухгалтера</w:t>
            </w:r>
            <w:r w:rsidRPr="00A04CC6">
              <w:rPr>
                <w:sz w:val="24"/>
                <w:szCs w:val="24"/>
              </w:rPr>
              <w:br/>
              <w:t>5) начальники отделов</w:t>
            </w:r>
          </w:p>
        </w:tc>
      </w:tr>
    </w:tbl>
    <w:p w:rsidR="00A04CC6" w:rsidRPr="00A04CC6" w:rsidRDefault="00A04CC6" w:rsidP="00A04CC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4CC6" w:rsidRPr="003118EB" w:rsidRDefault="003118EB" w:rsidP="00A04CC6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118EB">
        <w:rPr>
          <w:rFonts w:ascii="Times New Roman" w:hAnsi="Times New Roman"/>
          <w:b/>
          <w:sz w:val="24"/>
          <w:szCs w:val="24"/>
        </w:rPr>
        <w:t>База стандартных задач дифференцированного зачета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Задача 1</w:t>
      </w:r>
      <w:r w:rsidRPr="00A04CC6">
        <w:rPr>
          <w:rFonts w:ascii="Times New Roman" w:hAnsi="Times New Roman"/>
          <w:b/>
          <w:i/>
          <w:sz w:val="24"/>
          <w:szCs w:val="24"/>
        </w:rPr>
        <w:t>.</w:t>
      </w:r>
      <w:r w:rsidRPr="00A04CC6">
        <w:rPr>
          <w:rFonts w:ascii="Times New Roman" w:hAnsi="Times New Roman"/>
          <w:sz w:val="24"/>
          <w:szCs w:val="24"/>
        </w:rPr>
        <w:t xml:space="preserve"> Представьте разделение ответственности руководителя и главного бухгалтера кредитной организации при выполнении указанных обязанностей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15"/>
        <w:gridCol w:w="1759"/>
      </w:tblGrid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Обязанность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3118EB">
            <w:pPr>
              <w:ind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8EB">
              <w:rPr>
                <w:rFonts w:ascii="Times New Roman" w:hAnsi="Times New Roman"/>
                <w:szCs w:val="24"/>
              </w:rPr>
              <w:t>Ответственный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Организация бухгалтерского учета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Формирование учетной политики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Ведение бухгалтерского учета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Своевременное представление полной и достоверной бухгалтерской отчетности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Соблюдение законодательства Российской Федерации при выполнении банковских операций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Обеспечивает соответствие осуществляемых операций законодательству Российской Федерации, нормативным актам Банка России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7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Контроль за движением имущества и выполнением обязательств</w:t>
            </w:r>
          </w:p>
        </w:tc>
        <w:tc>
          <w:tcPr>
            <w:tcW w:w="17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A04CC6" w:rsidRPr="00A04CC6" w:rsidRDefault="00A04CC6" w:rsidP="00A04CC6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Задача 2</w:t>
      </w:r>
      <w:r w:rsidRPr="00A04CC6">
        <w:rPr>
          <w:rFonts w:ascii="Times New Roman" w:hAnsi="Times New Roman"/>
          <w:sz w:val="24"/>
          <w:szCs w:val="24"/>
        </w:rPr>
        <w:t xml:space="preserve"> .Укажите основные элементы учетной политики кредитной организации:</w:t>
      </w: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45"/>
        <w:gridCol w:w="7513"/>
      </w:tblGrid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3118EB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A04CC6" w:rsidRPr="00A04CC6">
              <w:rPr>
                <w:rFonts w:ascii="Times New Roman" w:hAnsi="Times New Roman"/>
                <w:sz w:val="24"/>
                <w:szCs w:val="24"/>
              </w:rPr>
              <w:t>п/п.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Основные элементы учетной политики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</w:tr>
      <w:tr w:rsidR="00A04CC6" w:rsidRPr="00A04CC6" w:rsidTr="003118EB">
        <w:trPr>
          <w:tblCellSpacing w:w="15" w:type="dxa"/>
        </w:trPr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  </w:t>
            </w:r>
          </w:p>
        </w:tc>
      </w:tr>
    </w:tbl>
    <w:p w:rsidR="00A04CC6" w:rsidRPr="00A04CC6" w:rsidRDefault="00A04CC6" w:rsidP="00A04CC6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A04CC6" w:rsidRPr="00A04CC6" w:rsidRDefault="00A04CC6" w:rsidP="00A04CC6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3 </w:t>
      </w:r>
    </w:p>
    <w:p w:rsidR="00A04CC6" w:rsidRPr="00A04CC6" w:rsidRDefault="00A04CC6" w:rsidP="00A04CC6">
      <w:pPr>
        <w:ind w:left="360"/>
        <w:jc w:val="both"/>
        <w:rPr>
          <w:rFonts w:ascii="Times New Roman" w:hAnsi="Times New Roman"/>
          <w:color w:val="424242"/>
          <w:sz w:val="24"/>
          <w:szCs w:val="24"/>
          <w:shd w:val="clear" w:color="auto" w:fill="FFFFFF"/>
        </w:rPr>
      </w:pPr>
      <w:r w:rsidRPr="00A04CC6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Приведите бухгалтерские записи, представленные в таблице и составьте лицевые счета по учету кредитных операций физических и юридических лиц</w:t>
      </w:r>
    </w:p>
    <w:tbl>
      <w:tblPr>
        <w:tblStyle w:val="afc"/>
        <w:tblW w:w="9606" w:type="dxa"/>
        <w:tblLook w:val="01E0" w:firstRow="1" w:lastRow="1" w:firstColumn="1" w:lastColumn="1" w:noHBand="0" w:noVBand="0"/>
      </w:tblPr>
      <w:tblGrid>
        <w:gridCol w:w="1007"/>
        <w:gridCol w:w="5338"/>
        <w:gridCol w:w="1701"/>
        <w:gridCol w:w="1560"/>
      </w:tblGrid>
      <w:tr w:rsidR="003118EB" w:rsidRPr="00A04CC6" w:rsidTr="003118EB">
        <w:tc>
          <w:tcPr>
            <w:tcW w:w="1007" w:type="dxa"/>
          </w:tcPr>
          <w:p w:rsidR="003118EB" w:rsidRPr="00A04CC6" w:rsidRDefault="003118EB" w:rsidP="003118EB">
            <w:pPr>
              <w:jc w:val="center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338" w:type="dxa"/>
          </w:tcPr>
          <w:p w:rsidR="003118EB" w:rsidRPr="00A04CC6" w:rsidRDefault="003118EB" w:rsidP="003118EB">
            <w:pPr>
              <w:jc w:val="center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Содержание операций</w:t>
            </w:r>
          </w:p>
        </w:tc>
        <w:tc>
          <w:tcPr>
            <w:tcW w:w="1701" w:type="dxa"/>
          </w:tcPr>
          <w:p w:rsidR="003118EB" w:rsidRPr="00A04CC6" w:rsidRDefault="003118EB" w:rsidP="003118E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04CC6">
              <w:rPr>
                <w:b/>
                <w:sz w:val="24"/>
                <w:szCs w:val="24"/>
              </w:rPr>
              <w:t>Дт</w:t>
            </w:r>
            <w:proofErr w:type="spellEnd"/>
          </w:p>
        </w:tc>
        <w:tc>
          <w:tcPr>
            <w:tcW w:w="1560" w:type="dxa"/>
          </w:tcPr>
          <w:p w:rsidR="003118EB" w:rsidRPr="00A04CC6" w:rsidRDefault="003118EB" w:rsidP="003118E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04CC6">
              <w:rPr>
                <w:b/>
                <w:sz w:val="24"/>
                <w:szCs w:val="24"/>
              </w:rPr>
              <w:t>Кт</w:t>
            </w:r>
            <w:proofErr w:type="spellEnd"/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На расчетный счет юридического лица зачислен кредит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Учтены суммы потребительского кредита физическому лицу с зачислением на депозитный счет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Учтены суммы потребительского кредита физическому лицу с выдачей наличными из кассы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Учтены суммы потребительского кредита физическому лицу-предпринимателю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С корреспондентского счета банка списаны кредиты, предоставленные юридическому лицу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 С корреспондентского счета банка списаны кредиты, предоставленные физическому лицу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rPr>
          <w:trHeight w:val="546"/>
        </w:trPr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 день неисполнения обязательств по погашению кредитов учтены суммы просроченной задолженности юридического лица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В день неисполнения обязательств по погашению кредитов учтены суммы просроченной задолженности физического лица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  <w:tr w:rsidR="003118EB" w:rsidRPr="00A04CC6" w:rsidTr="003118EB">
        <w:tc>
          <w:tcPr>
            <w:tcW w:w="1007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</w:rPr>
            </w:pPr>
            <w:r w:rsidRPr="00A04CC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338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</w:rPr>
            </w:pPr>
            <w:r w:rsidRPr="00A04CC6">
              <w:rPr>
                <w:sz w:val="24"/>
                <w:szCs w:val="24"/>
              </w:rPr>
              <w:t>Учтено списание сумм текущей задолженности заемщика (физического лица) по основному долгу при его погашении путем списания средств с его депозитного счета</w:t>
            </w:r>
          </w:p>
        </w:tc>
        <w:tc>
          <w:tcPr>
            <w:tcW w:w="1701" w:type="dxa"/>
          </w:tcPr>
          <w:p w:rsidR="003118EB" w:rsidRPr="00A04CC6" w:rsidRDefault="003118EB" w:rsidP="00A04CC6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1560" w:type="dxa"/>
          </w:tcPr>
          <w:p w:rsidR="003118EB" w:rsidRPr="00A04CC6" w:rsidRDefault="003118EB" w:rsidP="00A04CC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A04CC6" w:rsidRPr="00A04CC6" w:rsidRDefault="00A04CC6" w:rsidP="00A04CC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4.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Открытое акционерное общество «Золотой Орел» представило в банк необходимые документы для открытия РАСЧЕТНОГО СЧЕТА в валюте Российской Федерации. В карточке образцов подписи и оттиска печати указано, что выписки по лицевому счету выдаются ежедневно в электронной форме.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Документы ОАО «Золотой Орел</w:t>
      </w:r>
      <w:r w:rsidR="003118EB">
        <w:rPr>
          <w:rFonts w:ascii="Times New Roman" w:hAnsi="Times New Roman"/>
          <w:sz w:val="24"/>
          <w:szCs w:val="24"/>
        </w:rPr>
        <w:t>» оформлены верно, 30 марта 2019</w:t>
      </w:r>
      <w:r w:rsidRPr="00A04CC6">
        <w:rPr>
          <w:rFonts w:ascii="Times New Roman" w:hAnsi="Times New Roman"/>
          <w:sz w:val="24"/>
          <w:szCs w:val="24"/>
        </w:rPr>
        <w:t xml:space="preserve"> года заключен договор на расчетное обслуживание № 432. в этот же день главный бухгалтер банка сообщил в налоговые органы и внебюджетные фонды об открытии расчетного счета клиенту.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1. Присвойте номер лицевого счета ОАО «Золотой Орел», находящегося в негосударственной собственности и занимающегося коммерческой деятельностью, если на данном балансовом счете уже зарегистрировано 678 счетов, контрольный ключ -7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Номер лицевого счета ОАО «Золотой Орел»________________________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2. Заполните книгу регистрации лицевых счетов.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Книга регистрации открытых счетов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 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Балансовый счет ______________________________________________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 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Наименование__________________________________________________</w:t>
      </w:r>
    </w:p>
    <w:tbl>
      <w:tblPr>
        <w:tblW w:w="10463" w:type="dxa"/>
        <w:tblCellSpacing w:w="15" w:type="dxa"/>
        <w:tblInd w:w="-4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7"/>
        <w:gridCol w:w="739"/>
        <w:gridCol w:w="1115"/>
        <w:gridCol w:w="1348"/>
        <w:gridCol w:w="871"/>
        <w:gridCol w:w="1350"/>
        <w:gridCol w:w="993"/>
        <w:gridCol w:w="992"/>
        <w:gridCol w:w="1276"/>
        <w:gridCol w:w="992"/>
      </w:tblGrid>
      <w:tr w:rsidR="00A04CC6" w:rsidRPr="00A04CC6" w:rsidTr="00E54E19">
        <w:trPr>
          <w:tblCellSpacing w:w="15" w:type="dxa"/>
        </w:trPr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54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lastRenderedPageBreak/>
              <w:t>Дата открытия счета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Дата и номер договора</w:t>
            </w:r>
          </w:p>
        </w:tc>
        <w:tc>
          <w:tcPr>
            <w:tcW w:w="1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Фамилия, имя, отчество (при наличии) или наименование клиента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Вид БАНКОВСКОГО СЧЕТА</w:t>
            </w:r>
          </w:p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 xml:space="preserve"> счета по вкладу (депозиту) либо наименование (цель) счета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Номер счета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3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Порядок и периодичность выдачи выписок из счета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Дата сообщения налоговым органам об открытии банковского счета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Дата закрытия счета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Дата сообщения налоговым органам о закрытии банковского счета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FF"/>
            <w:vAlign w:val="center"/>
          </w:tcPr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Примечание</w:t>
            </w:r>
          </w:p>
          <w:p w:rsidR="00A04CC6" w:rsidRPr="00E54E19" w:rsidRDefault="00A04CC6" w:rsidP="00E54E19">
            <w:pPr>
              <w:ind w:firstLine="0"/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E54E19">
              <w:rPr>
                <w:rFonts w:ascii="Times New Roman" w:hAnsi="Times New Roman"/>
                <w:sz w:val="16"/>
                <w:szCs w:val="24"/>
              </w:rPr>
              <w:t> </w:t>
            </w:r>
          </w:p>
        </w:tc>
      </w:tr>
      <w:tr w:rsidR="00A04CC6" w:rsidRPr="00A04CC6" w:rsidTr="00E54E19">
        <w:trPr>
          <w:tblCellSpacing w:w="15" w:type="dxa"/>
        </w:trPr>
        <w:tc>
          <w:tcPr>
            <w:tcW w:w="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FF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A04CC6" w:rsidRPr="00A04CC6" w:rsidRDefault="00A04CC6" w:rsidP="00E54E19">
      <w:pPr>
        <w:ind w:firstLine="0"/>
        <w:jc w:val="both"/>
        <w:rPr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Задача 5.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Проверьте свое умение быстро ориентироваться в больших списках лицевых счетов. Из всей совокупности представленных ниже балансовых счетов сосчитайте количество лицевых счетов, соответствующее указанным в таблице пяти признакам.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5386"/>
        <w:gridCol w:w="2404"/>
      </w:tblGrid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Признак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04CC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Счета в российских рублях (код 810)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Счета, открытые в филиале № 1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Счета в долларах США (код 840)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Счета, открытые в головном офисе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Счета в евро (код 978)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555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Контрольная сумма</w:t>
            </w:r>
          </w:p>
        </w:tc>
        <w:tc>
          <w:tcPr>
            <w:tcW w:w="2404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10207810100000000001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42303810200000000087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10207810700000000002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42303810100000000088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10207810000000000001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42303840000000000008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10207810800000000002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42303978900000000009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10501810200000000001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45204810200000000035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10701810300000000001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45205840400000000085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20202810900000000001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45206810200000000222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20202810100010000001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45215810600000000035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20202840400000000001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45215810300000000085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20202978800000000001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45215810700000000222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30102810500000000001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50104810500000021175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30102810500010000001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50111810200000021175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30109810700000000001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51408810200000000009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30109810500000000002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51410810500000000009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30109840900000000001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52004840600000000001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30109978200000000001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52104810600000000045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30110810400000000001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60301810900000000001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30110840600000000001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60301810800000000002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30110978800000000001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60301810700000000003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30202810300000000001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60301810600000000004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30204810100000000001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60301810500000000005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30301810200000000001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60303813000000000001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30302810900010000001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60401810200000000011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31308810200000000844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60402810600000000022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32003810000000000087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60601810200000000011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32209978900000000048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60602810300000000022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32501181030000000002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60101810800000000879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32502810200000000002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70601810800001111101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40701810900000000078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70601810600001111201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40701810700000000097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70601840300001111201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40702810500000000007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70601978600001111201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lastRenderedPageBreak/>
              <w:t>40702810100000000008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70601810200001210101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40702810600010000040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70601810500001310101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40702810500010000042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70601810000001710101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40702840300000000003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70601810100001720301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40702840100000000005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70606810500002110201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40702978600000000001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70606810200002221201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40702978400000000002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70606810900002310101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40802810200010000001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70606810700012310101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40901978000000000048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70606840500002310101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42103978700000000055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70606978300002310101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42301810500000000044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70606810200002610101</w:t>
            </w:r>
          </w:p>
        </w:tc>
      </w:tr>
      <w:tr w:rsidR="00A04CC6" w:rsidRPr="00A04CC6" w:rsidTr="00A04CC6">
        <w:tc>
          <w:tcPr>
            <w:tcW w:w="4672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42301810400000000046</w:t>
            </w:r>
          </w:p>
        </w:tc>
        <w:tc>
          <w:tcPr>
            <w:tcW w:w="4673" w:type="dxa"/>
          </w:tcPr>
          <w:p w:rsidR="00A04CC6" w:rsidRPr="00A04CC6" w:rsidRDefault="00A04CC6" w:rsidP="00A04CC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70606810100002910101</w:t>
            </w:r>
          </w:p>
        </w:tc>
      </w:tr>
    </w:tbl>
    <w:p w:rsidR="00A04CC6" w:rsidRPr="00A04CC6" w:rsidRDefault="00A04CC6" w:rsidP="00A04CC6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Задача №6.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Ниже приведена форма выписки из лицевого счета клиента, которая используется ПАО КБ "Финансовые технологии".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"/>
        <w:gridCol w:w="1287"/>
        <w:gridCol w:w="1293"/>
        <w:gridCol w:w="1365"/>
        <w:gridCol w:w="2797"/>
        <w:gridCol w:w="1236"/>
        <w:gridCol w:w="1103"/>
        <w:gridCol w:w="244"/>
      </w:tblGrid>
      <w:tr w:rsidR="00A04CC6" w:rsidRPr="00A04CC6" w:rsidTr="00A04CC6">
        <w:tc>
          <w:tcPr>
            <w:tcW w:w="9570" w:type="dxa"/>
            <w:gridSpan w:val="8"/>
            <w:tcBorders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ПАО АКБ "Финансовые технологии"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Выписка за период: с 25.12.2017 по 25.12.2017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Лицевой счет: 40702810200000002437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Клиент: ООО "Факел"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ИНН/КПП: 6450017864/645001001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CC6">
              <w:rPr>
                <w:rFonts w:ascii="Times New Roman" w:hAnsi="Times New Roman"/>
                <w:sz w:val="24"/>
                <w:szCs w:val="24"/>
              </w:rPr>
              <w:t>Операционист</w:t>
            </w:r>
            <w:proofErr w:type="spellEnd"/>
            <w:r w:rsidRPr="00A04CC6">
              <w:rPr>
                <w:rFonts w:ascii="Times New Roman" w:hAnsi="Times New Roman"/>
                <w:sz w:val="24"/>
                <w:szCs w:val="24"/>
              </w:rPr>
              <w:t>: Козлова Анна Павловна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Дата последней операции по счету: 13.12.2017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Российский рубль</w:t>
            </w: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spacing w:after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Входящий остаток пассив: 37 226. 79</w:t>
            </w:r>
          </w:p>
        </w:tc>
      </w:tr>
      <w:tr w:rsidR="00A04CC6" w:rsidRPr="00A04CC6" w:rsidTr="00A04CC6">
        <w:tc>
          <w:tcPr>
            <w:tcW w:w="24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  <w:p w:rsidR="00A04CC6" w:rsidRPr="00A04CC6" w:rsidRDefault="00A04CC6" w:rsidP="00E54E19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проводки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документа клиента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БИК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Номер счета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Рубли</w:t>
            </w:r>
          </w:p>
        </w:tc>
        <w:tc>
          <w:tcPr>
            <w:tcW w:w="24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248" w:type="dxa"/>
            <w:vMerge/>
            <w:tcBorders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vMerge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  <w:vMerge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vMerge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  <w:vMerge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246" w:type="dxa"/>
            <w:vMerge/>
            <w:tcBorders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:rsidR="00A04CC6" w:rsidRPr="00E54E19" w:rsidRDefault="00A04CC6" w:rsidP="00E54E19">
            <w:pPr>
              <w:ind w:firstLine="39"/>
              <w:jc w:val="both"/>
              <w:rPr>
                <w:rFonts w:ascii="Times New Roman" w:hAnsi="Times New Roman"/>
                <w:szCs w:val="24"/>
              </w:rPr>
            </w:pPr>
            <w:r w:rsidRPr="00E54E19">
              <w:rPr>
                <w:rFonts w:ascii="Times New Roman" w:hAnsi="Times New Roman"/>
                <w:szCs w:val="24"/>
              </w:rPr>
              <w:t>25.12.2017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046311808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70601810800002101001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500. 00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:rsidR="00A04CC6" w:rsidRPr="00E54E19" w:rsidRDefault="00A04CC6" w:rsidP="00E54E19">
            <w:pPr>
              <w:ind w:firstLine="39"/>
              <w:jc w:val="both"/>
              <w:rPr>
                <w:rFonts w:ascii="Times New Roman" w:hAnsi="Times New Roman"/>
                <w:szCs w:val="24"/>
              </w:rPr>
            </w:pPr>
            <w:r w:rsidRPr="00E54E19">
              <w:rPr>
                <w:rFonts w:ascii="Times New Roman" w:hAnsi="Times New Roman"/>
                <w:szCs w:val="24"/>
              </w:rPr>
              <w:t>25.12.2017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6578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046311808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20202810400000000393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17 000. 00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248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:rsidR="00A04CC6" w:rsidRPr="00E54E19" w:rsidRDefault="00A04CC6" w:rsidP="00E54E19">
            <w:pPr>
              <w:ind w:firstLine="39"/>
              <w:jc w:val="both"/>
              <w:rPr>
                <w:rFonts w:ascii="Times New Roman" w:hAnsi="Times New Roman"/>
                <w:szCs w:val="24"/>
              </w:rPr>
            </w:pPr>
            <w:r w:rsidRPr="00E54E19">
              <w:rPr>
                <w:rFonts w:ascii="Times New Roman" w:hAnsi="Times New Roman"/>
                <w:szCs w:val="24"/>
              </w:rPr>
              <w:t>25.12.2017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046311001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40101810300000010010</w:t>
            </w:r>
          </w:p>
        </w:tc>
        <w:tc>
          <w:tcPr>
            <w:tcW w:w="11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7. 89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</w:tcPr>
          <w:p w:rsidR="00A04CC6" w:rsidRPr="00A04CC6" w:rsidRDefault="00A04CC6" w:rsidP="00E54E19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Всего документов: 3</w:t>
            </w:r>
          </w:p>
        </w:tc>
      </w:tr>
      <w:tr w:rsidR="00A04CC6" w:rsidRPr="00A04CC6" w:rsidTr="00A04CC6">
        <w:tc>
          <w:tcPr>
            <w:tcW w:w="7028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Итого обороты: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04CC6" w:rsidRPr="00A04CC6" w:rsidRDefault="00A04CC6" w:rsidP="00860803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17507.89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0. 00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A04CC6" w:rsidRPr="00A04CC6" w:rsidRDefault="00A04CC6" w:rsidP="00A04C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9570" w:type="dxa"/>
            <w:gridSpan w:val="8"/>
            <w:tcBorders>
              <w:top w:val="nil"/>
            </w:tcBorders>
            <w:shd w:val="clear" w:color="auto" w:fill="auto"/>
          </w:tcPr>
          <w:p w:rsidR="00A04CC6" w:rsidRPr="00A04CC6" w:rsidRDefault="00A04CC6" w:rsidP="00A04CC6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Исходящий остаток пассив: 19 718. 90</w:t>
            </w:r>
          </w:p>
        </w:tc>
      </w:tr>
    </w:tbl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Задание: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1. Перечислите обязательные и дополнительные (необязательные) реквизиты выписки из лицевого счета клиента банка.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2. Расшифруйте номер лицевого счета клиента.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3. Охарактеризуйте операции, которые совершены по лицевому счету.</w:t>
      </w: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</w:p>
    <w:p w:rsidR="00A04CC6" w:rsidRPr="00A04CC6" w:rsidRDefault="00A04CC6" w:rsidP="00E54E19">
      <w:pPr>
        <w:ind w:firstLine="0"/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№7.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Исходящий остаток лицевого расчетного счета ООО "Букет" по состоянию на 31 июля составлял 1 452 800 руб. За период с 1 августа по 31 августа по лицевому расчетному счету клиента совершены следующие операции: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992"/>
        <w:gridCol w:w="890"/>
        <w:gridCol w:w="1236"/>
        <w:gridCol w:w="1276"/>
        <w:gridCol w:w="992"/>
        <w:gridCol w:w="1276"/>
      </w:tblGrid>
      <w:tr w:rsidR="00A04CC6" w:rsidRPr="00A04CC6" w:rsidTr="00A04CC6">
        <w:tc>
          <w:tcPr>
            <w:tcW w:w="1242" w:type="dxa"/>
            <w:vMerge w:val="restart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Корреспондирующий счет</w:t>
            </w:r>
          </w:p>
        </w:tc>
        <w:tc>
          <w:tcPr>
            <w:tcW w:w="992" w:type="dxa"/>
            <w:vMerge w:val="restart"/>
            <w:vAlign w:val="center"/>
          </w:tcPr>
          <w:p w:rsidR="00A04CC6" w:rsidRPr="00A04CC6" w:rsidRDefault="00A04CC6" w:rsidP="000F730E">
            <w:pPr>
              <w:keepNext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Номер документа</w:t>
            </w:r>
          </w:p>
        </w:tc>
        <w:tc>
          <w:tcPr>
            <w:tcW w:w="890" w:type="dxa"/>
            <w:vMerge w:val="restart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операции</w:t>
            </w:r>
          </w:p>
        </w:tc>
        <w:tc>
          <w:tcPr>
            <w:tcW w:w="2512" w:type="dxa"/>
            <w:gridSpan w:val="2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Обороты</w:t>
            </w:r>
          </w:p>
        </w:tc>
        <w:tc>
          <w:tcPr>
            <w:tcW w:w="2268" w:type="dxa"/>
            <w:gridSpan w:val="2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Остаток</w:t>
            </w:r>
          </w:p>
        </w:tc>
      </w:tr>
      <w:tr w:rsidR="00A04CC6" w:rsidRPr="00A04CC6" w:rsidTr="00A04CC6">
        <w:tc>
          <w:tcPr>
            <w:tcW w:w="1242" w:type="dxa"/>
            <w:vMerge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  <w:vMerge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02.08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57 000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04.08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52304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0F730E">
            <w:pPr>
              <w:keepNext/>
              <w:ind w:hanging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135 000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08.08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30102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930 300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09.08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45204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1 200 000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09.08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40502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0F730E">
            <w:pPr>
              <w:keepNext/>
              <w:ind w:hanging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1 500 000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15.08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20202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10 000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16.08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40603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80000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17.08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40817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80 000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21.08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30102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20 800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28.08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70601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29 400</w:t>
            </w: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29.08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70606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1 500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124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30.08</w:t>
            </w:r>
          </w:p>
        </w:tc>
        <w:tc>
          <w:tcPr>
            <w:tcW w:w="156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42103</w:t>
            </w:r>
          </w:p>
        </w:tc>
        <w:tc>
          <w:tcPr>
            <w:tcW w:w="992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0" w:type="dxa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23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300 000</w:t>
            </w:r>
          </w:p>
        </w:tc>
        <w:tc>
          <w:tcPr>
            <w:tcW w:w="992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CC6" w:rsidRPr="00A04CC6" w:rsidTr="00A04CC6">
        <w:tc>
          <w:tcPr>
            <w:tcW w:w="4684" w:type="dxa"/>
            <w:gridSpan w:val="4"/>
            <w:tcBorders>
              <w:top w:val="nil"/>
            </w:tcBorders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36" w:type="dxa"/>
            <w:tcBorders>
              <w:top w:val="nil"/>
            </w:tcBorders>
            <w:vAlign w:val="center"/>
          </w:tcPr>
          <w:p w:rsidR="00A04CC6" w:rsidRPr="00A04CC6" w:rsidRDefault="00A04CC6" w:rsidP="000F730E">
            <w:pPr>
              <w:keepNext/>
              <w:ind w:hanging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1 774 400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A04CC6" w:rsidRPr="00A04CC6" w:rsidRDefault="00A04CC6" w:rsidP="000F730E">
            <w:pPr>
              <w:keepNext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4CC6">
              <w:rPr>
                <w:rFonts w:ascii="Times New Roman" w:hAnsi="Times New Roman"/>
                <w:sz w:val="24"/>
                <w:szCs w:val="24"/>
              </w:rPr>
              <w:t>2 568 800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A04CC6" w:rsidRPr="00A04CC6" w:rsidRDefault="00A04CC6" w:rsidP="00A04CC6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4CC6" w:rsidRPr="00A04CC6" w:rsidRDefault="00A04CC6" w:rsidP="00A04CC6">
      <w:pPr>
        <w:ind w:left="1701" w:hanging="1304"/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Задание: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1. Укажите, какие документы прилагаются к выписке из лицевого расчетного счета клиента ООО "Букет".</w:t>
      </w:r>
    </w:p>
    <w:p w:rsidR="00A04CC6" w:rsidRDefault="00A04CC6" w:rsidP="000F730E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2. Определите остаток лицевого расчетного счета за каждый ден</w:t>
      </w:r>
      <w:r w:rsidR="000F730E">
        <w:rPr>
          <w:rFonts w:ascii="Times New Roman" w:hAnsi="Times New Roman"/>
          <w:sz w:val="24"/>
          <w:szCs w:val="24"/>
        </w:rPr>
        <w:t>ь, когда совершались операции.</w:t>
      </w:r>
    </w:p>
    <w:p w:rsidR="000F730E" w:rsidRPr="000F730E" w:rsidRDefault="000F730E" w:rsidP="000F730E">
      <w:pPr>
        <w:jc w:val="both"/>
        <w:rPr>
          <w:rFonts w:ascii="Times New Roman" w:hAnsi="Times New Roman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№8.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12 сентября клиент представил в банк следующие документы: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 платежное поручение в сумме 2 800 руб. на предварительную оплату стоимости товаров;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 платежное поручение в сумме 1 200 руб. на оплату за оказанные услуги;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- платежное поручение в сумме 5 800 руб. на платежи в бюджет.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На момент поступления расчетных документов в банк средства на расчетном счете клиента отсутствовали.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13 сентября другой клиент представил в банк платежное поручение на перечисление платежей в бюджет в сумме 35 000 руб., которое не было оплачено банком ввиду отсутствия средств на его корреспондентском счете.</w:t>
      </w: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Задание: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1. Опишите порядок учета неоплаченных в срок документов.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2. Составьте бухгалтерские проводки по отражению в учете перечисленных операций.</w:t>
      </w:r>
    </w:p>
    <w:p w:rsidR="00A04CC6" w:rsidRPr="00A04CC6" w:rsidRDefault="00A04CC6" w:rsidP="00A04CC6">
      <w:pPr>
        <w:jc w:val="both"/>
        <w:rPr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№9.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15 июля к расчетному счету негосударственной некоммерческой организации "Резерв", открытому в ПАО КБ "Олимп",  поступили следующие документы: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платежное поручение в сумме 150 руб. на приобретение в банке денежной чековой книжки;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платежное поручение на перечисление средств иногороднему поставщику в сумме 30 000 руб.;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платежное требование с акцептом, выставленное ЗАО "Дорога", в сумме 80 000 руб. на взыскание средств по хозяйственной сделке 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инкассовое поручение на взыскание средств по решению суда в погашение задолженности по кредиту, предоставленному ПАО "Сбербанк", в сумме 60 000 руб.;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- платежное поручение в сумме 20 000 руб.  на оплату налогов; 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lastRenderedPageBreak/>
        <w:t>- платежное поручение на перечисление алиментов, взысканных по решению суда, в сумме 15 000 руб.;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платежные поручения на перечисление страховых взносов, исчисленных с фонда заработной платы, на общую сумму 18 000 руб.;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- денежный чек на сумму 50 000 руб. на выплату заработной платы.</w:t>
      </w: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Задание: 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1. Охарактеризуйте очередность совершения операций по счетам клиентов банка.</w:t>
      </w:r>
    </w:p>
    <w:p w:rsidR="00A04CC6" w:rsidRDefault="00A04CC6" w:rsidP="000F730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04CC6">
        <w:rPr>
          <w:rFonts w:ascii="Times New Roman" w:hAnsi="Times New Roman"/>
          <w:color w:val="000000"/>
          <w:sz w:val="24"/>
          <w:szCs w:val="24"/>
        </w:rPr>
        <w:t>2. Отразить в бухгалтерском учете банка перечисленные операции, учитывая, что входящий остаток расчетного счета клиента на нач</w:t>
      </w:r>
      <w:r w:rsidR="000F730E">
        <w:rPr>
          <w:rFonts w:ascii="Times New Roman" w:hAnsi="Times New Roman"/>
          <w:color w:val="000000"/>
          <w:sz w:val="24"/>
          <w:szCs w:val="24"/>
        </w:rPr>
        <w:t>ало дня составлял  200 000 руб.</w:t>
      </w:r>
    </w:p>
    <w:p w:rsidR="000F730E" w:rsidRPr="000F730E" w:rsidRDefault="000F730E" w:rsidP="000F730E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4CC6" w:rsidRPr="00A04CC6" w:rsidRDefault="00A04CC6" w:rsidP="00A04CC6">
      <w:pPr>
        <w:jc w:val="both"/>
        <w:rPr>
          <w:rFonts w:ascii="Times New Roman" w:hAnsi="Times New Roman"/>
          <w:b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 xml:space="preserve">Задача №10.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 xml:space="preserve">01 августа банк "Смена" предоставил кредит негосударственной некоммерческой организации "Вымпел" в сумме 30 млн. руб. на 30 дней под поручительство директора предприятия на сумму 20 млн. руб. и залог имущества предприятия в сумме 50 млн. руб.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31 августа между клиентом и банком было подписано дополнительное соглашение к кредитному договору о пролонгации кредита на 60 дней. В соответствии с условиями пролонгации кредит должен погашаться равными частями ежемесячно, не позднее последнего рабочего дня месяца.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30 сентября заемщик исполнил свои обязательства перед банком в полном объеме.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31 октября кредит погашен не был и банк начал процедуру востребования долга с поручителя. 10 ноября поручитель погасил часть просроченного кредита  в сумме 5 млн. руб.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20 декабря банк вступил в права на заложенное имущество, по которому было принято решение о его дальнейшей реализации.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b/>
          <w:sz w:val="24"/>
          <w:szCs w:val="24"/>
        </w:rPr>
        <w:t>Задание</w:t>
      </w:r>
      <w:r w:rsidRPr="00A04CC6">
        <w:rPr>
          <w:rFonts w:ascii="Times New Roman" w:hAnsi="Times New Roman"/>
          <w:sz w:val="24"/>
          <w:szCs w:val="24"/>
        </w:rPr>
        <w:t xml:space="preserve">: 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1. Охарактеризуйте аналитический и синтетический учет операций по предоставлению кредитов.</w:t>
      </w:r>
    </w:p>
    <w:p w:rsidR="00A04CC6" w:rsidRPr="00A04CC6" w:rsidRDefault="00A04CC6" w:rsidP="00A04CC6">
      <w:pPr>
        <w:jc w:val="both"/>
        <w:rPr>
          <w:rFonts w:ascii="Times New Roman" w:hAnsi="Times New Roman"/>
          <w:sz w:val="24"/>
          <w:szCs w:val="24"/>
        </w:rPr>
      </w:pPr>
      <w:r w:rsidRPr="00A04CC6">
        <w:rPr>
          <w:rFonts w:ascii="Times New Roman" w:hAnsi="Times New Roman"/>
          <w:sz w:val="24"/>
          <w:szCs w:val="24"/>
        </w:rPr>
        <w:t>2. Составьте бухгалтерские проводки по выдаче кредита, его пролонгации и погашению.</w:t>
      </w:r>
    </w:p>
    <w:p w:rsidR="00A04CC6" w:rsidRPr="00A04CC6" w:rsidRDefault="00A04CC6" w:rsidP="00A04CC6">
      <w:pPr>
        <w:pStyle w:val="ac"/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</w:p>
    <w:p w:rsidR="004811FA" w:rsidRPr="00A04CC6" w:rsidRDefault="004811FA" w:rsidP="00A04CC6">
      <w:pPr>
        <w:jc w:val="both"/>
        <w:rPr>
          <w:b/>
          <w:sz w:val="24"/>
          <w:szCs w:val="24"/>
        </w:rPr>
      </w:pPr>
    </w:p>
    <w:sectPr w:rsidR="004811FA" w:rsidRPr="00A04CC6" w:rsidSect="00FE4C46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411" w:rsidRDefault="00E00411" w:rsidP="00B91874">
      <w:r>
        <w:separator/>
      </w:r>
    </w:p>
  </w:endnote>
  <w:endnote w:type="continuationSeparator" w:id="0">
    <w:p w:rsidR="00E00411" w:rsidRDefault="00E00411" w:rsidP="00B91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6208324"/>
      <w:docPartObj>
        <w:docPartGallery w:val="Page Numbers (Bottom of Page)"/>
        <w:docPartUnique/>
      </w:docPartObj>
    </w:sdtPr>
    <w:sdtEndPr/>
    <w:sdtContent>
      <w:p w:rsidR="0086323A" w:rsidRDefault="00AF63A1">
        <w:pPr>
          <w:pStyle w:val="afa"/>
          <w:jc w:val="right"/>
        </w:pPr>
        <w:r>
          <w:fldChar w:fldCharType="begin"/>
        </w:r>
        <w:r w:rsidR="0086323A">
          <w:instrText>PAGE   \* MERGEFORMAT</w:instrText>
        </w:r>
        <w:r>
          <w:fldChar w:fldCharType="separate"/>
        </w:r>
        <w:r w:rsidR="00150D16">
          <w:rPr>
            <w:noProof/>
          </w:rPr>
          <w:t>4</w:t>
        </w:r>
        <w:r>
          <w:fldChar w:fldCharType="end"/>
        </w:r>
      </w:p>
    </w:sdtContent>
  </w:sdt>
  <w:p w:rsidR="0086323A" w:rsidRDefault="0086323A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2309002"/>
      <w:docPartObj>
        <w:docPartGallery w:val="Page Numbers (Bottom of Page)"/>
        <w:docPartUnique/>
      </w:docPartObj>
    </w:sdtPr>
    <w:sdtEndPr/>
    <w:sdtContent>
      <w:p w:rsidR="0086323A" w:rsidRDefault="00AF63A1">
        <w:pPr>
          <w:pStyle w:val="afa"/>
          <w:jc w:val="right"/>
        </w:pPr>
        <w:r>
          <w:fldChar w:fldCharType="begin"/>
        </w:r>
        <w:r w:rsidR="0086323A">
          <w:instrText>PAGE   \* MERGEFORMAT</w:instrText>
        </w:r>
        <w:r>
          <w:fldChar w:fldCharType="separate"/>
        </w:r>
        <w:r w:rsidR="00150D16">
          <w:rPr>
            <w:noProof/>
          </w:rPr>
          <w:t>34</w:t>
        </w:r>
        <w:r>
          <w:fldChar w:fldCharType="end"/>
        </w:r>
      </w:p>
    </w:sdtContent>
  </w:sdt>
  <w:p w:rsidR="0086323A" w:rsidRDefault="0086323A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411" w:rsidRDefault="00E00411" w:rsidP="00B91874">
      <w:r>
        <w:separator/>
      </w:r>
    </w:p>
  </w:footnote>
  <w:footnote w:type="continuationSeparator" w:id="0">
    <w:p w:rsidR="00E00411" w:rsidRDefault="00E00411" w:rsidP="00B91874">
      <w:r>
        <w:continuationSeparator/>
      </w:r>
    </w:p>
  </w:footnote>
  <w:footnote w:id="1">
    <w:p w:rsidR="0086323A" w:rsidRPr="00DE4EB5" w:rsidRDefault="0086323A" w:rsidP="00B91874">
      <w:pPr>
        <w:pStyle w:val="af5"/>
      </w:pPr>
      <w:r w:rsidRPr="00BC3366">
        <w:rPr>
          <w:rStyle w:val="af7"/>
          <w:i/>
        </w:rPr>
        <w:footnoteRef/>
      </w:r>
      <w:r w:rsidRPr="00BC3366">
        <w:rPr>
          <w:i/>
        </w:rPr>
        <w:t xml:space="preserve"> Приводятся только коды компетенций общих и профессиональных для освоения которых необходимо освоение данной дисциплины.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E6A4A"/>
    <w:multiLevelType w:val="multilevel"/>
    <w:tmpl w:val="B88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87090"/>
    <w:multiLevelType w:val="multilevel"/>
    <w:tmpl w:val="1088A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B269E"/>
    <w:multiLevelType w:val="multilevel"/>
    <w:tmpl w:val="473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E47E0F"/>
    <w:multiLevelType w:val="multilevel"/>
    <w:tmpl w:val="AA3E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E1E1982"/>
    <w:multiLevelType w:val="multilevel"/>
    <w:tmpl w:val="9076A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37162"/>
    <w:multiLevelType w:val="multilevel"/>
    <w:tmpl w:val="0D62C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7E4518"/>
    <w:multiLevelType w:val="multilevel"/>
    <w:tmpl w:val="E63A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F21B3D"/>
    <w:multiLevelType w:val="multilevel"/>
    <w:tmpl w:val="0B56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7367C1"/>
    <w:multiLevelType w:val="multilevel"/>
    <w:tmpl w:val="5262DFA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99226B"/>
    <w:multiLevelType w:val="multilevel"/>
    <w:tmpl w:val="21E6F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4D062C"/>
    <w:multiLevelType w:val="multilevel"/>
    <w:tmpl w:val="FCF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7B5728"/>
    <w:multiLevelType w:val="hybridMultilevel"/>
    <w:tmpl w:val="78DAA800"/>
    <w:lvl w:ilvl="0" w:tplc="8E42148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2">
    <w:nsid w:val="5A6A4BFB"/>
    <w:multiLevelType w:val="multilevel"/>
    <w:tmpl w:val="4294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1B2F34"/>
    <w:multiLevelType w:val="multilevel"/>
    <w:tmpl w:val="3622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8405A8"/>
    <w:multiLevelType w:val="multilevel"/>
    <w:tmpl w:val="506A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631E71"/>
    <w:multiLevelType w:val="multilevel"/>
    <w:tmpl w:val="12209BD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7D7339D"/>
    <w:multiLevelType w:val="multilevel"/>
    <w:tmpl w:val="78F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0B1B3F"/>
    <w:multiLevelType w:val="hybridMultilevel"/>
    <w:tmpl w:val="D66A5A9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7C093E4B"/>
    <w:multiLevelType w:val="multilevel"/>
    <w:tmpl w:val="1BD04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14"/>
  </w:num>
  <w:num w:numId="8">
    <w:abstractNumId w:val="2"/>
  </w:num>
  <w:num w:numId="9">
    <w:abstractNumId w:val="18"/>
  </w:num>
  <w:num w:numId="10">
    <w:abstractNumId w:val="4"/>
  </w:num>
  <w:num w:numId="11">
    <w:abstractNumId w:val="0"/>
  </w:num>
  <w:num w:numId="12">
    <w:abstractNumId w:val="16"/>
  </w:num>
  <w:num w:numId="13">
    <w:abstractNumId w:val="1"/>
  </w:num>
  <w:num w:numId="14">
    <w:abstractNumId w:val="9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  <w:num w:numId="1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343"/>
    <w:rsid w:val="00011845"/>
    <w:rsid w:val="00042B50"/>
    <w:rsid w:val="00053023"/>
    <w:rsid w:val="000660C4"/>
    <w:rsid w:val="00070882"/>
    <w:rsid w:val="00077D40"/>
    <w:rsid w:val="00083F62"/>
    <w:rsid w:val="00084CE7"/>
    <w:rsid w:val="0009521A"/>
    <w:rsid w:val="000A293E"/>
    <w:rsid w:val="000A3B91"/>
    <w:rsid w:val="000D3366"/>
    <w:rsid w:val="000F730E"/>
    <w:rsid w:val="001103C5"/>
    <w:rsid w:val="00110C93"/>
    <w:rsid w:val="0014681A"/>
    <w:rsid w:val="00150D16"/>
    <w:rsid w:val="00173CF6"/>
    <w:rsid w:val="00183F78"/>
    <w:rsid w:val="001B0969"/>
    <w:rsid w:val="001B5E2B"/>
    <w:rsid w:val="001C17CF"/>
    <w:rsid w:val="001D2C3E"/>
    <w:rsid w:val="001E13F5"/>
    <w:rsid w:val="001E140F"/>
    <w:rsid w:val="001E24DC"/>
    <w:rsid w:val="002072E8"/>
    <w:rsid w:val="00231D74"/>
    <w:rsid w:val="002354CF"/>
    <w:rsid w:val="002470CA"/>
    <w:rsid w:val="002532F4"/>
    <w:rsid w:val="002765E5"/>
    <w:rsid w:val="002875DD"/>
    <w:rsid w:val="002A7661"/>
    <w:rsid w:val="002C39FC"/>
    <w:rsid w:val="002C63A8"/>
    <w:rsid w:val="002D5841"/>
    <w:rsid w:val="002D7042"/>
    <w:rsid w:val="00306922"/>
    <w:rsid w:val="003118EB"/>
    <w:rsid w:val="00312DF2"/>
    <w:rsid w:val="003150B3"/>
    <w:rsid w:val="00324DAC"/>
    <w:rsid w:val="003275CA"/>
    <w:rsid w:val="003301B9"/>
    <w:rsid w:val="00330981"/>
    <w:rsid w:val="00340C4D"/>
    <w:rsid w:val="003461B5"/>
    <w:rsid w:val="00346C04"/>
    <w:rsid w:val="003546F9"/>
    <w:rsid w:val="003559FE"/>
    <w:rsid w:val="0036226D"/>
    <w:rsid w:val="00376323"/>
    <w:rsid w:val="00392569"/>
    <w:rsid w:val="00392D1F"/>
    <w:rsid w:val="003B7858"/>
    <w:rsid w:val="003C125B"/>
    <w:rsid w:val="003C37B0"/>
    <w:rsid w:val="003D59BA"/>
    <w:rsid w:val="003F38D4"/>
    <w:rsid w:val="00400D39"/>
    <w:rsid w:val="00407113"/>
    <w:rsid w:val="00424DDF"/>
    <w:rsid w:val="00430CDF"/>
    <w:rsid w:val="00437ABB"/>
    <w:rsid w:val="00457A9F"/>
    <w:rsid w:val="00472968"/>
    <w:rsid w:val="004811FA"/>
    <w:rsid w:val="00484205"/>
    <w:rsid w:val="0048496C"/>
    <w:rsid w:val="00491B4B"/>
    <w:rsid w:val="00493C5C"/>
    <w:rsid w:val="004955DB"/>
    <w:rsid w:val="004E3A2D"/>
    <w:rsid w:val="004F43EF"/>
    <w:rsid w:val="005177DB"/>
    <w:rsid w:val="0054315F"/>
    <w:rsid w:val="00547FA5"/>
    <w:rsid w:val="00562E64"/>
    <w:rsid w:val="00565345"/>
    <w:rsid w:val="005716BF"/>
    <w:rsid w:val="00571A3C"/>
    <w:rsid w:val="005962CD"/>
    <w:rsid w:val="005B12A1"/>
    <w:rsid w:val="005D7B6E"/>
    <w:rsid w:val="005E6C11"/>
    <w:rsid w:val="005F51F3"/>
    <w:rsid w:val="005F5AEF"/>
    <w:rsid w:val="00600B70"/>
    <w:rsid w:val="006157FF"/>
    <w:rsid w:val="00617343"/>
    <w:rsid w:val="00630D4C"/>
    <w:rsid w:val="006337D9"/>
    <w:rsid w:val="00654C45"/>
    <w:rsid w:val="00671622"/>
    <w:rsid w:val="00672DA7"/>
    <w:rsid w:val="006732A7"/>
    <w:rsid w:val="006821A2"/>
    <w:rsid w:val="00686FBC"/>
    <w:rsid w:val="0069763D"/>
    <w:rsid w:val="006A08B0"/>
    <w:rsid w:val="006A33A1"/>
    <w:rsid w:val="006A52F8"/>
    <w:rsid w:val="006A760E"/>
    <w:rsid w:val="006B5652"/>
    <w:rsid w:val="006C3B7B"/>
    <w:rsid w:val="006D0ABC"/>
    <w:rsid w:val="006D0E18"/>
    <w:rsid w:val="006D3EC9"/>
    <w:rsid w:val="006D4482"/>
    <w:rsid w:val="006D4EA4"/>
    <w:rsid w:val="006F73ED"/>
    <w:rsid w:val="00733A1B"/>
    <w:rsid w:val="00737329"/>
    <w:rsid w:val="00754ADE"/>
    <w:rsid w:val="00756B09"/>
    <w:rsid w:val="007631E4"/>
    <w:rsid w:val="00764867"/>
    <w:rsid w:val="00771AFD"/>
    <w:rsid w:val="00771C25"/>
    <w:rsid w:val="007744C7"/>
    <w:rsid w:val="00780A94"/>
    <w:rsid w:val="0079592E"/>
    <w:rsid w:val="007B07CC"/>
    <w:rsid w:val="007B680B"/>
    <w:rsid w:val="007B696E"/>
    <w:rsid w:val="007C1B6D"/>
    <w:rsid w:val="007E205C"/>
    <w:rsid w:val="007F41C9"/>
    <w:rsid w:val="00806BEC"/>
    <w:rsid w:val="00823B19"/>
    <w:rsid w:val="00860803"/>
    <w:rsid w:val="0086323A"/>
    <w:rsid w:val="008643AE"/>
    <w:rsid w:val="008909F1"/>
    <w:rsid w:val="008B45CA"/>
    <w:rsid w:val="008C299C"/>
    <w:rsid w:val="008C3CEB"/>
    <w:rsid w:val="00902AA5"/>
    <w:rsid w:val="00910C2F"/>
    <w:rsid w:val="009245C0"/>
    <w:rsid w:val="009325A4"/>
    <w:rsid w:val="0094587F"/>
    <w:rsid w:val="00951548"/>
    <w:rsid w:val="00960170"/>
    <w:rsid w:val="009731FC"/>
    <w:rsid w:val="009876AD"/>
    <w:rsid w:val="009B1C3B"/>
    <w:rsid w:val="009C1F9D"/>
    <w:rsid w:val="009C410C"/>
    <w:rsid w:val="009F46CD"/>
    <w:rsid w:val="009F5C1E"/>
    <w:rsid w:val="00A04CC6"/>
    <w:rsid w:val="00A06C3F"/>
    <w:rsid w:val="00A337DC"/>
    <w:rsid w:val="00A34EBB"/>
    <w:rsid w:val="00A3573D"/>
    <w:rsid w:val="00A507D5"/>
    <w:rsid w:val="00A51151"/>
    <w:rsid w:val="00A73BE3"/>
    <w:rsid w:val="00A81D78"/>
    <w:rsid w:val="00A8607C"/>
    <w:rsid w:val="00AA1A8F"/>
    <w:rsid w:val="00AB06F1"/>
    <w:rsid w:val="00AB2D96"/>
    <w:rsid w:val="00AB7DEB"/>
    <w:rsid w:val="00AC44F6"/>
    <w:rsid w:val="00AC4D17"/>
    <w:rsid w:val="00AC6584"/>
    <w:rsid w:val="00AC6BA1"/>
    <w:rsid w:val="00AD0F44"/>
    <w:rsid w:val="00AE7F93"/>
    <w:rsid w:val="00AF63A1"/>
    <w:rsid w:val="00B077F0"/>
    <w:rsid w:val="00B10AD0"/>
    <w:rsid w:val="00B21B75"/>
    <w:rsid w:val="00B42E94"/>
    <w:rsid w:val="00B503C2"/>
    <w:rsid w:val="00B56320"/>
    <w:rsid w:val="00B61B53"/>
    <w:rsid w:val="00B83846"/>
    <w:rsid w:val="00B91874"/>
    <w:rsid w:val="00B95809"/>
    <w:rsid w:val="00BC0F9B"/>
    <w:rsid w:val="00BE340F"/>
    <w:rsid w:val="00BE371D"/>
    <w:rsid w:val="00BF711F"/>
    <w:rsid w:val="00C47A36"/>
    <w:rsid w:val="00C6474B"/>
    <w:rsid w:val="00C70F02"/>
    <w:rsid w:val="00C73BF0"/>
    <w:rsid w:val="00CA3335"/>
    <w:rsid w:val="00CB2DB2"/>
    <w:rsid w:val="00CE167C"/>
    <w:rsid w:val="00CE3E9A"/>
    <w:rsid w:val="00D10601"/>
    <w:rsid w:val="00D13C1D"/>
    <w:rsid w:val="00D179F2"/>
    <w:rsid w:val="00D21C7B"/>
    <w:rsid w:val="00D26376"/>
    <w:rsid w:val="00D469DE"/>
    <w:rsid w:val="00D54EE1"/>
    <w:rsid w:val="00D61EC4"/>
    <w:rsid w:val="00D62954"/>
    <w:rsid w:val="00D64EDB"/>
    <w:rsid w:val="00D94EC7"/>
    <w:rsid w:val="00DB33AB"/>
    <w:rsid w:val="00DC1DA0"/>
    <w:rsid w:val="00DE0BC2"/>
    <w:rsid w:val="00DE7DA0"/>
    <w:rsid w:val="00E00411"/>
    <w:rsid w:val="00E01718"/>
    <w:rsid w:val="00E07DFE"/>
    <w:rsid w:val="00E13FB5"/>
    <w:rsid w:val="00E15B38"/>
    <w:rsid w:val="00E24C05"/>
    <w:rsid w:val="00E2594E"/>
    <w:rsid w:val="00E3231C"/>
    <w:rsid w:val="00E3794A"/>
    <w:rsid w:val="00E428F3"/>
    <w:rsid w:val="00E47120"/>
    <w:rsid w:val="00E54E19"/>
    <w:rsid w:val="00E563A7"/>
    <w:rsid w:val="00E7113E"/>
    <w:rsid w:val="00E77AD7"/>
    <w:rsid w:val="00E77EFE"/>
    <w:rsid w:val="00EA2D0D"/>
    <w:rsid w:val="00EA52F1"/>
    <w:rsid w:val="00EB61EF"/>
    <w:rsid w:val="00ED6549"/>
    <w:rsid w:val="00EE00CC"/>
    <w:rsid w:val="00F03618"/>
    <w:rsid w:val="00F05373"/>
    <w:rsid w:val="00F279C0"/>
    <w:rsid w:val="00F37AA4"/>
    <w:rsid w:val="00F66C25"/>
    <w:rsid w:val="00F7034D"/>
    <w:rsid w:val="00F73700"/>
    <w:rsid w:val="00F77CD7"/>
    <w:rsid w:val="00F910CF"/>
    <w:rsid w:val="00FB4A7D"/>
    <w:rsid w:val="00FB51A5"/>
    <w:rsid w:val="00FC13C5"/>
    <w:rsid w:val="00FD1C7E"/>
    <w:rsid w:val="00FD32B7"/>
    <w:rsid w:val="00FE4C46"/>
    <w:rsid w:val="00FE7F9B"/>
    <w:rsid w:val="00FF5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F1"/>
  </w:style>
  <w:style w:type="paragraph" w:styleId="1">
    <w:name w:val="heading 1"/>
    <w:basedOn w:val="a"/>
    <w:next w:val="a"/>
    <w:link w:val="10"/>
    <w:uiPriority w:val="9"/>
    <w:qFormat/>
    <w:rsid w:val="006B5652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652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652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6B5652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65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65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65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65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65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652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B565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6B5652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B5652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B5652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B5652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5652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565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5652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B5652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565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565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B5652"/>
    <w:rPr>
      <w:b/>
      <w:bCs/>
      <w:spacing w:val="0"/>
    </w:rPr>
  </w:style>
  <w:style w:type="character" w:styleId="a9">
    <w:name w:val="Emphasis"/>
    <w:uiPriority w:val="20"/>
    <w:qFormat/>
    <w:rsid w:val="006B565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B565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B5652"/>
  </w:style>
  <w:style w:type="paragraph" w:styleId="ac">
    <w:name w:val="List Paragraph"/>
    <w:basedOn w:val="a"/>
    <w:uiPriority w:val="99"/>
    <w:qFormat/>
    <w:rsid w:val="006B56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B5652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B565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af">
    <w:name w:val="Subtle Emphasis"/>
    <w:uiPriority w:val="19"/>
    <w:qFormat/>
    <w:rsid w:val="006B565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B5652"/>
    <w:rPr>
      <w:b/>
      <w:bCs/>
      <w:i/>
      <w:iCs/>
      <w:color w:val="5B9BD5" w:themeColor="accent1"/>
      <w:sz w:val="22"/>
      <w:szCs w:val="22"/>
    </w:rPr>
  </w:style>
  <w:style w:type="character" w:styleId="af1">
    <w:name w:val="Subtle Reference"/>
    <w:uiPriority w:val="31"/>
    <w:qFormat/>
    <w:rsid w:val="006B5652"/>
    <w:rPr>
      <w:color w:val="auto"/>
      <w:u w:val="single" w:color="A5A5A5" w:themeColor="accent3"/>
    </w:rPr>
  </w:style>
  <w:style w:type="character" w:styleId="af2">
    <w:name w:val="Intense Reference"/>
    <w:basedOn w:val="a0"/>
    <w:uiPriority w:val="32"/>
    <w:qFormat/>
    <w:rsid w:val="006B5652"/>
    <w:rPr>
      <w:b/>
      <w:bCs/>
      <w:color w:val="7B7B7B" w:themeColor="accent3" w:themeShade="BF"/>
      <w:u w:val="single" w:color="A5A5A5" w:themeColor="accent3"/>
    </w:rPr>
  </w:style>
  <w:style w:type="character" w:styleId="af3">
    <w:name w:val="Book Title"/>
    <w:basedOn w:val="a0"/>
    <w:uiPriority w:val="33"/>
    <w:qFormat/>
    <w:rsid w:val="006B565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B5652"/>
    <w:pPr>
      <w:outlineLvl w:val="9"/>
    </w:pPr>
    <w:rPr>
      <w:lang w:bidi="en-US"/>
    </w:rPr>
  </w:style>
  <w:style w:type="paragraph" w:styleId="af5">
    <w:name w:val="footnote text"/>
    <w:basedOn w:val="a"/>
    <w:link w:val="af6"/>
    <w:uiPriority w:val="99"/>
    <w:semiHidden/>
    <w:unhideWhenUsed/>
    <w:rsid w:val="00B91874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91874"/>
    <w:rPr>
      <w:sz w:val="20"/>
      <w:szCs w:val="20"/>
    </w:rPr>
  </w:style>
  <w:style w:type="character" w:styleId="af7">
    <w:name w:val="footnote reference"/>
    <w:basedOn w:val="a0"/>
    <w:uiPriority w:val="99"/>
    <w:rsid w:val="00B91874"/>
    <w:rPr>
      <w:rFonts w:cs="Times New Roman"/>
      <w:vertAlign w:val="superscript"/>
    </w:rPr>
  </w:style>
  <w:style w:type="paragraph" w:styleId="af8">
    <w:name w:val="header"/>
    <w:basedOn w:val="a"/>
    <w:link w:val="af9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547FA5"/>
  </w:style>
  <w:style w:type="paragraph" w:styleId="afa">
    <w:name w:val="footer"/>
    <w:basedOn w:val="a"/>
    <w:link w:val="afb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547FA5"/>
  </w:style>
  <w:style w:type="table" w:styleId="afc">
    <w:name w:val="Table Grid"/>
    <w:basedOn w:val="a1"/>
    <w:rsid w:val="004E3A2D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сновной текст_"/>
    <w:link w:val="31"/>
    <w:locked/>
    <w:rsid w:val="004E3A2D"/>
    <w:rPr>
      <w:rFonts w:ascii="Times New Roman" w:hAnsi="Times New Roman"/>
      <w:sz w:val="15"/>
      <w:shd w:val="clear" w:color="auto" w:fill="FFFFFF"/>
    </w:rPr>
  </w:style>
  <w:style w:type="paragraph" w:customStyle="1" w:styleId="31">
    <w:name w:val="Основной текст3"/>
    <w:basedOn w:val="a"/>
    <w:link w:val="afd"/>
    <w:rsid w:val="004E3A2D"/>
    <w:pPr>
      <w:widowControl w:val="0"/>
      <w:shd w:val="clear" w:color="auto" w:fill="FFFFFF"/>
      <w:spacing w:line="192" w:lineRule="exact"/>
      <w:ind w:firstLine="0"/>
      <w:jc w:val="both"/>
    </w:pPr>
    <w:rPr>
      <w:rFonts w:ascii="Times New Roman" w:hAnsi="Times New Roman"/>
      <w:sz w:val="15"/>
    </w:rPr>
  </w:style>
  <w:style w:type="paragraph" w:customStyle="1" w:styleId="11">
    <w:name w:val="Абзац списка1"/>
    <w:basedOn w:val="a"/>
    <w:uiPriority w:val="99"/>
    <w:rsid w:val="00A04CC6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paragraph" w:styleId="afe">
    <w:name w:val="Normal (Web)"/>
    <w:basedOn w:val="a"/>
    <w:uiPriority w:val="99"/>
    <w:rsid w:val="00A04CC6"/>
    <w:pPr>
      <w:spacing w:after="200" w:line="276" w:lineRule="auto"/>
      <w:ind w:firstLine="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A04CC6"/>
    <w:rPr>
      <w:rFonts w:ascii="Times New Roman" w:hAnsi="Times New Roman"/>
      <w:b/>
      <w:sz w:val="22"/>
    </w:rPr>
  </w:style>
  <w:style w:type="character" w:styleId="aff">
    <w:name w:val="page number"/>
    <w:basedOn w:val="a0"/>
    <w:uiPriority w:val="99"/>
    <w:rsid w:val="00A04CC6"/>
    <w:rPr>
      <w:rFonts w:cs="Times New Roman"/>
    </w:rPr>
  </w:style>
  <w:style w:type="character" w:styleId="aff0">
    <w:name w:val="Hyperlink"/>
    <w:basedOn w:val="a0"/>
    <w:uiPriority w:val="99"/>
    <w:rsid w:val="00A04CC6"/>
    <w:rPr>
      <w:rFonts w:cs="Times New Roman"/>
      <w:color w:val="0000FF"/>
      <w:u w:val="single"/>
    </w:rPr>
  </w:style>
  <w:style w:type="paragraph" w:styleId="aff1">
    <w:name w:val="Body Text Indent"/>
    <w:basedOn w:val="a"/>
    <w:link w:val="aff2"/>
    <w:uiPriority w:val="99"/>
    <w:rsid w:val="00A04CC6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A04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A04CC6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f3">
    <w:name w:val="Balloon Text"/>
    <w:basedOn w:val="a"/>
    <w:link w:val="aff4"/>
    <w:uiPriority w:val="99"/>
    <w:semiHidden/>
    <w:rsid w:val="00A04CC6"/>
    <w:pPr>
      <w:ind w:firstLine="0"/>
    </w:pPr>
    <w:rPr>
      <w:rFonts w:ascii="Tahoma" w:eastAsia="Calibri" w:hAnsi="Tahoma" w:cs="Times New Roman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A04CC6"/>
    <w:rPr>
      <w:rFonts w:ascii="Tahoma" w:eastAsia="Calibri" w:hAnsi="Tahoma" w:cs="Times New Roman"/>
      <w:sz w:val="16"/>
      <w:szCs w:val="16"/>
    </w:rPr>
  </w:style>
  <w:style w:type="character" w:customStyle="1" w:styleId="12">
    <w:name w:val="Основной текст1"/>
    <w:uiPriority w:val="99"/>
    <w:rsid w:val="00A04CC6"/>
    <w:rPr>
      <w:rFonts w:ascii="Times New Roman" w:hAnsi="Times New Roman"/>
      <w:color w:val="000000"/>
      <w:spacing w:val="0"/>
      <w:w w:val="100"/>
      <w:position w:val="0"/>
      <w:sz w:val="15"/>
      <w:u w:val="none"/>
      <w:lang w:val="ru-RU"/>
    </w:rPr>
  </w:style>
  <w:style w:type="character" w:customStyle="1" w:styleId="14">
    <w:name w:val="Основной текст (14)_"/>
    <w:basedOn w:val="a0"/>
    <w:link w:val="140"/>
    <w:uiPriority w:val="99"/>
    <w:locked/>
    <w:rsid w:val="00A04CC6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A04CC6"/>
    <w:pPr>
      <w:shd w:val="clear" w:color="auto" w:fill="FFFFFF"/>
      <w:spacing w:line="206" w:lineRule="exact"/>
      <w:ind w:firstLine="0"/>
      <w:jc w:val="center"/>
    </w:pPr>
    <w:rPr>
      <w:rFonts w:ascii="Times New Roman" w:hAnsi="Times New Roman"/>
      <w:b/>
      <w:bCs/>
      <w:sz w:val="19"/>
      <w:szCs w:val="19"/>
    </w:rPr>
  </w:style>
  <w:style w:type="character" w:customStyle="1" w:styleId="23">
    <w:name w:val="Заголовок №2"/>
    <w:basedOn w:val="a0"/>
    <w:uiPriority w:val="99"/>
    <w:rsid w:val="00A04C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">
    <w:name w:val="Основной текст (3)_"/>
    <w:basedOn w:val="a0"/>
    <w:link w:val="33"/>
    <w:uiPriority w:val="99"/>
    <w:locked/>
    <w:rsid w:val="00A04CC6"/>
    <w:rPr>
      <w:rFonts w:ascii="Times New Roman" w:hAnsi="Times New Roman"/>
      <w:shd w:val="clear" w:color="auto" w:fill="FFFFFF"/>
    </w:rPr>
  </w:style>
  <w:style w:type="character" w:customStyle="1" w:styleId="24">
    <w:name w:val="Заголовок №2_"/>
    <w:basedOn w:val="a0"/>
    <w:link w:val="210"/>
    <w:uiPriority w:val="99"/>
    <w:locked/>
    <w:rsid w:val="00A04CC6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"/>
    <w:basedOn w:val="a0"/>
    <w:uiPriority w:val="99"/>
    <w:rsid w:val="00A04CC6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33">
    <w:name w:val="Основной текст (3)"/>
    <w:basedOn w:val="a"/>
    <w:link w:val="32"/>
    <w:uiPriority w:val="99"/>
    <w:rsid w:val="00A04CC6"/>
    <w:pPr>
      <w:shd w:val="clear" w:color="auto" w:fill="FFFFFF"/>
      <w:spacing w:before="5340" w:line="240" w:lineRule="atLeast"/>
      <w:ind w:firstLine="0"/>
    </w:pPr>
    <w:rPr>
      <w:rFonts w:ascii="Times New Roman" w:hAnsi="Times New Roman"/>
    </w:rPr>
  </w:style>
  <w:style w:type="paragraph" w:customStyle="1" w:styleId="210">
    <w:name w:val="Заголовок №21"/>
    <w:basedOn w:val="a"/>
    <w:link w:val="24"/>
    <w:uiPriority w:val="99"/>
    <w:rsid w:val="00A04CC6"/>
    <w:pPr>
      <w:shd w:val="clear" w:color="auto" w:fill="FFFFFF"/>
      <w:spacing w:after="420" w:line="240" w:lineRule="atLeast"/>
      <w:ind w:firstLine="0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51">
    <w:name w:val="Основной текст5"/>
    <w:basedOn w:val="a"/>
    <w:uiPriority w:val="99"/>
    <w:rsid w:val="00A04CC6"/>
    <w:pPr>
      <w:widowControl w:val="0"/>
      <w:shd w:val="clear" w:color="auto" w:fill="FFFFFF"/>
      <w:spacing w:before="60" w:line="240" w:lineRule="atLeast"/>
      <w:ind w:hanging="1800"/>
      <w:jc w:val="right"/>
    </w:pPr>
    <w:rPr>
      <w:rFonts w:ascii="Times New Roman" w:eastAsia="Arial Unicode MS" w:hAnsi="Times New Roman" w:cs="Times New Roman"/>
      <w:noProof/>
      <w:sz w:val="16"/>
      <w:szCs w:val="16"/>
      <w:lang w:eastAsia="ru-RU"/>
    </w:rPr>
  </w:style>
  <w:style w:type="character" w:customStyle="1" w:styleId="25">
    <w:name w:val="Основной текст2"/>
    <w:basedOn w:val="afd"/>
    <w:uiPriority w:val="99"/>
    <w:rsid w:val="00A04CC6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F1"/>
  </w:style>
  <w:style w:type="paragraph" w:styleId="1">
    <w:name w:val="heading 1"/>
    <w:basedOn w:val="a"/>
    <w:next w:val="a"/>
    <w:link w:val="10"/>
    <w:uiPriority w:val="9"/>
    <w:qFormat/>
    <w:rsid w:val="006B5652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5652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5652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6B5652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5652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5652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5652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5652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5652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652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B565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6B5652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B5652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B5652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6B5652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B5652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B5652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565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5652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B5652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B5652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5652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6B5652"/>
    <w:rPr>
      <w:b/>
      <w:bCs/>
      <w:spacing w:val="0"/>
    </w:rPr>
  </w:style>
  <w:style w:type="character" w:styleId="a9">
    <w:name w:val="Emphasis"/>
    <w:uiPriority w:val="20"/>
    <w:qFormat/>
    <w:rsid w:val="006B5652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6B5652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B5652"/>
  </w:style>
  <w:style w:type="paragraph" w:styleId="ac">
    <w:name w:val="List Paragraph"/>
    <w:basedOn w:val="a"/>
    <w:uiPriority w:val="99"/>
    <w:qFormat/>
    <w:rsid w:val="006B56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B565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6B5652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B565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af">
    <w:name w:val="Subtle Emphasis"/>
    <w:uiPriority w:val="19"/>
    <w:qFormat/>
    <w:rsid w:val="006B5652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6B5652"/>
    <w:rPr>
      <w:b/>
      <w:bCs/>
      <w:i/>
      <w:iCs/>
      <w:color w:val="5B9BD5" w:themeColor="accent1"/>
      <w:sz w:val="22"/>
      <w:szCs w:val="22"/>
    </w:rPr>
  </w:style>
  <w:style w:type="character" w:styleId="af1">
    <w:name w:val="Subtle Reference"/>
    <w:uiPriority w:val="31"/>
    <w:qFormat/>
    <w:rsid w:val="006B5652"/>
    <w:rPr>
      <w:color w:val="auto"/>
      <w:u w:val="single" w:color="A5A5A5" w:themeColor="accent3"/>
    </w:rPr>
  </w:style>
  <w:style w:type="character" w:styleId="af2">
    <w:name w:val="Intense Reference"/>
    <w:basedOn w:val="a0"/>
    <w:uiPriority w:val="32"/>
    <w:qFormat/>
    <w:rsid w:val="006B5652"/>
    <w:rPr>
      <w:b/>
      <w:bCs/>
      <w:color w:val="7B7B7B" w:themeColor="accent3" w:themeShade="BF"/>
      <w:u w:val="single" w:color="A5A5A5" w:themeColor="accent3"/>
    </w:rPr>
  </w:style>
  <w:style w:type="character" w:styleId="af3">
    <w:name w:val="Book Title"/>
    <w:basedOn w:val="a0"/>
    <w:uiPriority w:val="33"/>
    <w:qFormat/>
    <w:rsid w:val="006B565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6B5652"/>
    <w:pPr>
      <w:outlineLvl w:val="9"/>
    </w:pPr>
    <w:rPr>
      <w:lang w:bidi="en-US"/>
    </w:rPr>
  </w:style>
  <w:style w:type="paragraph" w:styleId="af5">
    <w:name w:val="footnote text"/>
    <w:basedOn w:val="a"/>
    <w:link w:val="af6"/>
    <w:uiPriority w:val="99"/>
    <w:semiHidden/>
    <w:unhideWhenUsed/>
    <w:rsid w:val="00B91874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B91874"/>
    <w:rPr>
      <w:sz w:val="20"/>
      <w:szCs w:val="20"/>
    </w:rPr>
  </w:style>
  <w:style w:type="character" w:styleId="af7">
    <w:name w:val="footnote reference"/>
    <w:basedOn w:val="a0"/>
    <w:uiPriority w:val="99"/>
    <w:rsid w:val="00B91874"/>
    <w:rPr>
      <w:rFonts w:cs="Times New Roman"/>
      <w:vertAlign w:val="superscript"/>
    </w:rPr>
  </w:style>
  <w:style w:type="paragraph" w:styleId="af8">
    <w:name w:val="header"/>
    <w:basedOn w:val="a"/>
    <w:link w:val="af9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547FA5"/>
  </w:style>
  <w:style w:type="paragraph" w:styleId="afa">
    <w:name w:val="footer"/>
    <w:basedOn w:val="a"/>
    <w:link w:val="afb"/>
    <w:uiPriority w:val="99"/>
    <w:unhideWhenUsed/>
    <w:rsid w:val="00547FA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547FA5"/>
  </w:style>
  <w:style w:type="table" w:styleId="afc">
    <w:name w:val="Table Grid"/>
    <w:basedOn w:val="a1"/>
    <w:rsid w:val="004E3A2D"/>
    <w:pPr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сновной текст_"/>
    <w:link w:val="31"/>
    <w:locked/>
    <w:rsid w:val="004E3A2D"/>
    <w:rPr>
      <w:rFonts w:ascii="Times New Roman" w:hAnsi="Times New Roman"/>
      <w:sz w:val="15"/>
      <w:shd w:val="clear" w:color="auto" w:fill="FFFFFF"/>
    </w:rPr>
  </w:style>
  <w:style w:type="paragraph" w:customStyle="1" w:styleId="31">
    <w:name w:val="Основной текст3"/>
    <w:basedOn w:val="a"/>
    <w:link w:val="afd"/>
    <w:rsid w:val="004E3A2D"/>
    <w:pPr>
      <w:widowControl w:val="0"/>
      <w:shd w:val="clear" w:color="auto" w:fill="FFFFFF"/>
      <w:spacing w:line="192" w:lineRule="exact"/>
      <w:ind w:firstLine="0"/>
      <w:jc w:val="both"/>
    </w:pPr>
    <w:rPr>
      <w:rFonts w:ascii="Times New Roman" w:hAnsi="Times New Roman"/>
      <w:sz w:val="15"/>
    </w:rPr>
  </w:style>
  <w:style w:type="paragraph" w:customStyle="1" w:styleId="11">
    <w:name w:val="Абзац списка1"/>
    <w:basedOn w:val="a"/>
    <w:uiPriority w:val="99"/>
    <w:rsid w:val="00A04CC6"/>
    <w:pPr>
      <w:spacing w:after="200" w:line="276" w:lineRule="auto"/>
      <w:ind w:left="720" w:firstLine="0"/>
    </w:pPr>
    <w:rPr>
      <w:rFonts w:ascii="Calibri" w:eastAsia="Times New Roman" w:hAnsi="Calibri" w:cs="Times New Roman"/>
    </w:rPr>
  </w:style>
  <w:style w:type="paragraph" w:styleId="afe">
    <w:name w:val="Normal (Web)"/>
    <w:basedOn w:val="a"/>
    <w:uiPriority w:val="99"/>
    <w:rsid w:val="00A04CC6"/>
    <w:pPr>
      <w:spacing w:after="200" w:line="276" w:lineRule="auto"/>
      <w:ind w:firstLine="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A04CC6"/>
    <w:rPr>
      <w:rFonts w:ascii="Times New Roman" w:hAnsi="Times New Roman"/>
      <w:b/>
      <w:sz w:val="22"/>
    </w:rPr>
  </w:style>
  <w:style w:type="character" w:styleId="aff">
    <w:name w:val="page number"/>
    <w:basedOn w:val="a0"/>
    <w:uiPriority w:val="99"/>
    <w:rsid w:val="00A04CC6"/>
    <w:rPr>
      <w:rFonts w:cs="Times New Roman"/>
    </w:rPr>
  </w:style>
  <w:style w:type="character" w:styleId="aff0">
    <w:name w:val="Hyperlink"/>
    <w:basedOn w:val="a0"/>
    <w:uiPriority w:val="99"/>
    <w:rsid w:val="00A04CC6"/>
    <w:rPr>
      <w:rFonts w:cs="Times New Roman"/>
      <w:color w:val="0000FF"/>
      <w:u w:val="single"/>
    </w:rPr>
  </w:style>
  <w:style w:type="paragraph" w:styleId="aff1">
    <w:name w:val="Body Text Indent"/>
    <w:basedOn w:val="a"/>
    <w:link w:val="aff2"/>
    <w:uiPriority w:val="99"/>
    <w:rsid w:val="00A04CC6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uiPriority w:val="99"/>
    <w:rsid w:val="00A04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A04CC6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ff3">
    <w:name w:val="Balloon Text"/>
    <w:basedOn w:val="a"/>
    <w:link w:val="aff4"/>
    <w:uiPriority w:val="99"/>
    <w:semiHidden/>
    <w:rsid w:val="00A04CC6"/>
    <w:pPr>
      <w:ind w:firstLine="0"/>
    </w:pPr>
    <w:rPr>
      <w:rFonts w:ascii="Tahoma" w:eastAsia="Calibri" w:hAnsi="Tahoma" w:cs="Times New Roman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A04CC6"/>
    <w:rPr>
      <w:rFonts w:ascii="Tahoma" w:eastAsia="Calibri" w:hAnsi="Tahoma" w:cs="Times New Roman"/>
      <w:sz w:val="16"/>
      <w:szCs w:val="16"/>
    </w:rPr>
  </w:style>
  <w:style w:type="character" w:customStyle="1" w:styleId="12">
    <w:name w:val="Основной текст1"/>
    <w:uiPriority w:val="99"/>
    <w:rsid w:val="00A04CC6"/>
    <w:rPr>
      <w:rFonts w:ascii="Times New Roman" w:hAnsi="Times New Roman"/>
      <w:color w:val="000000"/>
      <w:spacing w:val="0"/>
      <w:w w:val="100"/>
      <w:position w:val="0"/>
      <w:sz w:val="15"/>
      <w:u w:val="none"/>
      <w:lang w:val="ru-RU"/>
    </w:rPr>
  </w:style>
  <w:style w:type="character" w:customStyle="1" w:styleId="14">
    <w:name w:val="Основной текст (14)_"/>
    <w:basedOn w:val="a0"/>
    <w:link w:val="140"/>
    <w:uiPriority w:val="99"/>
    <w:locked/>
    <w:rsid w:val="00A04CC6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A04CC6"/>
    <w:pPr>
      <w:shd w:val="clear" w:color="auto" w:fill="FFFFFF"/>
      <w:spacing w:line="206" w:lineRule="exact"/>
      <w:ind w:firstLine="0"/>
      <w:jc w:val="center"/>
    </w:pPr>
    <w:rPr>
      <w:rFonts w:ascii="Times New Roman" w:hAnsi="Times New Roman"/>
      <w:b/>
      <w:bCs/>
      <w:sz w:val="19"/>
      <w:szCs w:val="19"/>
    </w:rPr>
  </w:style>
  <w:style w:type="character" w:customStyle="1" w:styleId="23">
    <w:name w:val="Заголовок №2"/>
    <w:basedOn w:val="a0"/>
    <w:uiPriority w:val="99"/>
    <w:rsid w:val="00A04C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2">
    <w:name w:val="Основной текст (3)_"/>
    <w:basedOn w:val="a0"/>
    <w:link w:val="33"/>
    <w:uiPriority w:val="99"/>
    <w:locked/>
    <w:rsid w:val="00A04CC6"/>
    <w:rPr>
      <w:rFonts w:ascii="Times New Roman" w:hAnsi="Times New Roman"/>
      <w:shd w:val="clear" w:color="auto" w:fill="FFFFFF"/>
    </w:rPr>
  </w:style>
  <w:style w:type="character" w:customStyle="1" w:styleId="24">
    <w:name w:val="Заголовок №2_"/>
    <w:basedOn w:val="a0"/>
    <w:link w:val="210"/>
    <w:uiPriority w:val="99"/>
    <w:locked/>
    <w:rsid w:val="00A04CC6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"/>
    <w:basedOn w:val="a0"/>
    <w:uiPriority w:val="99"/>
    <w:rsid w:val="00A04CC6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33">
    <w:name w:val="Основной текст (3)"/>
    <w:basedOn w:val="a"/>
    <w:link w:val="32"/>
    <w:uiPriority w:val="99"/>
    <w:rsid w:val="00A04CC6"/>
    <w:pPr>
      <w:shd w:val="clear" w:color="auto" w:fill="FFFFFF"/>
      <w:spacing w:before="5340" w:line="240" w:lineRule="atLeast"/>
      <w:ind w:firstLine="0"/>
    </w:pPr>
    <w:rPr>
      <w:rFonts w:ascii="Times New Roman" w:hAnsi="Times New Roman"/>
    </w:rPr>
  </w:style>
  <w:style w:type="paragraph" w:customStyle="1" w:styleId="210">
    <w:name w:val="Заголовок №21"/>
    <w:basedOn w:val="a"/>
    <w:link w:val="24"/>
    <w:uiPriority w:val="99"/>
    <w:rsid w:val="00A04CC6"/>
    <w:pPr>
      <w:shd w:val="clear" w:color="auto" w:fill="FFFFFF"/>
      <w:spacing w:after="420" w:line="240" w:lineRule="atLeast"/>
      <w:ind w:firstLine="0"/>
      <w:outlineLvl w:val="1"/>
    </w:pPr>
    <w:rPr>
      <w:rFonts w:ascii="Times New Roman" w:hAnsi="Times New Roman"/>
      <w:b/>
      <w:bCs/>
      <w:sz w:val="27"/>
      <w:szCs w:val="27"/>
    </w:rPr>
  </w:style>
  <w:style w:type="paragraph" w:customStyle="1" w:styleId="51">
    <w:name w:val="Основной текст5"/>
    <w:basedOn w:val="a"/>
    <w:uiPriority w:val="99"/>
    <w:rsid w:val="00A04CC6"/>
    <w:pPr>
      <w:widowControl w:val="0"/>
      <w:shd w:val="clear" w:color="auto" w:fill="FFFFFF"/>
      <w:spacing w:before="60" w:line="240" w:lineRule="atLeast"/>
      <w:ind w:hanging="1800"/>
      <w:jc w:val="right"/>
    </w:pPr>
    <w:rPr>
      <w:rFonts w:ascii="Times New Roman" w:eastAsia="Arial Unicode MS" w:hAnsi="Times New Roman" w:cs="Times New Roman"/>
      <w:noProof/>
      <w:sz w:val="16"/>
      <w:szCs w:val="16"/>
      <w:lang w:eastAsia="ru-RU"/>
    </w:rPr>
  </w:style>
  <w:style w:type="character" w:customStyle="1" w:styleId="25">
    <w:name w:val="Основной текст2"/>
    <w:basedOn w:val="afd"/>
    <w:uiPriority w:val="99"/>
    <w:rsid w:val="00A04CC6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8319</Words>
  <Characters>47423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318kab</cp:lastModifiedBy>
  <cp:revision>7</cp:revision>
  <cp:lastPrinted>2019-10-10T11:26:00Z</cp:lastPrinted>
  <dcterms:created xsi:type="dcterms:W3CDTF">2022-11-08T06:01:00Z</dcterms:created>
  <dcterms:modified xsi:type="dcterms:W3CDTF">2023-09-16T05:44:00Z</dcterms:modified>
</cp:coreProperties>
</file>