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56" w:rsidRDefault="00B7493B" w:rsidP="00CF173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5801"/>
            <wp:effectExtent l="0" t="0" r="3175" b="5715"/>
            <wp:docPr id="1" name="Рисунок 1" descr="C:\Users\318kab\Desktop\дд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ддд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93B" w:rsidRDefault="00B7493B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493B" w:rsidRDefault="00B7493B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6FF1" w:rsidRPr="004D774F" w:rsidRDefault="00C26FF1" w:rsidP="00C26FF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D774F">
        <w:rPr>
          <w:rFonts w:ascii="Times New Roman" w:hAnsi="Times New Roman" w:cs="Times New Roman"/>
          <w:sz w:val="28"/>
          <w:szCs w:val="28"/>
        </w:rPr>
        <w:lastRenderedPageBreak/>
        <w:t>МИНИСТЕ</w:t>
      </w:r>
      <w:r w:rsidR="00B56462">
        <w:rPr>
          <w:rFonts w:ascii="Times New Roman" w:hAnsi="Times New Roman" w:cs="Times New Roman"/>
          <w:sz w:val="28"/>
          <w:szCs w:val="28"/>
        </w:rPr>
        <w:t xml:space="preserve">РСТВО </w:t>
      </w:r>
      <w:r w:rsidRPr="004D774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B56462">
        <w:rPr>
          <w:rFonts w:ascii="Times New Roman" w:hAnsi="Times New Roman" w:cs="Times New Roman"/>
          <w:sz w:val="28"/>
          <w:szCs w:val="28"/>
        </w:rPr>
        <w:t xml:space="preserve"> И МОЛОДЕЖНОЙ ПОЛИТИКИ</w:t>
      </w:r>
      <w:r w:rsidRPr="004D774F"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</w:p>
    <w:p w:rsidR="00C26FF1" w:rsidRPr="004A6790" w:rsidRDefault="00C26FF1" w:rsidP="004A6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774F">
        <w:rPr>
          <w:rFonts w:ascii="Times New Roman" w:hAnsi="Times New Roman" w:cs="Times New Roman"/>
          <w:sz w:val="28"/>
          <w:szCs w:val="28"/>
        </w:rPr>
        <w:t>ГБПОУ СО «</w:t>
      </w:r>
      <w:proofErr w:type="spellStart"/>
      <w:r w:rsidRPr="004D774F"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 w:rsidRPr="004D774F"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4A6790" w:rsidRPr="004A6790" w:rsidRDefault="004A6790" w:rsidP="004A6790">
      <w:pPr>
        <w:contextualSpacing/>
        <w:jc w:val="center"/>
        <w:rPr>
          <w:rFonts w:ascii="Times New Roman" w:hAnsi="Times New Roman" w:cs="Times New Roman"/>
          <w:sz w:val="28"/>
        </w:rPr>
      </w:pPr>
    </w:p>
    <w:tbl>
      <w:tblPr>
        <w:tblW w:w="9643" w:type="dxa"/>
        <w:tblInd w:w="-72" w:type="dxa"/>
        <w:tblLook w:val="01E0" w:firstRow="1" w:lastRow="1" w:firstColumn="1" w:lastColumn="1" w:noHBand="0" w:noVBand="0"/>
      </w:tblPr>
      <w:tblGrid>
        <w:gridCol w:w="3600"/>
        <w:gridCol w:w="3035"/>
        <w:gridCol w:w="3008"/>
      </w:tblGrid>
      <w:tr w:rsidR="00503031" w:rsidRPr="00B34FDD" w:rsidTr="00726E88">
        <w:tc>
          <w:tcPr>
            <w:tcW w:w="3600" w:type="dxa"/>
          </w:tcPr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РАССМОТРЕНО: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 xml:space="preserve">Цикловой  методической комиссией </w:t>
            </w:r>
          </w:p>
          <w:p w:rsidR="00503031" w:rsidRPr="00503031" w:rsidRDefault="00CF1730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протокол №   «    »         2023</w:t>
            </w:r>
            <w:r w:rsidR="00503031" w:rsidRPr="00503031">
              <w:rPr>
                <w:rFonts w:ascii="Times New Roman" w:eastAsia="Calibri" w:hAnsi="Times New Roman" w:cs="Times New Roman"/>
              </w:rPr>
              <w:t xml:space="preserve"> г.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03031">
              <w:rPr>
                <w:rFonts w:ascii="Times New Roman" w:eastAsia="Calibri" w:hAnsi="Times New Roman" w:cs="Times New Roman"/>
              </w:rPr>
              <w:t>председатель   Попова А.В.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 xml:space="preserve">   ____________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50303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подпись </w:t>
            </w:r>
          </w:p>
        </w:tc>
        <w:tc>
          <w:tcPr>
            <w:tcW w:w="3035" w:type="dxa"/>
          </w:tcPr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СОГЛАСОВАНО: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Региональный менеджер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Начальник сектора ПКМБ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 xml:space="preserve">№7003/19 Управления 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Продаж МБ ООПКМБ №1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№7003 ПАО Сбербанк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Якимова Н.А._________</w:t>
            </w:r>
          </w:p>
        </w:tc>
        <w:tc>
          <w:tcPr>
            <w:tcW w:w="3008" w:type="dxa"/>
          </w:tcPr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 xml:space="preserve">УТВЕРЖДАЮ: 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 w:rsidRPr="00503031">
              <w:rPr>
                <w:rFonts w:ascii="Times New Roman" w:eastAsia="Calibri" w:hAnsi="Times New Roman" w:cs="Times New Roman"/>
              </w:rPr>
              <w:t>зам. директора по УР</w:t>
            </w:r>
          </w:p>
          <w:p w:rsidR="00503031" w:rsidRPr="00503031" w:rsidRDefault="00CF1730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«___»________2023</w:t>
            </w:r>
            <w:r w:rsidR="00503031" w:rsidRPr="00503031">
              <w:rPr>
                <w:rFonts w:ascii="Times New Roman" w:eastAsia="Calibri" w:hAnsi="Times New Roman" w:cs="Times New Roman"/>
              </w:rPr>
              <w:t xml:space="preserve"> г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</w:p>
          <w:p w:rsidR="00503031" w:rsidRPr="00503031" w:rsidRDefault="00D42649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Оношкин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С.В.</w:t>
            </w:r>
            <w:r w:rsidR="00503031" w:rsidRPr="00503031">
              <w:rPr>
                <w:rFonts w:ascii="Times New Roman" w:eastAsia="Calibri" w:hAnsi="Times New Roman" w:cs="Times New Roman"/>
              </w:rPr>
              <w:t>_______</w:t>
            </w:r>
          </w:p>
          <w:p w:rsidR="00503031" w:rsidRPr="00503031" w:rsidRDefault="00503031" w:rsidP="00726E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031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                                подпись  </w:t>
            </w:r>
          </w:p>
        </w:tc>
      </w:tr>
    </w:tbl>
    <w:p w:rsidR="00503031" w:rsidRDefault="00503031" w:rsidP="00503031">
      <w:pPr>
        <w:jc w:val="center"/>
      </w:pPr>
    </w:p>
    <w:p w:rsidR="004A6790" w:rsidRPr="004A6790" w:rsidRDefault="004A6790" w:rsidP="004A6790">
      <w:pPr>
        <w:contextualSpacing/>
        <w:jc w:val="center"/>
        <w:rPr>
          <w:rFonts w:ascii="Times New Roman" w:hAnsi="Times New Roman" w:cs="Times New Roman"/>
          <w:sz w:val="28"/>
        </w:rPr>
      </w:pPr>
    </w:p>
    <w:tbl>
      <w:tblPr>
        <w:tblW w:w="6363" w:type="dxa"/>
        <w:tblInd w:w="-34" w:type="dxa"/>
        <w:tblLook w:val="01E0" w:firstRow="1" w:lastRow="1" w:firstColumn="1" w:lastColumn="1" w:noHBand="0" w:noVBand="0"/>
      </w:tblPr>
      <w:tblGrid>
        <w:gridCol w:w="2911"/>
        <w:gridCol w:w="284"/>
        <w:gridCol w:w="3168"/>
      </w:tblGrid>
      <w:tr w:rsidR="006A3D38" w:rsidRPr="004A6790" w:rsidTr="00503031">
        <w:tc>
          <w:tcPr>
            <w:tcW w:w="2911" w:type="dxa"/>
          </w:tcPr>
          <w:p w:rsidR="006A3D38" w:rsidRPr="004A6790" w:rsidRDefault="006A3D38" w:rsidP="004A67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A3D38" w:rsidRPr="004A6790" w:rsidRDefault="006A3D38" w:rsidP="004A679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3168" w:type="dxa"/>
          </w:tcPr>
          <w:p w:rsidR="006A3D38" w:rsidRPr="004A6790" w:rsidRDefault="006A3D38" w:rsidP="004A6790">
            <w:pPr>
              <w:tabs>
                <w:tab w:val="center" w:pos="4304"/>
              </w:tabs>
              <w:contextualSpacing/>
              <w:jc w:val="right"/>
              <w:rPr>
                <w:rFonts w:ascii="Times New Roman" w:eastAsia="Calibri" w:hAnsi="Times New Roman" w:cs="Times New Roman"/>
                <w:color w:val="auto"/>
                <w:sz w:val="15"/>
                <w:szCs w:val="15"/>
                <w:lang w:eastAsia="en-US"/>
              </w:rPr>
            </w:pPr>
          </w:p>
        </w:tc>
      </w:tr>
    </w:tbl>
    <w:p w:rsidR="00C26FF1" w:rsidRDefault="00C26FF1" w:rsidP="00C26FF1">
      <w:pPr>
        <w:jc w:val="center"/>
        <w:rPr>
          <w:rFonts w:ascii="Times New Roman" w:hAnsi="Times New Roman" w:cs="Times New Roman"/>
          <w:sz w:val="28"/>
        </w:rPr>
      </w:pPr>
    </w:p>
    <w:p w:rsidR="00C26FF1" w:rsidRDefault="00C26FF1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8"/>
          <w:szCs w:val="28"/>
        </w:rPr>
      </w:pPr>
    </w:p>
    <w:p w:rsidR="00C26FF1" w:rsidRDefault="00C26FF1" w:rsidP="00C26F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641AD" w:rsidRDefault="00C26FF1" w:rsidP="00C641AD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r w:rsidRPr="00C26FF1">
        <w:rPr>
          <w:rFonts w:ascii="Times New Roman" w:hAnsi="Times New Roman" w:cs="Times New Roman"/>
          <w:color w:val="auto"/>
        </w:rPr>
        <w:t xml:space="preserve">ПРОГРАММА </w:t>
      </w:r>
    </w:p>
    <w:p w:rsidR="00B77097" w:rsidRDefault="00B77097" w:rsidP="00B77097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ПРОИЗВОДСТВЕННОЙ </w:t>
      </w:r>
      <w:r w:rsidR="006B6D54">
        <w:rPr>
          <w:rFonts w:ascii="Times New Roman" w:hAnsi="Times New Roman" w:cs="Times New Roman"/>
          <w:color w:val="auto"/>
        </w:rPr>
        <w:t xml:space="preserve"> ПРАКТИКИ</w:t>
      </w:r>
    </w:p>
    <w:p w:rsidR="00CA1C28" w:rsidRDefault="00B77097" w:rsidP="00B77097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(ПРЕДДИПЛОМНОЙ)</w:t>
      </w:r>
      <w:r w:rsidR="006B6D54">
        <w:rPr>
          <w:rFonts w:ascii="Times New Roman" w:hAnsi="Times New Roman" w:cs="Times New Roman"/>
          <w:color w:val="auto"/>
        </w:rPr>
        <w:t xml:space="preserve"> </w:t>
      </w:r>
    </w:p>
    <w:p w:rsidR="00B77097" w:rsidRPr="00B77097" w:rsidRDefault="00B77097" w:rsidP="00B77097">
      <w:pPr>
        <w:jc w:val="center"/>
        <w:rPr>
          <w:lang w:eastAsia="en-US"/>
        </w:rPr>
      </w:pPr>
    </w:p>
    <w:p w:rsidR="009D700B" w:rsidRPr="00285D85" w:rsidRDefault="009D700B" w:rsidP="009D700B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1F8" w:rsidRPr="007D71F8" w:rsidRDefault="007D71F8" w:rsidP="00B3264B">
      <w:pP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7D71F8" w:rsidRDefault="007D71F8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C26FF1" w:rsidRPr="004A6790" w:rsidRDefault="00C26FF1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A6790">
        <w:rPr>
          <w:rFonts w:ascii="Times New Roman" w:hAnsi="Times New Roman" w:cs="Times New Roman"/>
          <w:sz w:val="28"/>
          <w:szCs w:val="28"/>
        </w:rPr>
        <w:t>Специальность 38.02.07 «Банковское дело»</w:t>
      </w:r>
    </w:p>
    <w:p w:rsidR="009C5C0C" w:rsidRDefault="009C5C0C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3 курс, группа -31 БД</w:t>
      </w:r>
    </w:p>
    <w:p w:rsidR="0037000D" w:rsidRDefault="0037000D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7000D" w:rsidRDefault="0037000D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7000D" w:rsidRDefault="0037000D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7000D" w:rsidRDefault="0037000D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37000D" w:rsidRPr="004A6790" w:rsidRDefault="0037000D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7D71F8" w:rsidRDefault="007D71F8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7D71F8" w:rsidRDefault="007D71F8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CF1730" w:rsidRDefault="00CF1730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CF1730" w:rsidRDefault="00CF1730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CF1730" w:rsidRDefault="00CF1730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CF1730" w:rsidRDefault="00CF1730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4A6790" w:rsidRDefault="004A6790" w:rsidP="004A679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32"/>
          <w:szCs w:val="28"/>
        </w:rPr>
      </w:pPr>
    </w:p>
    <w:p w:rsidR="006B5D88" w:rsidRDefault="006B5D88" w:rsidP="007D71F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32"/>
          <w:szCs w:val="28"/>
        </w:rPr>
      </w:pPr>
    </w:p>
    <w:p w:rsidR="007D71F8" w:rsidRDefault="00CF1730" w:rsidP="00AA12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8B2E7C" w:rsidRDefault="008B2E7C" w:rsidP="00AA12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A3D38" w:rsidRDefault="006A3D38" w:rsidP="00AA12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3031" w:rsidRDefault="00503031" w:rsidP="00AA12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03031" w:rsidRPr="00CA1C28" w:rsidRDefault="00503031" w:rsidP="00AA12E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3264B" w:rsidRPr="00285D85" w:rsidRDefault="00B3264B" w:rsidP="00B3264B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B3264B" w:rsidRPr="003878FB" w:rsidRDefault="00263965" w:rsidP="005D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263965">
        <w:rPr>
          <w:rFonts w:ascii="Times New Roman" w:hAnsi="Times New Roman" w:cs="Times New Roman"/>
          <w:sz w:val="28"/>
          <w:szCs w:val="28"/>
        </w:rPr>
        <w:t>Рабочая программа производственной (преддипломной) практики является частью программы подготовки специалистов среднего звена в соответствии с ФГОС СПО по специал</w:t>
      </w:r>
      <w:r w:rsidR="002D11EE">
        <w:rPr>
          <w:rFonts w:ascii="Times New Roman" w:hAnsi="Times New Roman" w:cs="Times New Roman"/>
          <w:sz w:val="28"/>
          <w:szCs w:val="28"/>
        </w:rPr>
        <w:t>ьности 38.02.07 Банковское дело</w:t>
      </w:r>
      <w:r w:rsidR="00B3264B">
        <w:rPr>
          <w:rFonts w:ascii="Times New Roman" w:hAnsi="Times New Roman" w:cs="Times New Roman"/>
          <w:sz w:val="28"/>
          <w:szCs w:val="28"/>
        </w:rPr>
        <w:t>,</w:t>
      </w:r>
      <w:r w:rsidR="00B3264B" w:rsidRPr="00D02C79">
        <w:rPr>
          <w:sz w:val="28"/>
          <w:szCs w:val="28"/>
        </w:rPr>
        <w:t xml:space="preserve"> </w:t>
      </w:r>
      <w:r w:rsidR="00B3264B" w:rsidRPr="00D02C79">
        <w:rPr>
          <w:rFonts w:ascii="Times New Roman" w:hAnsi="Times New Roman" w:cs="Times New Roman"/>
          <w:sz w:val="28"/>
          <w:szCs w:val="28"/>
        </w:rPr>
        <w:t>ук</w:t>
      </w:r>
      <w:r w:rsidR="00B3264B">
        <w:rPr>
          <w:rFonts w:ascii="Times New Roman" w:hAnsi="Times New Roman" w:cs="Times New Roman"/>
          <w:sz w:val="28"/>
          <w:szCs w:val="28"/>
        </w:rPr>
        <w:t>рупненной группы специальностей 38</w:t>
      </w:r>
      <w:r w:rsidR="00B3264B" w:rsidRPr="00D02C79">
        <w:rPr>
          <w:rFonts w:ascii="Times New Roman" w:hAnsi="Times New Roman" w:cs="Times New Roman"/>
          <w:sz w:val="28"/>
          <w:szCs w:val="28"/>
        </w:rPr>
        <w:t>.</w:t>
      </w:r>
      <w:r w:rsidR="00B3264B">
        <w:rPr>
          <w:rFonts w:ascii="Times New Roman" w:hAnsi="Times New Roman" w:cs="Times New Roman"/>
          <w:sz w:val="28"/>
          <w:szCs w:val="28"/>
        </w:rPr>
        <w:t>00.00 «Экономика и управление».</w:t>
      </w: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3264B" w:rsidRDefault="00B3264B" w:rsidP="00B3264B">
      <w:pPr>
        <w:pStyle w:val="3"/>
        <w:shd w:val="clear" w:color="auto" w:fill="auto"/>
        <w:spacing w:line="240" w:lineRule="auto"/>
        <w:rPr>
          <w:sz w:val="28"/>
          <w:szCs w:val="28"/>
        </w:rPr>
      </w:pPr>
      <w:r w:rsidRPr="003878FB">
        <w:rPr>
          <w:b/>
          <w:sz w:val="28"/>
          <w:szCs w:val="28"/>
        </w:rPr>
        <w:t>Разработчик</w:t>
      </w:r>
      <w:r w:rsidRPr="00DD57D4">
        <w:rPr>
          <w:sz w:val="28"/>
          <w:szCs w:val="28"/>
        </w:rPr>
        <w:t>:</w:t>
      </w:r>
      <w:r>
        <w:rPr>
          <w:sz w:val="28"/>
          <w:szCs w:val="28"/>
        </w:rPr>
        <w:t xml:space="preserve">  Шарова Ольга Владимировна – преподаватель </w:t>
      </w:r>
      <w:r w:rsidR="0037000D">
        <w:rPr>
          <w:sz w:val="28"/>
          <w:szCs w:val="28"/>
        </w:rPr>
        <w:t>первой</w:t>
      </w:r>
      <w:r w:rsidR="005D65E1">
        <w:rPr>
          <w:sz w:val="28"/>
          <w:szCs w:val="28"/>
        </w:rPr>
        <w:t xml:space="preserve"> квалификационной категории</w:t>
      </w:r>
      <w:r w:rsidR="008B2E7C">
        <w:rPr>
          <w:sz w:val="28"/>
          <w:szCs w:val="28"/>
        </w:rPr>
        <w:t xml:space="preserve"> </w:t>
      </w:r>
      <w:r w:rsidR="008B2E7C" w:rsidRPr="008B2E7C">
        <w:rPr>
          <w:sz w:val="28"/>
          <w:szCs w:val="28"/>
        </w:rPr>
        <w:t>ГБПОУ СО «</w:t>
      </w:r>
      <w:proofErr w:type="spellStart"/>
      <w:r w:rsidR="008B2E7C" w:rsidRPr="008B2E7C">
        <w:rPr>
          <w:sz w:val="28"/>
          <w:szCs w:val="28"/>
        </w:rPr>
        <w:t>Красноуфимский</w:t>
      </w:r>
      <w:proofErr w:type="spellEnd"/>
      <w:r w:rsidR="008B2E7C" w:rsidRPr="008B2E7C">
        <w:rPr>
          <w:sz w:val="28"/>
          <w:szCs w:val="28"/>
        </w:rPr>
        <w:t xml:space="preserve"> аграрный колледж»</w:t>
      </w:r>
      <w:r w:rsidR="008B2E7C">
        <w:rPr>
          <w:sz w:val="28"/>
          <w:szCs w:val="28"/>
        </w:rPr>
        <w:t>.</w:t>
      </w: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3264B" w:rsidRPr="003878FB" w:rsidRDefault="00B3264B" w:rsidP="00B326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2B3ED0" w:rsidRDefault="002B3ED0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Pr="00B114BB" w:rsidRDefault="00E46429" w:rsidP="00E46429">
      <w:pPr>
        <w:rPr>
          <w:rFonts w:ascii="Times New Roman" w:hAnsi="Times New Roman" w:cs="Times New Roman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E46429" w:rsidRDefault="00E46429" w:rsidP="00E46429">
      <w:pPr>
        <w:pStyle w:val="3"/>
        <w:shd w:val="clear" w:color="auto" w:fill="auto"/>
        <w:tabs>
          <w:tab w:val="center" w:pos="4304"/>
        </w:tabs>
        <w:spacing w:line="240" w:lineRule="auto"/>
        <w:rPr>
          <w:sz w:val="28"/>
          <w:szCs w:val="28"/>
        </w:rPr>
      </w:pPr>
    </w:p>
    <w:p w:rsidR="00C72435" w:rsidRDefault="00C72435" w:rsidP="009878C6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C72435" w:rsidRPr="00EB775B" w:rsidRDefault="00C72435" w:rsidP="0074374D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780891" w:rsidRPr="00EB775B" w:rsidRDefault="00780891" w:rsidP="0074374D">
      <w:pPr>
        <w:pStyle w:val="3"/>
        <w:shd w:val="clear" w:color="auto" w:fill="auto"/>
        <w:spacing w:after="176" w:line="240" w:lineRule="auto"/>
        <w:ind w:right="20"/>
        <w:rPr>
          <w:sz w:val="28"/>
          <w:szCs w:val="28"/>
        </w:rPr>
      </w:pPr>
    </w:p>
    <w:p w:rsidR="002B3ED0" w:rsidRPr="002B3ED0" w:rsidRDefault="002B3ED0" w:rsidP="002B3ED0">
      <w:pPr>
        <w:keepNext/>
        <w:keepLines/>
        <w:widowControl/>
        <w:contextualSpacing/>
        <w:jc w:val="center"/>
        <w:outlineLvl w:val="1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  <w:bookmarkStart w:id="1" w:name="bookmark3"/>
      <w:r w:rsidRPr="002B3ED0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lastRenderedPageBreak/>
        <w:t>СОДЕРЖАНИЕ</w:t>
      </w:r>
    </w:p>
    <w:p w:rsidR="002B3ED0" w:rsidRPr="002B3ED0" w:rsidRDefault="002B3ED0" w:rsidP="002B3ED0">
      <w:pPr>
        <w:keepNext/>
        <w:keepLines/>
        <w:widowControl/>
        <w:contextualSpacing/>
        <w:jc w:val="center"/>
        <w:outlineLvl w:val="1"/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221"/>
        <w:gridCol w:w="816"/>
      </w:tblGrid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221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both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9878C6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78C6">
              <w:rPr>
                <w:rFonts w:ascii="Times New Roman" w:hAnsi="Times New Roman" w:cs="Times New Roman"/>
                <w:sz w:val="28"/>
                <w:szCs w:val="28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ПРОИЗВОДСТВЕННОЙ  ПРАКТИКИ   </w:t>
            </w:r>
            <w:r w:rsidR="00D6488B">
              <w:rPr>
                <w:rFonts w:ascii="Times New Roman" w:hAnsi="Times New Roman" w:cs="Times New Roman"/>
                <w:sz w:val="28"/>
                <w:szCs w:val="28"/>
              </w:rPr>
              <w:t>(ПРЕДДИПЛОМНОЙ)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16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8221" w:type="dxa"/>
          </w:tcPr>
          <w:p w:rsidR="002B3ED0" w:rsidRPr="00D6488B" w:rsidRDefault="00D6488B" w:rsidP="00D6488B">
            <w:pP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D6488B"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СТРУКТУРА   И СОДЕРЖАНИЕ РАБОЧЕЙ ПРОГРАММЫ  ПРОИЗВОДСТВЕН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  <w:lang w:eastAsia="en-US"/>
              </w:rPr>
              <w:t>НОЙ (ПРЕДДИПЛОМНОЙ)   ПРАКТИКИ.</w:t>
            </w:r>
          </w:p>
        </w:tc>
        <w:tc>
          <w:tcPr>
            <w:tcW w:w="816" w:type="dxa"/>
          </w:tcPr>
          <w:p w:rsidR="00D6488B" w:rsidRDefault="00D6488B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2B3ED0" w:rsidRPr="002B3ED0" w:rsidRDefault="00D6488B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10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221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both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 РЕЛИЗАЦИИ  ПРОГ</w:t>
            </w:r>
            <w:r w:rsidR="00D6488B">
              <w:rPr>
                <w:rFonts w:ascii="Times New Roman" w:hAnsi="Times New Roman" w:cs="Times New Roman"/>
                <w:sz w:val="28"/>
                <w:szCs w:val="28"/>
              </w:rPr>
              <w:t>РАММЫ ПДП</w:t>
            </w:r>
            <w:r w:rsidRPr="009878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816" w:type="dxa"/>
          </w:tcPr>
          <w:p w:rsidR="002B3ED0" w:rsidRPr="002B3ED0" w:rsidRDefault="00CC13ED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14</w:t>
            </w:r>
          </w:p>
        </w:tc>
      </w:tr>
      <w:tr w:rsidR="002B3ED0" w:rsidRPr="002B3ED0" w:rsidTr="00DE6856">
        <w:tc>
          <w:tcPr>
            <w:tcW w:w="534" w:type="dxa"/>
          </w:tcPr>
          <w:p w:rsidR="002B3ED0" w:rsidRPr="002B3ED0" w:rsidRDefault="002B3ED0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8221" w:type="dxa"/>
          </w:tcPr>
          <w:p w:rsidR="002B3ED0" w:rsidRPr="002B3ED0" w:rsidRDefault="00D6488B" w:rsidP="002B3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488B">
              <w:rPr>
                <w:rFonts w:ascii="Times New Roman" w:hAnsi="Times New Roman" w:cs="Times New Roman"/>
                <w:sz w:val="28"/>
                <w:szCs w:val="28"/>
              </w:rPr>
              <w:t>КОНТРОЛЬ И ОЦЕНКА РЕЗУЛЬТАТОВ ПРОИЗВОДСТВЕННОЙ  ПРАКТИКИ (ПРЕДДИПЛОМНОЙ)</w:t>
            </w:r>
          </w:p>
        </w:tc>
        <w:tc>
          <w:tcPr>
            <w:tcW w:w="816" w:type="dxa"/>
          </w:tcPr>
          <w:p w:rsidR="00D6488B" w:rsidRDefault="00D6488B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  <w:p w:rsidR="002B3ED0" w:rsidRPr="002B3ED0" w:rsidRDefault="00CC13ED" w:rsidP="002B3ED0">
            <w:pPr>
              <w:keepNext/>
              <w:keepLines/>
              <w:widowControl/>
              <w:contextualSpacing/>
              <w:jc w:val="center"/>
              <w:outlineLvl w:val="1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1</w:t>
            </w:r>
            <w:r w:rsidR="002B3ED0" w:rsidRPr="002B3ED0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  <w:t>8</w:t>
            </w:r>
          </w:p>
        </w:tc>
      </w:tr>
    </w:tbl>
    <w:p w:rsidR="002B3ED0" w:rsidRDefault="002B3ED0" w:rsidP="00A9683C">
      <w:pPr>
        <w:pStyle w:val="21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2B3ED0" w:rsidRDefault="009854B7" w:rsidP="00A9683C">
      <w:pPr>
        <w:pStyle w:val="21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Приложение </w:t>
      </w:r>
    </w:p>
    <w:p w:rsidR="009854B7" w:rsidRDefault="009854B7" w:rsidP="009854B7">
      <w:pPr>
        <w:pStyle w:val="210"/>
        <w:keepNext/>
        <w:keepLines/>
        <w:shd w:val="clear" w:color="auto" w:fill="auto"/>
        <w:spacing w:after="0" w:line="240" w:lineRule="auto"/>
        <w:contextualSpacing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МЕТОДИЧЕСКИЕ РЕКОМЕНДАЦИИ  ПО  ПРОХОЖДЕНИЮ                  20           </w:t>
      </w:r>
    </w:p>
    <w:p w:rsidR="009854B7" w:rsidRDefault="009854B7" w:rsidP="009854B7">
      <w:pPr>
        <w:pStyle w:val="210"/>
        <w:keepNext/>
        <w:keepLines/>
        <w:shd w:val="clear" w:color="auto" w:fill="auto"/>
        <w:spacing w:after="0" w:line="240" w:lineRule="auto"/>
        <w:contextualSpacing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ПРЕДДИПЛОМНОЙ ПРАКТИКИ И СОСТАВЛЕНИЮ ОТЧЕТА </w:t>
      </w:r>
    </w:p>
    <w:p w:rsidR="009854B7" w:rsidRDefault="009854B7" w:rsidP="00A9683C">
      <w:pPr>
        <w:pStyle w:val="210"/>
        <w:keepNext/>
        <w:keepLines/>
        <w:shd w:val="clear" w:color="auto" w:fill="auto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bookmarkEnd w:id="1"/>
    <w:p w:rsidR="00C72435" w:rsidRPr="00835330" w:rsidRDefault="00C72435" w:rsidP="00C72435">
      <w:pPr>
        <w:pStyle w:val="3"/>
        <w:shd w:val="clear" w:color="auto" w:fill="auto"/>
        <w:spacing w:after="176" w:line="240" w:lineRule="auto"/>
        <w:ind w:left="20" w:right="20"/>
        <w:rPr>
          <w:sz w:val="28"/>
          <w:szCs w:val="28"/>
        </w:rPr>
      </w:pPr>
    </w:p>
    <w:p w:rsidR="007C624A" w:rsidRPr="00835330" w:rsidRDefault="007C624A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AB1C08" w:rsidRPr="00835330" w:rsidRDefault="00AB1C08">
      <w:pPr>
        <w:rPr>
          <w:rFonts w:ascii="Times New Roman" w:hAnsi="Times New Roman" w:cs="Times New Roman"/>
          <w:sz w:val="28"/>
          <w:szCs w:val="28"/>
        </w:rPr>
      </w:pPr>
    </w:p>
    <w:p w:rsidR="008C0E0B" w:rsidRDefault="008C0E0B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8"/>
          <w:szCs w:val="28"/>
          <w:lang w:eastAsia="ru-RU"/>
        </w:rPr>
      </w:pPr>
    </w:p>
    <w:p w:rsidR="00C30591" w:rsidRPr="00835330" w:rsidRDefault="00C30591" w:rsidP="003C0DC8">
      <w:pPr>
        <w:pStyle w:val="3"/>
        <w:shd w:val="clear" w:color="auto" w:fill="auto"/>
        <w:tabs>
          <w:tab w:val="center" w:pos="4304"/>
        </w:tabs>
        <w:spacing w:line="240" w:lineRule="auto"/>
        <w:rPr>
          <w:rFonts w:eastAsia="Courier New"/>
          <w:color w:val="000000"/>
          <w:sz w:val="28"/>
          <w:szCs w:val="28"/>
          <w:lang w:eastAsia="ru-RU"/>
        </w:rPr>
      </w:pPr>
    </w:p>
    <w:p w:rsidR="00AB1C08" w:rsidRPr="00290675" w:rsidRDefault="00AB1C08" w:rsidP="008C0E0B">
      <w:pPr>
        <w:pStyle w:val="3"/>
        <w:shd w:val="clear" w:color="auto" w:fill="auto"/>
        <w:tabs>
          <w:tab w:val="center" w:pos="4304"/>
        </w:tabs>
        <w:spacing w:line="240" w:lineRule="auto"/>
        <w:jc w:val="center"/>
        <w:rPr>
          <w:b/>
          <w:sz w:val="28"/>
          <w:szCs w:val="28"/>
        </w:rPr>
      </w:pPr>
      <w:r w:rsidRPr="00290675">
        <w:rPr>
          <w:b/>
          <w:sz w:val="28"/>
          <w:szCs w:val="28"/>
        </w:rPr>
        <w:lastRenderedPageBreak/>
        <w:t>1. ПАСПОРТ РАБ</w:t>
      </w:r>
      <w:r w:rsidR="00103B56" w:rsidRPr="00290675">
        <w:rPr>
          <w:b/>
          <w:sz w:val="28"/>
          <w:szCs w:val="28"/>
        </w:rPr>
        <w:t xml:space="preserve">ОЧЕЙ ПРОГРАММЫ </w:t>
      </w:r>
      <w:r w:rsidR="00C30591" w:rsidRPr="00290675">
        <w:rPr>
          <w:b/>
          <w:sz w:val="28"/>
          <w:szCs w:val="28"/>
        </w:rPr>
        <w:t>ПРОИЗВОДСТВЕННОЙ</w:t>
      </w:r>
      <w:r w:rsidR="00D4478A" w:rsidRPr="00290675">
        <w:rPr>
          <w:b/>
          <w:sz w:val="28"/>
          <w:szCs w:val="28"/>
        </w:rPr>
        <w:t xml:space="preserve"> ПРАКТИКИ</w:t>
      </w:r>
      <w:r w:rsidR="00D6488B">
        <w:rPr>
          <w:b/>
          <w:sz w:val="28"/>
          <w:szCs w:val="28"/>
        </w:rPr>
        <w:t xml:space="preserve"> (ПРЕДДИПЛОМНОЙ)</w:t>
      </w:r>
    </w:p>
    <w:p w:rsidR="00AB1C08" w:rsidRPr="00290675" w:rsidRDefault="00AB1C08">
      <w:pPr>
        <w:rPr>
          <w:rFonts w:ascii="Times New Roman" w:hAnsi="Times New Roman" w:cs="Times New Roman"/>
          <w:b/>
          <w:sz w:val="28"/>
          <w:szCs w:val="28"/>
        </w:rPr>
      </w:pPr>
    </w:p>
    <w:p w:rsidR="00225700" w:rsidRPr="00290675" w:rsidRDefault="00C90617" w:rsidP="008C0E0B">
      <w:pPr>
        <w:numPr>
          <w:ilvl w:val="1"/>
          <w:numId w:val="1"/>
        </w:numPr>
        <w:tabs>
          <w:tab w:val="left" w:pos="581"/>
        </w:tabs>
        <w:spacing w:line="347" w:lineRule="exact"/>
        <w:ind w:left="6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Область применения рабочей </w:t>
      </w:r>
      <w:r w:rsidR="00225700" w:rsidRP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программы</w:t>
      </w:r>
      <w:r w:rsidRP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="00C30591" w:rsidRP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П</w:t>
      </w:r>
      <w:r w:rsid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Д</w:t>
      </w:r>
      <w:r w:rsidR="00D76403" w:rsidRPr="00290675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</w:t>
      </w:r>
    </w:p>
    <w:p w:rsidR="00225700" w:rsidRPr="00835330" w:rsidRDefault="00225700" w:rsidP="00225700">
      <w:pPr>
        <w:tabs>
          <w:tab w:val="left" w:pos="581"/>
        </w:tabs>
        <w:spacing w:line="347" w:lineRule="exact"/>
        <w:ind w:lef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производственной (преддипломной) практики определяет требования к умениям и практическому опыту по видам п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рофессиональной деятельности: 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ведение расчетных операций; 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осущ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ествление кредитных операций; 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выполнение работ по профессии «Контро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лер (Сберегательного банка)»; 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ение внутрибанковских операций;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выполнение операций с ценными бумагами;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</w:t>
      </w: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существление операций, связанных с выполнением учреждениями Банка России основных функций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10653C" w:rsidRPr="0010653C" w:rsidRDefault="0010653C" w:rsidP="0010653C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Рабочая программа производственной (преддипломной) практики призвана в соответствии с ФГОС обеспечить развитие общих и профессиональных компетенций (</w:t>
      </w:r>
      <w:proofErr w:type="gramStart"/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>ОК</w:t>
      </w:r>
      <w:proofErr w:type="gramEnd"/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1- 11; ПК 1.1. – 1.6, 2.1 - 2.5</w:t>
      </w:r>
      <w:r w:rsidR="002D11EE">
        <w:rPr>
          <w:rFonts w:ascii="Times New Roman" w:eastAsia="Times New Roman" w:hAnsi="Times New Roman" w:cs="Times New Roman"/>
          <w:color w:val="auto"/>
          <w:sz w:val="28"/>
          <w:szCs w:val="28"/>
        </w:rPr>
        <w:t>, 3.1 – 3.16</w:t>
      </w:r>
      <w:r w:rsidRPr="0010653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). Содержание всех этапов практики, в том числе и преддипломной, должно обеспечивать обоснованную последовательность формирования у обучающихся системы умений, целостной профессиональной деятельности и практического опыта в соответствии с требованиями ФГОС СПО.  </w:t>
      </w:r>
    </w:p>
    <w:p w:rsidR="00F16AA9" w:rsidRDefault="00F16AA9" w:rsidP="00F16A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276259" w:rsidRPr="00290675" w:rsidRDefault="00F16AA9" w:rsidP="008C0E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290675">
        <w:rPr>
          <w:rFonts w:ascii="Times New Roman" w:hAnsi="Times New Roman"/>
          <w:b/>
          <w:sz w:val="28"/>
          <w:szCs w:val="28"/>
          <w:lang w:eastAsia="ar-SA"/>
        </w:rPr>
        <w:t xml:space="preserve">1.2. </w:t>
      </w:r>
      <w:r w:rsidR="00290675" w:rsidRPr="00290675">
        <w:rPr>
          <w:rFonts w:ascii="Times New Roman" w:hAnsi="Times New Roman"/>
          <w:b/>
          <w:sz w:val="28"/>
          <w:szCs w:val="28"/>
          <w:lang w:eastAsia="ar-SA"/>
        </w:rPr>
        <w:t xml:space="preserve">Место </w:t>
      </w:r>
      <w:proofErr w:type="gramStart"/>
      <w:r w:rsidR="00290675" w:rsidRPr="00290675">
        <w:rPr>
          <w:rFonts w:ascii="Times New Roman" w:hAnsi="Times New Roman"/>
          <w:b/>
          <w:sz w:val="28"/>
          <w:szCs w:val="28"/>
          <w:lang w:eastAsia="ar-SA"/>
        </w:rPr>
        <w:t>практики в структуре программы подготовки специалистов среднего звена</w:t>
      </w:r>
      <w:proofErr w:type="gramEnd"/>
      <w:r w:rsidR="00276259" w:rsidRPr="00290675">
        <w:rPr>
          <w:rFonts w:ascii="Times New Roman" w:hAnsi="Times New Roman"/>
          <w:b/>
          <w:sz w:val="28"/>
          <w:szCs w:val="28"/>
          <w:lang w:eastAsia="ar-SA"/>
        </w:rPr>
        <w:t>.</w:t>
      </w:r>
    </w:p>
    <w:p w:rsidR="00EC3121" w:rsidRDefault="00EC3121" w:rsidP="001D34D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8C0E0B" w:rsidRPr="00173627" w:rsidRDefault="00303769" w:rsidP="008C0E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303769">
        <w:rPr>
          <w:rFonts w:ascii="Times New Roman" w:hAnsi="Times New Roman"/>
          <w:sz w:val="28"/>
          <w:szCs w:val="28"/>
          <w:lang w:eastAsia="ar-SA"/>
        </w:rPr>
        <w:t>Производственная (преддипломная) практика проводится в соответствии с учебным планом и графиком учебного процесса после освоения всех профессиональных модулей и учебных дисциплин и реализуется непрерывно в течение 4 недель (144 часов).</w:t>
      </w:r>
    </w:p>
    <w:p w:rsidR="00D06E27" w:rsidRDefault="00D06E27" w:rsidP="00225700">
      <w:pPr>
        <w:spacing w:line="347" w:lineRule="exact"/>
        <w:ind w:left="60" w:right="1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90675" w:rsidRDefault="00290675" w:rsidP="00225700">
      <w:pPr>
        <w:spacing w:line="347" w:lineRule="exact"/>
        <w:ind w:left="60" w:right="10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16AA9" w:rsidRPr="00290675" w:rsidRDefault="00C30591" w:rsidP="008C0E0B">
      <w:pPr>
        <w:spacing w:line="360" w:lineRule="auto"/>
        <w:jc w:val="center"/>
        <w:rPr>
          <w:rFonts w:ascii="Times New Roman" w:hAnsi="Times New Roman"/>
          <w:b/>
          <w:spacing w:val="-2"/>
          <w:w w:val="105"/>
          <w:sz w:val="28"/>
          <w:szCs w:val="28"/>
        </w:rPr>
      </w:pPr>
      <w:r w:rsidRPr="00290675">
        <w:rPr>
          <w:rFonts w:ascii="Times New Roman" w:hAnsi="Times New Roman"/>
          <w:b/>
          <w:spacing w:val="-2"/>
          <w:w w:val="105"/>
          <w:sz w:val="28"/>
          <w:szCs w:val="28"/>
        </w:rPr>
        <w:t>1.3. Цели и задачи П</w:t>
      </w:r>
      <w:r w:rsidR="00290675">
        <w:rPr>
          <w:rFonts w:ascii="Times New Roman" w:hAnsi="Times New Roman"/>
          <w:b/>
          <w:spacing w:val="-2"/>
          <w:w w:val="105"/>
          <w:sz w:val="28"/>
          <w:szCs w:val="28"/>
        </w:rPr>
        <w:t>Д</w:t>
      </w:r>
      <w:r w:rsidR="00114B4C" w:rsidRPr="00290675">
        <w:rPr>
          <w:rFonts w:ascii="Times New Roman" w:hAnsi="Times New Roman"/>
          <w:b/>
          <w:spacing w:val="-2"/>
          <w:w w:val="105"/>
          <w:sz w:val="28"/>
          <w:szCs w:val="28"/>
        </w:rPr>
        <w:t>П</w:t>
      </w:r>
      <w:r w:rsidR="00F16AA9" w:rsidRPr="00290675">
        <w:rPr>
          <w:rFonts w:ascii="Times New Roman" w:hAnsi="Times New Roman"/>
          <w:b/>
          <w:spacing w:val="-2"/>
          <w:w w:val="105"/>
          <w:sz w:val="28"/>
          <w:szCs w:val="28"/>
        </w:rPr>
        <w:t xml:space="preserve"> – требовани</w:t>
      </w:r>
      <w:r w:rsidR="00FD6457" w:rsidRPr="00290675">
        <w:rPr>
          <w:rFonts w:ascii="Times New Roman" w:hAnsi="Times New Roman"/>
          <w:b/>
          <w:spacing w:val="-2"/>
          <w:w w:val="105"/>
          <w:sz w:val="28"/>
          <w:szCs w:val="28"/>
        </w:rPr>
        <w:t>я к результатам практики</w:t>
      </w:r>
      <w:r w:rsidR="00276259" w:rsidRPr="00290675">
        <w:rPr>
          <w:rFonts w:ascii="Times New Roman" w:hAnsi="Times New Roman"/>
          <w:b/>
          <w:spacing w:val="-2"/>
          <w:w w:val="105"/>
          <w:sz w:val="28"/>
          <w:szCs w:val="28"/>
        </w:rPr>
        <w:t>.</w:t>
      </w:r>
    </w:p>
    <w:p w:rsidR="00276259" w:rsidRPr="005E04CD" w:rsidRDefault="00276259" w:rsidP="00F16AA9">
      <w:pPr>
        <w:spacing w:line="360" w:lineRule="auto"/>
        <w:jc w:val="both"/>
        <w:rPr>
          <w:rFonts w:ascii="Times New Roman" w:hAnsi="Times New Roman"/>
          <w:spacing w:val="-2"/>
          <w:w w:val="105"/>
          <w:sz w:val="28"/>
          <w:szCs w:val="28"/>
        </w:rPr>
      </w:pP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Практика имеет целью комплексное освоение </w:t>
      </w:r>
      <w:proofErr w:type="gramStart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обучающимися</w:t>
      </w:r>
      <w:proofErr w:type="gramEnd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всех видов профессиональной деятельности по специальности среднего профессионального образования по ППССЗ специальности 38.02.07 Банковское дело, направлена на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Целью преддипломной практики  является сбор данных, необходимых для написания дипломной (выпускной квалификационной) работы, т.е. </w:t>
      </w: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lastRenderedPageBreak/>
        <w:t xml:space="preserve">приобретение персонального исследовательского опыта по изучаемой проблеме, накопление и систематизация теоретического и практического материала. </w:t>
      </w:r>
    </w:p>
    <w:p w:rsidR="00290675" w:rsidRP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Преддипломная практика направлена на углубление студентом первоначального профессионального опыта, развитие общих и закрепление профессиональных компетенций, проверку его готовности к самостоятельной трудовой деятельности, а также на подготовку к выполнению и защите выпускной квалификационной работы (дипломной работы). 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В связи с этим преддипломная практика должна быть непосредственно связана с тематикой дипломной работы и включать в себя следующие этапы ее реализации: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1. </w:t>
      </w:r>
      <w:proofErr w:type="gramStart"/>
      <w:r w:rsidRPr="0029067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Теоретический</w:t>
      </w:r>
      <w:proofErr w:type="gramEnd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(с момента выбора и утверждения темы и до начала самой практики). Задачами этого этапа является изучение нормативных документов и научных публикаций по соответствующей сфере экономики в целях формирования теоретических представлений об исследуемой проблеме.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2. </w:t>
      </w:r>
      <w:proofErr w:type="gramStart"/>
      <w:r w:rsidRPr="0029067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Практический</w:t>
      </w:r>
      <w:proofErr w:type="gramEnd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(собственно практика). Сбор материалов для получения представления о реальном функционировании хозяйственного механизма или сферы экономики. 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3. </w:t>
      </w:r>
      <w:proofErr w:type="gramStart"/>
      <w:r w:rsidRPr="00290675">
        <w:rPr>
          <w:rFonts w:ascii="Times New Roman" w:hAnsi="Times New Roman" w:cs="Times New Roman"/>
          <w:b/>
          <w:spacing w:val="-2"/>
          <w:w w:val="105"/>
          <w:sz w:val="28"/>
          <w:szCs w:val="28"/>
        </w:rPr>
        <w:t>Исследовательский</w:t>
      </w:r>
      <w:proofErr w:type="gramEnd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(с момента окончания практической деятельности и до написания отчета). Состоит в сопоставлении теоретических представлений и практических данных для разработки предложений по совершенствованию сложившейся практики.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Основные задачи производственной (преддипл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омной) практики предполагают: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приобретение практических навыков решения производственных, организационных, экономических и других задач, соответствующих профилю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организации - базы практики;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развитие организаторских способностей, ответств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енности за порученную работу;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овладение передовым опытом работы и  инновационным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и технологиями;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ознакомление с реальными производственными, технологическими и организационными процессами, протекающ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ими на объекте базы практики;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овладение практическими навыками коммуникативных технологий и активное участие в коммуникативных процессах, реально происходящ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их на объекте базы практики; 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сбор материалов для выполнения выпускной квалификационной работы.  </w:t>
      </w:r>
    </w:p>
    <w:p w:rsidR="00290675" w:rsidRDefault="00290675" w:rsidP="00290675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p w:rsidR="002D11EE" w:rsidRDefault="00290675" w:rsidP="002D11EE">
      <w:pPr>
        <w:ind w:firstLine="567"/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В результате прохождения производственной (преддипломной) практики обучающийся завершает развитие общих компетенций (</w:t>
      </w:r>
      <w:proofErr w:type="gramStart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>ОК</w:t>
      </w:r>
      <w:proofErr w:type="gramEnd"/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1–11) </w:t>
      </w:r>
      <w:r w:rsidRPr="00290675">
        <w:rPr>
          <w:rFonts w:ascii="Times New Roman" w:hAnsi="Times New Roman" w:cs="Times New Roman"/>
          <w:spacing w:val="-2"/>
          <w:w w:val="105"/>
          <w:sz w:val="28"/>
          <w:szCs w:val="28"/>
        </w:rPr>
        <w:lastRenderedPageBreak/>
        <w:t>и</w:t>
      </w:r>
      <w:r w:rsidR="002D11EE">
        <w:rPr>
          <w:rFonts w:ascii="Times New Roman" w:hAnsi="Times New Roman" w:cs="Times New Roman"/>
          <w:spacing w:val="-2"/>
          <w:w w:val="105"/>
          <w:sz w:val="28"/>
          <w:szCs w:val="28"/>
        </w:rPr>
        <w:t xml:space="preserve"> профессиональных компетенций</w:t>
      </w:r>
      <w:r>
        <w:rPr>
          <w:rFonts w:ascii="Times New Roman" w:hAnsi="Times New Roman" w:cs="Times New Roman"/>
          <w:spacing w:val="-2"/>
          <w:w w:val="105"/>
          <w:sz w:val="28"/>
          <w:szCs w:val="28"/>
        </w:rPr>
        <w:t>:</w:t>
      </w:r>
    </w:p>
    <w:p w:rsidR="002D11EE" w:rsidRDefault="002D11EE" w:rsidP="002D11EE">
      <w:pPr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Таблица 1</w:t>
      </w:r>
    </w:p>
    <w:p w:rsidR="002D11EE" w:rsidRPr="002D11EE" w:rsidRDefault="002D11EE" w:rsidP="002D11EE">
      <w:pPr>
        <w:ind w:firstLine="70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Профессиональные компетенции</w:t>
      </w:r>
    </w:p>
    <w:p w:rsidR="002D11EE" w:rsidRPr="002D11EE" w:rsidRDefault="002D11EE" w:rsidP="002D11EE">
      <w:pPr>
        <w:ind w:firstLine="709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/>
                <w:bCs/>
                <w:iCs/>
              </w:rPr>
              <w:t>Код</w:t>
            </w:r>
          </w:p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1.1.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Осуществлять расчетно-кассовое обслуживание клиентов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1.2.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Осуществлять безналичные платежи с использованием различных форм расчетов в национальной и иностранной валютах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1.3.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Осуществлять расчетное обслуживание счетов бюджетов различных уровней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1.4.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Осуществлять межбанковские расчеты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1.5.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Осуществлять международные расчеты по экспортно-импортным операциям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ПК 1.6.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bCs/>
                <w:iCs/>
              </w:rPr>
              <w:t>Обслуживать расчетные операции с использованием различных видов платежных карт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ПК 2.1.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Оценивать кредитоспособность клиентов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ПК 2.2.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Осуществлять и оформлять выдачу кредитов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2D11EE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ПК 2.3.</w:t>
            </w:r>
          </w:p>
        </w:tc>
        <w:tc>
          <w:tcPr>
            <w:tcW w:w="8367" w:type="dxa"/>
          </w:tcPr>
          <w:p w:rsidR="002D11EE" w:rsidRPr="002D11EE" w:rsidRDefault="002D11EE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Осуществлять сопровождение выданных кредитов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0F0D7A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0F0D7A">
              <w:rPr>
                <w:rFonts w:ascii="Times New Roman" w:eastAsia="Times New Roman" w:hAnsi="Times New Roman" w:cs="Times New Roman"/>
                <w:color w:val="auto"/>
              </w:rPr>
              <w:t>ПК 2.4.</w:t>
            </w:r>
          </w:p>
        </w:tc>
        <w:tc>
          <w:tcPr>
            <w:tcW w:w="8367" w:type="dxa"/>
          </w:tcPr>
          <w:p w:rsidR="002D11EE" w:rsidRPr="002D11EE" w:rsidRDefault="000F0D7A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0F0D7A">
              <w:rPr>
                <w:rFonts w:ascii="Times New Roman" w:eastAsia="Times New Roman" w:hAnsi="Times New Roman" w:cs="Times New Roman"/>
                <w:color w:val="auto"/>
              </w:rPr>
              <w:t>Проводить операции на рынке межбанковских кредитов</w:t>
            </w:r>
          </w:p>
        </w:tc>
      </w:tr>
      <w:tr w:rsidR="002D11EE" w:rsidRPr="002D11EE" w:rsidTr="002D11EE">
        <w:tc>
          <w:tcPr>
            <w:tcW w:w="1204" w:type="dxa"/>
          </w:tcPr>
          <w:p w:rsidR="002D11EE" w:rsidRPr="002D11EE" w:rsidRDefault="000F0D7A" w:rsidP="002D11EE">
            <w:pPr>
              <w:keepNext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0F0D7A">
              <w:rPr>
                <w:rFonts w:ascii="Times New Roman" w:eastAsia="Times New Roman" w:hAnsi="Times New Roman" w:cs="Times New Roman"/>
                <w:color w:val="auto"/>
              </w:rPr>
              <w:t>ПК 2.5.</w:t>
            </w:r>
          </w:p>
        </w:tc>
        <w:tc>
          <w:tcPr>
            <w:tcW w:w="8367" w:type="dxa"/>
          </w:tcPr>
          <w:p w:rsidR="002D11EE" w:rsidRPr="002D11EE" w:rsidRDefault="000F0D7A" w:rsidP="002D11EE">
            <w:pPr>
              <w:keepNext/>
              <w:suppressAutoHyphens/>
              <w:jc w:val="both"/>
              <w:outlineLvl w:val="1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0F0D7A">
              <w:rPr>
                <w:rFonts w:ascii="Times New Roman" w:eastAsia="Times New Roman" w:hAnsi="Times New Roman" w:cs="Times New Roman"/>
                <w:color w:val="auto"/>
              </w:rPr>
              <w:t>Формировать и регулировать резервы на возможные потери по кредитам.</w:t>
            </w:r>
          </w:p>
        </w:tc>
      </w:tr>
    </w:tbl>
    <w:p w:rsidR="002D11EE" w:rsidRDefault="002D11EE" w:rsidP="000F0D7A">
      <w:pPr>
        <w:contextualSpacing/>
        <w:jc w:val="both"/>
        <w:rPr>
          <w:rFonts w:ascii="Times New Roman" w:hAnsi="Times New Roman" w:cs="Times New Roman"/>
          <w:spacing w:val="-2"/>
          <w:w w:val="105"/>
          <w:sz w:val="28"/>
          <w:szCs w:val="28"/>
        </w:rPr>
      </w:pPr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8364"/>
      </w:tblGrid>
      <w:tr w:rsidR="002D11EE" w:rsidRPr="002D11EE" w:rsidTr="000F0D7A">
        <w:trPr>
          <w:trHeight w:val="463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3.1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 xml:space="preserve"> Выполнять и оформлять приходные и расходные кассовые операции.</w:t>
            </w:r>
          </w:p>
          <w:p w:rsidR="002D11EE" w:rsidRPr="002D11EE" w:rsidRDefault="002D11EE" w:rsidP="002D11EE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2D11EE" w:rsidRPr="002D11EE" w:rsidTr="000F0D7A">
        <w:trPr>
          <w:trHeight w:val="698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3.2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D11EE">
              <w:rPr>
                <w:rFonts w:ascii="Times New Roman" w:hAnsi="Times New Roman"/>
              </w:rPr>
              <w:t xml:space="preserve"> Выполнять операции с наличными деньгами при использовании программн</w:t>
            </w:r>
            <w:proofErr w:type="gramStart"/>
            <w:r w:rsidRPr="002D11EE">
              <w:rPr>
                <w:rFonts w:ascii="Times New Roman" w:hAnsi="Times New Roman"/>
              </w:rPr>
              <w:t>о-</w:t>
            </w:r>
            <w:proofErr w:type="gramEnd"/>
            <w:r w:rsidRPr="002D11EE">
              <w:rPr>
                <w:rFonts w:ascii="Times New Roman" w:hAnsi="Times New Roman"/>
              </w:rPr>
              <w:t xml:space="preserve"> технических средств</w:t>
            </w:r>
          </w:p>
        </w:tc>
      </w:tr>
      <w:tr w:rsidR="002D11EE" w:rsidRPr="002D11EE" w:rsidTr="000F0D7A">
        <w:trPr>
          <w:trHeight w:hRule="exact" w:val="856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2D11EE">
              <w:rPr>
                <w:rFonts w:ascii="Times New Roman" w:hAnsi="Times New Roman"/>
                <w:spacing w:val="-1"/>
                <w:w w:val="105"/>
              </w:rPr>
              <w:t xml:space="preserve">К </w:t>
            </w:r>
            <w:r w:rsidRPr="002D11EE">
              <w:rPr>
                <w:rFonts w:ascii="Times New Roman" w:hAnsi="Times New Roman"/>
                <w:spacing w:val="-15"/>
                <w:w w:val="105"/>
              </w:rPr>
              <w:t>3.</w:t>
            </w:r>
            <w:r w:rsidRPr="002D11EE">
              <w:rPr>
                <w:rFonts w:ascii="Times New Roman" w:hAnsi="Times New Roman"/>
                <w:w w:val="105"/>
              </w:rPr>
              <w:t>3</w:t>
            </w: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eastAsia="Calibri" w:hAnsi="Times New Roman" w:cs="Times New Roman"/>
                <w:color w:val="auto"/>
              </w:rPr>
            </w:pPr>
            <w:r w:rsidRPr="002D11EE">
              <w:rPr>
                <w:rFonts w:ascii="Times New Roman" w:eastAsia="Calibri" w:hAnsi="Times New Roman" w:cs="Times New Roman"/>
                <w:color w:val="auto"/>
              </w:rPr>
              <w:t>Выполнять и оформлять операции с сомнительными, неплатёжеспособными и имеющими признаки подделки денежными знаками Банка России и иностранных государств.</w:t>
            </w:r>
          </w:p>
          <w:p w:rsidR="002D11EE" w:rsidRPr="002D11EE" w:rsidRDefault="002D11EE" w:rsidP="002D11EE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contextualSpacing/>
              <w:rPr>
                <w:rFonts w:ascii="Times New Roman" w:eastAsia="Calibri" w:hAnsi="Times New Roman" w:cs="Times New Roman"/>
                <w:color w:val="auto"/>
              </w:rPr>
            </w:pPr>
            <w:r w:rsidRPr="002D11EE">
              <w:rPr>
                <w:rFonts w:ascii="Times New Roman" w:eastAsia="Calibri" w:hAnsi="Times New Roman" w:cs="Times New Roman"/>
                <w:color w:val="auto"/>
              </w:rPr>
              <w:t>знаками</w:t>
            </w:r>
          </w:p>
        </w:tc>
      </w:tr>
      <w:tr w:rsidR="002D11EE" w:rsidRPr="002D11EE" w:rsidTr="000F0D7A">
        <w:trPr>
          <w:trHeight w:hRule="exact" w:val="591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3.4</w:t>
            </w: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Выполнять и оформлять операции с памятными монетами и драгоценными металлами.</w:t>
            </w:r>
          </w:p>
          <w:p w:rsidR="002D11EE" w:rsidRPr="002D11EE" w:rsidRDefault="002D11EE" w:rsidP="002D11EE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contextualSpacing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2D11EE" w:rsidRPr="002D11EE" w:rsidTr="000F0D7A">
        <w:trPr>
          <w:trHeight w:hRule="exact" w:val="354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3.5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hAnsi="Times New Roman" w:cs="Times New Roman"/>
              </w:rPr>
            </w:pPr>
            <w:r w:rsidRPr="002D11EE">
              <w:rPr>
                <w:rFonts w:ascii="Times New Roman" w:eastAsia="Times New Roman" w:hAnsi="Times New Roman" w:cs="Times New Roman"/>
                <w:color w:val="auto"/>
              </w:rPr>
              <w:t>Выполнять и оформлять операции с наличной иностранной валютой и чеками.</w:t>
            </w:r>
          </w:p>
        </w:tc>
      </w:tr>
      <w:tr w:rsidR="002D11EE" w:rsidRPr="002D11EE" w:rsidTr="000F0D7A">
        <w:trPr>
          <w:trHeight w:hRule="exact" w:val="348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2D11EE">
              <w:rPr>
                <w:rFonts w:ascii="Times New Roman" w:hAnsi="Times New Roman"/>
                <w:spacing w:val="-1"/>
                <w:w w:val="105"/>
              </w:rPr>
              <w:t>К</w:t>
            </w:r>
            <w:r w:rsidRPr="002D11EE">
              <w:rPr>
                <w:rFonts w:ascii="Times New Roman" w:hAnsi="Times New Roman"/>
                <w:spacing w:val="-15"/>
                <w:w w:val="105"/>
              </w:rPr>
              <w:t xml:space="preserve">  3.</w:t>
            </w:r>
            <w:r w:rsidRPr="002D11EE">
              <w:rPr>
                <w:rFonts w:ascii="Times New Roman" w:hAnsi="Times New Roman"/>
                <w:w w:val="105"/>
              </w:rPr>
              <w:t>6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hAnsi="Times New Roman" w:cs="Times New Roman"/>
              </w:rPr>
            </w:pPr>
            <w:r w:rsidRPr="002D11EE">
              <w:rPr>
                <w:rFonts w:ascii="Times New Roman" w:hAnsi="Times New Roman"/>
              </w:rPr>
              <w:t>Осуществлять контроль кассовых операций</w:t>
            </w:r>
          </w:p>
        </w:tc>
      </w:tr>
      <w:tr w:rsidR="002D11EE" w:rsidRPr="002D11EE" w:rsidTr="000F0D7A">
        <w:trPr>
          <w:trHeight w:hRule="exact" w:val="366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</w:t>
            </w:r>
            <w:r w:rsidRPr="002D11EE">
              <w:rPr>
                <w:rFonts w:ascii="Times New Roman" w:hAnsi="Times New Roman"/>
                <w:spacing w:val="-1"/>
                <w:w w:val="105"/>
              </w:rPr>
              <w:t>К</w:t>
            </w:r>
            <w:r w:rsidRPr="002D11EE">
              <w:rPr>
                <w:rFonts w:ascii="Times New Roman" w:hAnsi="Times New Roman"/>
                <w:spacing w:val="-15"/>
                <w:w w:val="105"/>
              </w:rPr>
              <w:t xml:space="preserve">  </w:t>
            </w:r>
            <w:r w:rsidRPr="002D11EE">
              <w:rPr>
                <w:rFonts w:ascii="Times New Roman" w:hAnsi="Times New Roman"/>
                <w:w w:val="105"/>
              </w:rPr>
              <w:t>3.7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hAnsi="Times New Roman" w:cs="Times New Roman"/>
              </w:rPr>
            </w:pPr>
            <w:r w:rsidRPr="002D11EE">
              <w:rPr>
                <w:rFonts w:ascii="Times New Roman" w:hAnsi="Times New Roman" w:cs="Times New Roman"/>
              </w:rPr>
              <w:t xml:space="preserve">Консультировать клиентов по депозитным операциям. </w:t>
            </w:r>
            <w:r w:rsidRPr="002D11EE">
              <w:rPr>
                <w:rFonts w:ascii="Times New Roman" w:hAnsi="Times New Roman" w:cs="Times New Roman"/>
              </w:rPr>
              <w:br/>
            </w:r>
          </w:p>
        </w:tc>
      </w:tr>
      <w:tr w:rsidR="002D11EE" w:rsidRPr="002D11EE" w:rsidTr="000F0D7A">
        <w:trPr>
          <w:trHeight w:hRule="exact" w:val="569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3.8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Выполнять и оформлять депозитные операции с физическими лицами в валюте Российской Федерации и иностранной валюте.</w:t>
            </w:r>
          </w:p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 w:cs="Times New Roman"/>
              </w:rPr>
              <w:t xml:space="preserve"> </w:t>
            </w:r>
            <w:r w:rsidRPr="002D11EE">
              <w:rPr>
                <w:rFonts w:ascii="Times New Roman" w:hAnsi="Times New Roman" w:cs="Times New Roman"/>
              </w:rPr>
              <w:br/>
            </w:r>
          </w:p>
        </w:tc>
      </w:tr>
      <w:tr w:rsidR="002D11EE" w:rsidRPr="002D11EE" w:rsidTr="000F0D7A">
        <w:trPr>
          <w:trHeight w:hRule="exact" w:val="343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3.9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Выполнять и оформлять депозитные операции с юридическими лицами</w:t>
            </w:r>
          </w:p>
        </w:tc>
      </w:tr>
      <w:tr w:rsidR="002D11EE" w:rsidRPr="002D11EE" w:rsidTr="000F0D7A">
        <w:trPr>
          <w:trHeight w:hRule="exact" w:val="561"/>
        </w:trPr>
        <w:tc>
          <w:tcPr>
            <w:tcW w:w="1276" w:type="dxa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spacing w:val="-2"/>
                <w:w w:val="105"/>
              </w:rPr>
            </w:pPr>
            <w:r w:rsidRPr="002D11EE">
              <w:rPr>
                <w:rFonts w:ascii="Times New Roman" w:hAnsi="Times New Roman"/>
                <w:spacing w:val="-2"/>
                <w:w w:val="105"/>
              </w:rPr>
              <w:t xml:space="preserve"> ПК 3.10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Выполнять и оформлять операции по привлечению во вклады драгоценных металлов</w:t>
            </w:r>
          </w:p>
        </w:tc>
      </w:tr>
      <w:tr w:rsidR="002D11EE" w:rsidRPr="002D11EE" w:rsidTr="000F0D7A">
        <w:trPr>
          <w:trHeight w:hRule="exact" w:val="841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ПК 3.11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autoSpaceDE w:val="0"/>
              <w:autoSpaceDN w:val="0"/>
              <w:adjustRightInd w:val="0"/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2D11EE">
              <w:rPr>
                <w:rFonts w:ascii="Times New Roman" w:hAnsi="Times New Roman"/>
              </w:rPr>
              <w:t xml:space="preserve"> </w:t>
            </w:r>
            <w:r w:rsidRPr="002D11EE">
              <w:rPr>
                <w:rFonts w:ascii="Times New Roman" w:hAnsi="Times New Roman"/>
                <w:color w:val="2D2D2D"/>
                <w:shd w:val="clear" w:color="auto" w:fill="FFFFFF"/>
              </w:rPr>
              <w:t>Оказание информационно-консультационных услуг клиенту по вопросам предоставления потребительского кредит и выбора кредитной программы.</w:t>
            </w:r>
          </w:p>
        </w:tc>
      </w:tr>
      <w:tr w:rsidR="002D11EE" w:rsidRPr="002D11EE" w:rsidTr="000F0D7A">
        <w:trPr>
          <w:trHeight w:hRule="exact" w:val="835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ПК 3.12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autoSpaceDE w:val="0"/>
              <w:autoSpaceDN w:val="0"/>
              <w:adjustRightInd w:val="0"/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2D11EE">
              <w:rPr>
                <w:rFonts w:ascii="Times New Roman" w:hAnsi="Times New Roman"/>
              </w:rPr>
              <w:t xml:space="preserve"> Оценивать платежеспособность и кредитоспособность потенциального заемщика и подготавливать решение о целесообразности выдачи потребительского кредита.</w:t>
            </w:r>
          </w:p>
        </w:tc>
      </w:tr>
      <w:tr w:rsidR="002D11EE" w:rsidRPr="002D11EE" w:rsidTr="000F0D7A">
        <w:trPr>
          <w:trHeight w:hRule="exact" w:val="687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ПК 3.13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2D11EE">
              <w:rPr>
                <w:rFonts w:ascii="Times New Roman" w:hAnsi="Times New Roman"/>
              </w:rPr>
              <w:t>Осуществлять прием, обработку документов для выдачи потребительского кредита. Заключать договор потребительского кредита</w:t>
            </w:r>
            <w:r w:rsidRPr="002D11EE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  <w:r w:rsidRPr="002D11EE">
              <w:rPr>
                <w:rFonts w:ascii="Times New Roman" w:hAnsi="Times New Roman" w:cs="Times New Roman"/>
                <w:color w:val="auto"/>
              </w:rPr>
              <w:t>знаками</w:t>
            </w:r>
          </w:p>
        </w:tc>
      </w:tr>
      <w:tr w:rsidR="002D11EE" w:rsidRPr="002D11EE" w:rsidTr="000F0D7A">
        <w:trPr>
          <w:trHeight w:hRule="exact" w:val="695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ПК 3.14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Взаимодействовать с заемщиком по вопросам обслуживания потребительского кредита.</w:t>
            </w: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D11EE" w:rsidRPr="002D11EE" w:rsidTr="000F0D7A">
        <w:trPr>
          <w:trHeight w:hRule="exact" w:val="987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lastRenderedPageBreak/>
              <w:t>ПК 3.15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Проводить мероприятия по предупреждению и урегулированию просроченной задолженности заемщика по договору потребительского кредита. Осуществлять анализ информации о заемщике, имеющем просроченную задолженность.</w:t>
            </w: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</w:p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 w:cs="Times New Roman"/>
              </w:rPr>
            </w:pPr>
            <w:r w:rsidRPr="002D11EE">
              <w:rPr>
                <w:rFonts w:ascii="Times New Roman" w:hAnsi="Times New Roman"/>
              </w:rPr>
              <w:t xml:space="preserve">задолженности заемщика по договору </w:t>
            </w:r>
            <w:proofErr w:type="spellStart"/>
            <w:proofErr w:type="gramStart"/>
            <w:r w:rsidRPr="002D11EE">
              <w:rPr>
                <w:rFonts w:ascii="Times New Roman" w:hAnsi="Times New Roman"/>
              </w:rPr>
              <w:t>потребительског</w:t>
            </w:r>
            <w:proofErr w:type="spellEnd"/>
            <w:r w:rsidRPr="002D11EE">
              <w:rPr>
                <w:rFonts w:ascii="Times New Roman" w:hAnsi="Times New Roman"/>
              </w:rPr>
              <w:t xml:space="preserve"> о</w:t>
            </w:r>
            <w:proofErr w:type="gramEnd"/>
            <w:r w:rsidRPr="002D11EE">
              <w:rPr>
                <w:rFonts w:ascii="Times New Roman" w:hAnsi="Times New Roman"/>
              </w:rPr>
              <w:t xml:space="preserve"> кредита. Осуществлять анализ информации о заемщике, имеющем просроченную задолженность</w:t>
            </w:r>
          </w:p>
        </w:tc>
      </w:tr>
      <w:tr w:rsidR="002D11EE" w:rsidRPr="002D11EE" w:rsidTr="000F0D7A">
        <w:trPr>
          <w:trHeight w:hRule="exact" w:val="842"/>
        </w:trPr>
        <w:tc>
          <w:tcPr>
            <w:tcW w:w="1276" w:type="dxa"/>
          </w:tcPr>
          <w:p w:rsidR="002D11EE" w:rsidRPr="002D11EE" w:rsidRDefault="002D11EE" w:rsidP="002D11EE">
            <w:pPr>
              <w:ind w:left="142"/>
              <w:contextualSpacing/>
              <w:jc w:val="both"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ПК 3.16</w:t>
            </w:r>
          </w:p>
        </w:tc>
        <w:tc>
          <w:tcPr>
            <w:tcW w:w="8364" w:type="dxa"/>
          </w:tcPr>
          <w:p w:rsidR="002D11EE" w:rsidRPr="002D11EE" w:rsidRDefault="002D11EE" w:rsidP="002D11EE">
            <w:pPr>
              <w:ind w:left="141" w:right="283"/>
              <w:contextualSpacing/>
              <w:rPr>
                <w:rFonts w:ascii="Times New Roman" w:hAnsi="Times New Roman"/>
              </w:rPr>
            </w:pPr>
            <w:r w:rsidRPr="002D11EE">
              <w:rPr>
                <w:rFonts w:ascii="Times New Roman" w:hAnsi="Times New Roman"/>
              </w:rPr>
              <w:t>Проводить мониторинг качества потребительских кредитов и осуществлять корректировку резерва на возможные потери с учетом профессионального суждения.</w:t>
            </w:r>
          </w:p>
        </w:tc>
      </w:tr>
      <w:tr w:rsidR="002D11EE" w:rsidRPr="002D11EE" w:rsidTr="000F0D7A">
        <w:trPr>
          <w:trHeight w:val="410"/>
        </w:trPr>
        <w:tc>
          <w:tcPr>
            <w:tcW w:w="9640" w:type="dxa"/>
            <w:gridSpan w:val="2"/>
          </w:tcPr>
          <w:p w:rsidR="002D11EE" w:rsidRPr="002D11EE" w:rsidRDefault="002D11EE" w:rsidP="002D11EE">
            <w:pPr>
              <w:contextualSpacing/>
              <w:jc w:val="both"/>
              <w:rPr>
                <w:rFonts w:ascii="Times New Roman" w:hAnsi="Times New Roman"/>
                <w:w w:val="105"/>
              </w:rPr>
            </w:pPr>
          </w:p>
          <w:p w:rsidR="002D11EE" w:rsidRPr="002D11EE" w:rsidRDefault="002D11EE" w:rsidP="002D11EE">
            <w:pPr>
              <w:contextualSpacing/>
              <w:jc w:val="right"/>
              <w:rPr>
                <w:rFonts w:ascii="Times New Roman" w:hAnsi="Times New Roman"/>
                <w:w w:val="105"/>
              </w:rPr>
            </w:pPr>
            <w:r w:rsidRPr="002D11EE">
              <w:rPr>
                <w:rFonts w:ascii="Times New Roman" w:hAnsi="Times New Roman"/>
                <w:w w:val="105"/>
              </w:rPr>
              <w:t xml:space="preserve">Таблица 2  </w:t>
            </w:r>
          </w:p>
          <w:p w:rsidR="002D11EE" w:rsidRPr="002D11EE" w:rsidRDefault="002D11EE" w:rsidP="002D11EE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  <w:r w:rsidRPr="002D11EE">
              <w:rPr>
                <w:rFonts w:ascii="Times New Roman" w:hAnsi="Times New Roman"/>
                <w:w w:val="105"/>
              </w:rPr>
              <w:t>Общие компетенции</w:t>
            </w:r>
          </w:p>
          <w:p w:rsidR="002D11EE" w:rsidRPr="002D11EE" w:rsidRDefault="002D11EE" w:rsidP="002D11EE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</w:p>
          <w:tbl>
            <w:tblPr>
              <w:tblW w:w="100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29"/>
              <w:gridCol w:w="8831"/>
            </w:tblGrid>
            <w:tr w:rsidR="002D11EE" w:rsidRPr="002D11EE" w:rsidTr="002D11EE">
              <w:trPr>
                <w:trHeight w:val="327"/>
              </w:trPr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/>
                      <w:bCs/>
                      <w:iCs/>
                    </w:rPr>
                    <w:t xml:space="preserve">Код 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suppressAutoHyphens/>
                    <w:contextualSpacing/>
                    <w:jc w:val="center"/>
                    <w:outlineLvl w:val="1"/>
                    <w:rPr>
                      <w:rFonts w:ascii="Times New Roman" w:hAnsi="Times New Roman"/>
                      <w:b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/>
                      <w:bCs/>
                      <w:iCs/>
                    </w:rPr>
                    <w:t>Наименование общих  компетенций</w:t>
                  </w:r>
                </w:p>
              </w:tc>
            </w:tr>
            <w:tr w:rsidR="002D11EE" w:rsidRPr="002D11EE" w:rsidTr="002D11EE">
              <w:trPr>
                <w:trHeight w:val="327"/>
              </w:trPr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1.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suppressAutoHyphens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Выбирать способы решения задач профессиональной деятельности применительно к различным контекстам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2.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Осуществлять поиск, анализ и интерпретацию информации, необходимой для выполнения задач профессиональной деятельности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3.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Планировать и реализовывать собственное профессиональное и личностное развитие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4.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Работать в коллективе и команде, эффективно взаимодействовать с коллегами, руководством, клиентами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5.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9.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Использовать информационные технологии в профессиональной деятельности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10.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Пользоваться профессиональной документацией на государственном и иностранном языках</w:t>
                  </w:r>
                </w:p>
              </w:tc>
            </w:tr>
            <w:tr w:rsidR="002D11EE" w:rsidRPr="002D11EE" w:rsidTr="002D11EE">
              <w:tc>
                <w:tcPr>
                  <w:tcW w:w="1229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proofErr w:type="gramStart"/>
                  <w:r w:rsidRPr="002D11EE">
                    <w:rPr>
                      <w:rFonts w:ascii="Times New Roman" w:hAnsi="Times New Roman"/>
                      <w:bCs/>
                      <w:iCs/>
                    </w:rPr>
                    <w:t>ОК</w:t>
                  </w:r>
                  <w:proofErr w:type="gramEnd"/>
                  <w:r w:rsidRPr="002D11EE">
                    <w:rPr>
                      <w:rFonts w:ascii="Times New Roman" w:hAnsi="Times New Roman"/>
                      <w:bCs/>
                      <w:iCs/>
                    </w:rPr>
                    <w:t xml:space="preserve"> 11.</w:t>
                  </w:r>
                </w:p>
              </w:tc>
              <w:tc>
                <w:tcPr>
                  <w:tcW w:w="8831" w:type="dxa"/>
                </w:tcPr>
                <w:p w:rsidR="002D11EE" w:rsidRPr="002D11EE" w:rsidRDefault="002D11EE" w:rsidP="002D11EE">
                  <w:pPr>
                    <w:keepNext/>
                    <w:contextualSpacing/>
                    <w:jc w:val="both"/>
                    <w:outlineLvl w:val="1"/>
                    <w:rPr>
                      <w:rFonts w:ascii="Times New Roman" w:hAnsi="Times New Roman"/>
                      <w:bCs/>
                      <w:iCs/>
                    </w:rPr>
                  </w:pPr>
                  <w:r w:rsidRPr="002D11EE">
                    <w:rPr>
                      <w:rFonts w:ascii="Times New Roman" w:hAnsi="Times New Roman"/>
                      <w:bCs/>
                      <w:iCs/>
                    </w:rPr>
                    <w:t>Использовать знания по финансовой грамотности, планировать предпринимательскую деятельность в профессиональной сфере</w:t>
                  </w:r>
                </w:p>
              </w:tc>
            </w:tr>
          </w:tbl>
          <w:p w:rsidR="002D11EE" w:rsidRPr="002D11EE" w:rsidRDefault="002D11EE" w:rsidP="002D11EE">
            <w:pPr>
              <w:contextualSpacing/>
              <w:jc w:val="center"/>
              <w:rPr>
                <w:rFonts w:ascii="Times New Roman" w:hAnsi="Times New Roman"/>
                <w:w w:val="105"/>
              </w:rPr>
            </w:pPr>
          </w:p>
        </w:tc>
      </w:tr>
    </w:tbl>
    <w:p w:rsidR="00D32002" w:rsidRDefault="00D32002" w:rsidP="0099685A">
      <w:pPr>
        <w:spacing w:line="360" w:lineRule="auto"/>
        <w:jc w:val="center"/>
        <w:rPr>
          <w:rFonts w:ascii="Times New Roman" w:hAnsi="Times New Roman"/>
          <w:spacing w:val="-2"/>
          <w:w w:val="105"/>
          <w:sz w:val="28"/>
          <w:szCs w:val="28"/>
        </w:rPr>
      </w:pPr>
    </w:p>
    <w:p w:rsidR="002D11EE" w:rsidRDefault="002D11EE" w:rsidP="0099685A">
      <w:pPr>
        <w:spacing w:line="360" w:lineRule="auto"/>
        <w:jc w:val="center"/>
        <w:rPr>
          <w:rFonts w:ascii="Times New Roman" w:hAnsi="Times New Roman"/>
          <w:spacing w:val="-2"/>
          <w:w w:val="105"/>
          <w:sz w:val="28"/>
          <w:szCs w:val="28"/>
        </w:rPr>
      </w:pPr>
    </w:p>
    <w:p w:rsidR="000806A1" w:rsidRPr="005A3B53" w:rsidRDefault="00276259" w:rsidP="005A3B53">
      <w:pPr>
        <w:contextualSpacing/>
        <w:jc w:val="center"/>
        <w:rPr>
          <w:rFonts w:ascii="Times New Roman" w:hAnsi="Times New Roman"/>
          <w:b/>
          <w:spacing w:val="-1"/>
          <w:w w:val="105"/>
          <w:sz w:val="28"/>
          <w:szCs w:val="28"/>
        </w:rPr>
      </w:pPr>
      <w:r w:rsidRPr="005A3B53">
        <w:rPr>
          <w:rFonts w:ascii="Times New Roman" w:hAnsi="Times New Roman"/>
          <w:b/>
          <w:spacing w:val="-2"/>
          <w:w w:val="105"/>
          <w:sz w:val="28"/>
          <w:szCs w:val="28"/>
        </w:rPr>
        <w:t xml:space="preserve">1.4. </w:t>
      </w:r>
      <w:r w:rsidR="005A3B53" w:rsidRPr="005A3B53">
        <w:rPr>
          <w:rFonts w:ascii="Times New Roman" w:hAnsi="Times New Roman"/>
          <w:b/>
          <w:spacing w:val="-2"/>
          <w:w w:val="105"/>
          <w:sz w:val="28"/>
          <w:szCs w:val="28"/>
        </w:rPr>
        <w:t>Требования к результатам освоения производственной (преддипломной) практики</w:t>
      </w:r>
    </w:p>
    <w:p w:rsidR="0099685A" w:rsidRDefault="0099685A" w:rsidP="0099685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В результате прохождения производственной (преддипломной) практ</w:t>
      </w:r>
      <w:r>
        <w:rPr>
          <w:rFonts w:ascii="Times New Roman" w:hAnsi="Times New Roman"/>
          <w:sz w:val="28"/>
          <w:szCs w:val="28"/>
        </w:rPr>
        <w:t xml:space="preserve">ики обучающийся должен </w:t>
      </w:r>
      <w:r w:rsidRPr="00BE7C36">
        <w:rPr>
          <w:rFonts w:ascii="Times New Roman" w:hAnsi="Times New Roman"/>
          <w:b/>
          <w:sz w:val="28"/>
          <w:szCs w:val="28"/>
        </w:rPr>
        <w:t>знать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организационную структуру коммерческого ба</w:t>
      </w:r>
      <w:r>
        <w:rPr>
          <w:rFonts w:ascii="Times New Roman" w:hAnsi="Times New Roman"/>
          <w:sz w:val="28"/>
          <w:szCs w:val="28"/>
        </w:rPr>
        <w:t xml:space="preserve">нка, выбранного для практики; </w:t>
      </w:r>
    </w:p>
    <w:p w:rsidR="00BE7C36" w:rsidRP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 xml:space="preserve">нормативные правовые документы, регулирующие организацию безналичных расчетов, осуществление кредитных операций и обеспечение кредитных обязательств; 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правила совершения операций по расчетным счетам, очереднос</w:t>
      </w:r>
      <w:r>
        <w:rPr>
          <w:rFonts w:ascii="Times New Roman" w:hAnsi="Times New Roman"/>
          <w:sz w:val="28"/>
          <w:szCs w:val="28"/>
        </w:rPr>
        <w:t xml:space="preserve">ть списания денежных средств;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формы расчетов и технологии совершения расчетных опер</w:t>
      </w:r>
      <w:r>
        <w:rPr>
          <w:rFonts w:ascii="Times New Roman" w:hAnsi="Times New Roman"/>
          <w:sz w:val="28"/>
          <w:szCs w:val="28"/>
        </w:rPr>
        <w:t xml:space="preserve">аций; 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формы международных расчетов;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виды платежных карт и операций, п</w:t>
      </w:r>
      <w:r>
        <w:rPr>
          <w:rFonts w:ascii="Times New Roman" w:hAnsi="Times New Roman"/>
          <w:sz w:val="28"/>
          <w:szCs w:val="28"/>
        </w:rPr>
        <w:t xml:space="preserve">роводимых с их использованием; </w:t>
      </w:r>
    </w:p>
    <w:p w:rsidR="00BE7C36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порядок оценки</w:t>
      </w:r>
      <w:r>
        <w:rPr>
          <w:rFonts w:ascii="Times New Roman" w:hAnsi="Times New Roman"/>
          <w:sz w:val="28"/>
          <w:szCs w:val="28"/>
        </w:rPr>
        <w:t xml:space="preserve"> кредитоспособности клиента; 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способы и порядок предоставления и погашен</w:t>
      </w:r>
      <w:r w:rsidR="00E61691">
        <w:rPr>
          <w:rFonts w:ascii="Times New Roman" w:hAnsi="Times New Roman"/>
          <w:sz w:val="28"/>
          <w:szCs w:val="28"/>
        </w:rPr>
        <w:t xml:space="preserve">ия различных видов </w:t>
      </w:r>
      <w:r w:rsidR="00E61691">
        <w:rPr>
          <w:rFonts w:ascii="Times New Roman" w:hAnsi="Times New Roman"/>
          <w:sz w:val="28"/>
          <w:szCs w:val="28"/>
        </w:rPr>
        <w:lastRenderedPageBreak/>
        <w:t xml:space="preserve">кредитов; 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порядок ведения кассовых операций, операций с наличной и</w:t>
      </w:r>
      <w:r w:rsidR="00E61691">
        <w:rPr>
          <w:rFonts w:ascii="Times New Roman" w:hAnsi="Times New Roman"/>
          <w:sz w:val="28"/>
          <w:szCs w:val="28"/>
        </w:rPr>
        <w:t xml:space="preserve">ностранной валютой и чеками; 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основы организации депозитных операций с физич</w:t>
      </w:r>
      <w:r w:rsidR="00E61691">
        <w:rPr>
          <w:rFonts w:ascii="Times New Roman" w:hAnsi="Times New Roman"/>
          <w:sz w:val="28"/>
          <w:szCs w:val="28"/>
        </w:rPr>
        <w:t xml:space="preserve">ескими и юридическими лицами;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принципы и финансовые основы системы страхования вкладов, элемент</w:t>
      </w:r>
      <w:r w:rsidR="00E61691">
        <w:rPr>
          <w:rFonts w:ascii="Times New Roman" w:hAnsi="Times New Roman"/>
          <w:sz w:val="28"/>
          <w:szCs w:val="28"/>
        </w:rPr>
        <w:t xml:space="preserve">ов депозитной политики банка;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виды депозитных счетов</w:t>
      </w:r>
      <w:r w:rsidR="00E61691">
        <w:rPr>
          <w:rFonts w:ascii="Times New Roman" w:hAnsi="Times New Roman"/>
          <w:sz w:val="28"/>
          <w:szCs w:val="28"/>
        </w:rPr>
        <w:t xml:space="preserve">, открываемых  клиентам;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знание организации учета основных средств, нематериальных акт</w:t>
      </w:r>
      <w:r w:rsidR="00E61691">
        <w:rPr>
          <w:rFonts w:ascii="Times New Roman" w:hAnsi="Times New Roman"/>
          <w:sz w:val="28"/>
          <w:szCs w:val="28"/>
        </w:rPr>
        <w:t xml:space="preserve">ивов и материальных запасов; 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учет доходов и расходов от банковских операций, операционных доходов и расходов, прочих доходов и расходов, доходов и расходов будущих п</w:t>
      </w:r>
      <w:r w:rsidR="00E61691">
        <w:rPr>
          <w:rFonts w:ascii="Times New Roman" w:hAnsi="Times New Roman"/>
          <w:sz w:val="28"/>
          <w:szCs w:val="28"/>
        </w:rPr>
        <w:t xml:space="preserve">ериодов; 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 xml:space="preserve">состав выплат, входящих в фонд оплаты труда;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виды и порядок расчетов у</w:t>
      </w:r>
      <w:r w:rsidR="00E61691">
        <w:rPr>
          <w:rFonts w:ascii="Times New Roman" w:hAnsi="Times New Roman"/>
          <w:sz w:val="28"/>
          <w:szCs w:val="28"/>
        </w:rPr>
        <w:t xml:space="preserve">держаний из заработной платы;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>порядок исчисления и уплаты налогов, по которым кредитные организации являются налогоплательщи</w:t>
      </w:r>
      <w:r w:rsidR="00E61691">
        <w:rPr>
          <w:rFonts w:ascii="Times New Roman" w:hAnsi="Times New Roman"/>
          <w:sz w:val="28"/>
          <w:szCs w:val="28"/>
        </w:rPr>
        <w:t xml:space="preserve">ками или налоговыми агентами; </w:t>
      </w:r>
    </w:p>
    <w:p w:rsidR="00E61691" w:rsidRDefault="00BE7C36" w:rsidP="00BE7C36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E7C36">
        <w:rPr>
          <w:rFonts w:ascii="Times New Roman" w:hAnsi="Times New Roman"/>
          <w:sz w:val="28"/>
          <w:szCs w:val="28"/>
        </w:rPr>
        <w:t xml:space="preserve"> состав ежедневной, месячной, квартальной и годовой бухгалтерской отчетности и треб</w:t>
      </w:r>
      <w:r w:rsidR="00E61691">
        <w:rPr>
          <w:rFonts w:ascii="Times New Roman" w:hAnsi="Times New Roman"/>
          <w:sz w:val="28"/>
          <w:szCs w:val="28"/>
        </w:rPr>
        <w:t xml:space="preserve">ования, предъявляемые к ней;  </w:t>
      </w:r>
    </w:p>
    <w:p w:rsidR="003828A3" w:rsidRDefault="00E61691" w:rsidP="003828A3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E7C36" w:rsidRPr="00BE7C36">
        <w:rPr>
          <w:rFonts w:ascii="Times New Roman" w:hAnsi="Times New Roman"/>
          <w:sz w:val="28"/>
          <w:szCs w:val="28"/>
        </w:rPr>
        <w:t>перации банка с ценными бумагами.</w:t>
      </w:r>
    </w:p>
    <w:p w:rsidR="003828A3" w:rsidRPr="003828A3" w:rsidRDefault="003828A3" w:rsidP="003828A3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3828A3" w:rsidRDefault="003828A3" w:rsidP="003828A3">
      <w:pPr>
        <w:spacing w:after="293" w:line="336" w:lineRule="exact"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уметь: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вести  расчетно-ка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ссовое обслуживание клиентов;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безналичные платежи с использованием различных форм расчетов в национ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альной и иностранной валютах;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вести расчетное обслуживание счето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бюджетов различных уровней;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вести межбанковские расчеты;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обслуживать расчетные операции с использованием ра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зличных видов платежных карт.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оценивать кредитоспособность клиенто</w:t>
      </w:r>
      <w:proofErr w:type="gramStart"/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в-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физических 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иц и клиентов юридических лиц;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и оформлять выдачу кредитов фи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зическим и юридическим лицам;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соп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ровождение выданных кредитов;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проводить операции на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рынке межбанковских кредитов;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формировать и регулировать резервы на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возможные потери по кредитам;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выполнять и оформлять приходные 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расходные кассовые операции;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выполнять операции с наличными деньгами при использовании п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рограммно-технических средств; 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выполнять и оформлять операции с сомнительными, неплатежеспособными и имеющими признак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и подделки денежными знаками;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консультировать клие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нтов по депозитным операциям;</w:t>
      </w:r>
    </w:p>
    <w:p w:rsid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выполнять и оформлять депозитные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операции с физическими лицами; 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выполнять и оформлять депозитные операции с юридическими лицами;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вести учет имущес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тва в кредитных организациях; 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операции по учету доходов, расходо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в и результатов деятельности; 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операции по уплате налогов, плательщиками которых яв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ляются кредитные организации; 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осуществлять операции по удержанию и уплате нал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ога на доходы физических лиц; </w:t>
      </w:r>
    </w:p>
    <w:p w:rsidR="00CD16A4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составл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ять бухгалтерскую отчетность; </w:t>
      </w:r>
    </w:p>
    <w:p w:rsidR="003828A3" w:rsidRPr="003828A3" w:rsidRDefault="003828A3" w:rsidP="003828A3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осуществлять учет операций с ценными бумагами. </w:t>
      </w:r>
    </w:p>
    <w:p w:rsidR="003828A3" w:rsidRPr="003828A3" w:rsidRDefault="003828A3" w:rsidP="003828A3">
      <w:pPr>
        <w:spacing w:after="293"/>
        <w:ind w:left="280"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CD16A4" w:rsidRPr="00CD16A4" w:rsidRDefault="00CD16A4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D16A4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приобрести практический опыт: </w:t>
      </w:r>
    </w:p>
    <w:p w:rsidR="00CD16A4" w:rsidRDefault="003828A3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проведения расчетн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ых операций; </w:t>
      </w:r>
    </w:p>
    <w:p w:rsidR="00CD16A4" w:rsidRDefault="003828A3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ыполнения кредитных операций; </w:t>
      </w:r>
    </w:p>
    <w:p w:rsidR="00CD16A4" w:rsidRDefault="003828A3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проведения кассовых операций и проведения операций по ба</w:t>
      </w:r>
      <w:r w:rsidR="00CD16A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нковским вкладам (депозитам); </w:t>
      </w:r>
    </w:p>
    <w:p w:rsidR="003828A3" w:rsidRDefault="003828A3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828A3">
        <w:rPr>
          <w:rFonts w:ascii="Times New Roman" w:eastAsia="Times New Roman" w:hAnsi="Times New Roman" w:cs="Times New Roman"/>
          <w:color w:val="auto"/>
          <w:sz w:val="28"/>
          <w:szCs w:val="28"/>
        </w:rPr>
        <w:t>выполнения внутрибанковских операций.</w:t>
      </w:r>
    </w:p>
    <w:p w:rsidR="00E61691" w:rsidRDefault="00E61691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96648" w:rsidRDefault="00F96648" w:rsidP="00CD16A4">
      <w:pPr>
        <w:spacing w:after="293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E61691" w:rsidRDefault="00E61691" w:rsidP="00225700">
      <w:pPr>
        <w:spacing w:after="293" w:line="336" w:lineRule="exact"/>
        <w:ind w:left="2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E61691" w:rsidSect="0050121F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225700" w:rsidRPr="00F31E6A" w:rsidRDefault="00F068F1" w:rsidP="00D65ECC">
      <w:pPr>
        <w:pStyle w:val="a4"/>
        <w:numPr>
          <w:ilvl w:val="0"/>
          <w:numId w:val="1"/>
        </w:numPr>
        <w:spacing w:after="293" w:line="336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F31E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</w:t>
      </w:r>
      <w:r w:rsidR="00161692" w:rsidRPr="00F31E6A">
        <w:rPr>
          <w:rFonts w:ascii="Times New Roman" w:hAnsi="Times New Roman" w:cs="Times New Roman"/>
          <w:b/>
          <w:sz w:val="28"/>
          <w:szCs w:val="28"/>
        </w:rPr>
        <w:t xml:space="preserve">  И СОДЕРЖАНИЕ РАБО</w:t>
      </w:r>
      <w:r w:rsidR="00BD20EF" w:rsidRPr="00F31E6A">
        <w:rPr>
          <w:rFonts w:ascii="Times New Roman" w:hAnsi="Times New Roman" w:cs="Times New Roman"/>
          <w:b/>
          <w:sz w:val="28"/>
          <w:szCs w:val="28"/>
        </w:rPr>
        <w:t>ЧЕЙ ПРОГРАММЫ  ПРОИЗВОДСТВЕННОЙ</w:t>
      </w:r>
      <w:r w:rsidR="00ED1EAF" w:rsidRPr="00F31E6A">
        <w:rPr>
          <w:rFonts w:ascii="Times New Roman" w:hAnsi="Times New Roman" w:cs="Times New Roman"/>
          <w:b/>
          <w:sz w:val="28"/>
          <w:szCs w:val="28"/>
        </w:rPr>
        <w:t xml:space="preserve"> (ПРЕДДИПЛОМНОЙ) </w:t>
      </w:r>
      <w:r w:rsidR="00BD20EF" w:rsidRPr="00F31E6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1D59" w:rsidRPr="00F31E6A">
        <w:rPr>
          <w:rFonts w:ascii="Times New Roman" w:hAnsi="Times New Roman" w:cs="Times New Roman"/>
          <w:b/>
          <w:sz w:val="28"/>
          <w:szCs w:val="28"/>
        </w:rPr>
        <w:t>П</w:t>
      </w:r>
      <w:r w:rsidR="00BD20EF" w:rsidRPr="00F31E6A">
        <w:rPr>
          <w:rFonts w:ascii="Times New Roman" w:hAnsi="Times New Roman" w:cs="Times New Roman"/>
          <w:b/>
          <w:sz w:val="28"/>
          <w:szCs w:val="28"/>
        </w:rPr>
        <w:t>РАКТИКИ</w:t>
      </w:r>
      <w:r w:rsidR="00161692" w:rsidRPr="00F31E6A">
        <w:rPr>
          <w:rFonts w:ascii="Times New Roman" w:hAnsi="Times New Roman" w:cs="Times New Roman"/>
          <w:b/>
          <w:sz w:val="28"/>
          <w:szCs w:val="28"/>
        </w:rPr>
        <w:t>.</w:t>
      </w:r>
    </w:p>
    <w:p w:rsidR="00D65ECC" w:rsidRPr="00F31E6A" w:rsidRDefault="00D65ECC" w:rsidP="00D65ECC">
      <w:pPr>
        <w:pStyle w:val="a4"/>
        <w:spacing w:after="293" w:line="33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428D" w:rsidRPr="00F31E6A" w:rsidRDefault="00BF3CEB" w:rsidP="00ED1EAF">
      <w:pPr>
        <w:pStyle w:val="a4"/>
        <w:spacing w:after="293" w:line="336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E6A">
        <w:rPr>
          <w:rFonts w:ascii="Times New Roman" w:hAnsi="Times New Roman" w:cs="Times New Roman"/>
          <w:b/>
          <w:sz w:val="28"/>
          <w:szCs w:val="28"/>
        </w:rPr>
        <w:t>2.1.</w:t>
      </w:r>
      <w:r w:rsidR="00FD5569" w:rsidRPr="00F31E6A">
        <w:rPr>
          <w:rFonts w:ascii="Times New Roman" w:hAnsi="Times New Roman" w:cs="Times New Roman"/>
          <w:b/>
          <w:sz w:val="28"/>
          <w:szCs w:val="28"/>
        </w:rPr>
        <w:t xml:space="preserve"> Тематический план</w:t>
      </w:r>
      <w:r w:rsidR="00BD20EF" w:rsidRPr="00F31E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5569" w:rsidRPr="00161692" w:rsidRDefault="00FD5569" w:rsidP="00D65ECC">
      <w:pPr>
        <w:pStyle w:val="a4"/>
        <w:spacing w:after="293" w:line="336" w:lineRule="exact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483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27"/>
        <w:gridCol w:w="4058"/>
        <w:gridCol w:w="1135"/>
        <w:gridCol w:w="994"/>
        <w:gridCol w:w="1134"/>
        <w:gridCol w:w="993"/>
        <w:gridCol w:w="1135"/>
        <w:gridCol w:w="1134"/>
        <w:gridCol w:w="1134"/>
        <w:gridCol w:w="992"/>
      </w:tblGrid>
      <w:tr w:rsidR="00E714AD" w:rsidRPr="00FD5569" w:rsidTr="00ED1EAF">
        <w:tc>
          <w:tcPr>
            <w:tcW w:w="2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Коды 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ПК 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</w:t>
            </w:r>
            <w:proofErr w:type="gramEnd"/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разделов профессионального модуля</w:t>
            </w: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(макс, учебная нагрузка и практики)</w:t>
            </w: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Объем времени, отведенный на освоение междисциплинарного курса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Практика</w:t>
            </w:r>
          </w:p>
        </w:tc>
      </w:tr>
      <w:tr w:rsidR="00E714AD" w:rsidRPr="00FD5569" w:rsidTr="00ED1EAF"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Обязательная аудиторная учебная нагрузка </w:t>
            </w: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2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</w:t>
            </w:r>
            <w:proofErr w:type="gram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,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Производственная</w:t>
            </w:r>
            <w:proofErr w:type="gram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(по профилю специальности), часов</w:t>
            </w: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14AD" w:rsidRPr="00FD5569" w:rsidTr="00ED1EAF">
        <w:trPr>
          <w:cantSplit/>
          <w:trHeight w:val="1134"/>
        </w:trPr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лабораторные работы и практические занятия, часов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курсовая работа, часов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Всего, часов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proofErr w:type="spellStart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. курсовая работа, часов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14AD" w:rsidRPr="00FD5569" w:rsidTr="00ED1EAF">
        <w:trPr>
          <w:cantSplit/>
          <w:trHeight w:val="27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4E282B" w:rsidRPr="00FD5569" w:rsidTr="002D11EE">
        <w:trPr>
          <w:cantSplit/>
          <w:trHeight w:val="279"/>
        </w:trPr>
        <w:tc>
          <w:tcPr>
            <w:tcW w:w="2127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4E282B" w:rsidRDefault="004E282B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D1EAF">
              <w:rPr>
                <w:rFonts w:ascii="Times New Roman" w:eastAsia="Times New Roman" w:hAnsi="Times New Roman" w:cs="Times New Roman"/>
                <w:sz w:val="20"/>
                <w:szCs w:val="20"/>
              </w:rPr>
              <w:t>ОК</w:t>
            </w:r>
            <w:proofErr w:type="gramEnd"/>
            <w:r w:rsidRPr="00ED1E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1- 11; </w:t>
            </w:r>
          </w:p>
          <w:p w:rsidR="004E282B" w:rsidRDefault="004E282B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1E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ПК 1.1. – 1.6, </w:t>
            </w:r>
          </w:p>
          <w:p w:rsidR="004E282B" w:rsidRPr="00FD5569" w:rsidRDefault="008D5145" w:rsidP="008D5145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2.1 - 2.5, 3.1 – 3.16.</w:t>
            </w:r>
            <w:r w:rsidR="004E282B" w:rsidRPr="00ED1E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ED1EAF" w:rsidRDefault="004E282B" w:rsidP="00ED1EA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D1EA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Раздел 1. Подготовительный этап </w:t>
            </w:r>
          </w:p>
          <w:p w:rsidR="004E282B" w:rsidRPr="001608A7" w:rsidRDefault="004E282B" w:rsidP="00DE685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1C1CBF" w:rsidRDefault="00F127CA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1C1CBF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1C1CBF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AE3B02" w:rsidRDefault="004E282B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AE3B02" w:rsidRDefault="004E282B" w:rsidP="00DE6856">
            <w:pPr>
              <w:ind w:left="-40" w:right="287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E282B" w:rsidRPr="008D5145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82B" w:rsidRPr="00FD5569" w:rsidRDefault="00131696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4E282B" w:rsidRPr="00FD5569" w:rsidTr="002D11EE">
        <w:trPr>
          <w:cantSplit/>
          <w:trHeight w:val="240"/>
        </w:trPr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282B" w:rsidRPr="00452BBA" w:rsidRDefault="004E282B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ED1EAF" w:rsidRDefault="004E282B" w:rsidP="00ED1EAF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</w:pPr>
            <w:r w:rsidRPr="00ED1EAF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  <w:t xml:space="preserve">Раздел 2. Организация практики </w:t>
            </w:r>
          </w:p>
          <w:p w:rsidR="004E282B" w:rsidRPr="00452BBA" w:rsidRDefault="004E282B" w:rsidP="00DE6856">
            <w:pPr>
              <w:spacing w:line="194" w:lineRule="exac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F127CA" w:rsidP="00DE6856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24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AE3B02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82B" w:rsidRPr="00FD5569" w:rsidRDefault="00131696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4E282B" w:rsidRPr="00FD5569" w:rsidTr="002D11EE">
        <w:trPr>
          <w:cantSplit/>
          <w:trHeight w:val="240"/>
        </w:trPr>
        <w:tc>
          <w:tcPr>
            <w:tcW w:w="212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E282B" w:rsidRDefault="004E282B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452BBA" w:rsidRDefault="004E282B" w:rsidP="00DE6856">
            <w:pPr>
              <w:spacing w:line="194" w:lineRule="exact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</w:pPr>
            <w:r w:rsidRPr="00ED1EAF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  <w:t>Раздел 3. Производственный этап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Default="00F127CA" w:rsidP="00DE6856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102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AE3B02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82B" w:rsidRDefault="00131696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</w:tr>
      <w:tr w:rsidR="004E282B" w:rsidRPr="00FD5569" w:rsidTr="002D11EE">
        <w:trPr>
          <w:cantSplit/>
          <w:trHeight w:val="240"/>
        </w:trPr>
        <w:tc>
          <w:tcPr>
            <w:tcW w:w="212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Default="004E282B" w:rsidP="00DE6856">
            <w:pPr>
              <w:ind w:right="3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ED1EAF" w:rsidRDefault="004E282B" w:rsidP="00DE6856">
            <w:pPr>
              <w:spacing w:line="194" w:lineRule="exact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</w:pPr>
            <w:r w:rsidRPr="004E282B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0"/>
                <w:szCs w:val="20"/>
                <w:lang w:eastAsia="en-US"/>
              </w:rPr>
              <w:t>Раздел 4. Подготовка отчета по практике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Default="00F127CA" w:rsidP="00DE6856">
            <w:pPr>
              <w:spacing w:line="18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12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AE3B02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282B" w:rsidRPr="00FD5569" w:rsidRDefault="004E282B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E282B" w:rsidRPr="00FD5569" w:rsidRDefault="004E282B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82B" w:rsidRDefault="00131696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E714AD" w:rsidRPr="00FD5569" w:rsidTr="00ED1EAF">
        <w:trPr>
          <w:cantSplit/>
          <w:trHeight w:val="183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right="3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14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5569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0A1212" w:rsidRDefault="004E282B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1C1CBF" w:rsidRDefault="00E714AD" w:rsidP="00DE6856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 w:right="2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714AD" w:rsidRPr="00FD5569" w:rsidRDefault="00E714AD" w:rsidP="00DE6856">
            <w:pPr>
              <w:ind w:left="-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E714AD" w:rsidP="00DE685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4AD" w:rsidRPr="00FD5569" w:rsidRDefault="00131696" w:rsidP="00E714A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</w:tbl>
    <w:p w:rsidR="00E87C5B" w:rsidRPr="00F31E6A" w:rsidRDefault="00225700" w:rsidP="002F425C">
      <w:pPr>
        <w:pStyle w:val="a4"/>
        <w:spacing w:after="293" w:line="336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5330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DC22CD" w:rsidRPr="00F31E6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 w:rsidR="0041107F" w:rsidRPr="00F31E6A">
        <w:rPr>
          <w:rFonts w:ascii="Times New Roman" w:eastAsia="Times New Roman" w:hAnsi="Times New Roman" w:cs="Times New Roman"/>
          <w:b/>
          <w:sz w:val="28"/>
          <w:szCs w:val="28"/>
        </w:rPr>
        <w:t xml:space="preserve">.2. Содержание </w:t>
      </w:r>
      <w:r w:rsidR="007E54B6" w:rsidRPr="00F31E6A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производственной </w:t>
      </w:r>
      <w:r w:rsidR="00BF4061" w:rsidRPr="00F31E6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практики (преддипломной)</w:t>
      </w:r>
    </w:p>
    <w:tbl>
      <w:tblPr>
        <w:tblW w:w="1550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9"/>
        <w:gridCol w:w="4571"/>
        <w:gridCol w:w="7793"/>
        <w:gridCol w:w="1080"/>
        <w:gridCol w:w="1283"/>
      </w:tblGrid>
      <w:tr w:rsidR="00E87C5B" w:rsidRPr="00E87C5B" w:rsidTr="00ED6824">
        <w:tc>
          <w:tcPr>
            <w:tcW w:w="776" w:type="dxa"/>
            <w:gridSpan w:val="2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№ урока</w:t>
            </w:r>
          </w:p>
        </w:tc>
        <w:tc>
          <w:tcPr>
            <w:tcW w:w="4571" w:type="dxa"/>
            <w:shd w:val="clear" w:color="auto" w:fill="auto"/>
          </w:tcPr>
          <w:p w:rsidR="00E87C5B" w:rsidRPr="00B269F0" w:rsidRDefault="00E87C5B" w:rsidP="00B61D91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Наим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в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8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азде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лов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29"/>
                <w:w w:val="101"/>
                <w:lang w:eastAsia="en-US"/>
              </w:rPr>
              <w:t xml:space="preserve"> </w:t>
            </w:r>
            <w:r w:rsidR="00B61D91">
              <w:rPr>
                <w:rFonts w:ascii="Times New Roman" w:eastAsia="Times New Roman" w:hAnsi="Times New Roman" w:cs="Times New Roman"/>
                <w:color w:val="auto"/>
                <w:lang w:eastAsia="en-US"/>
              </w:rPr>
              <w:t>ПДП</w:t>
            </w:r>
          </w:p>
        </w:tc>
        <w:tc>
          <w:tcPr>
            <w:tcW w:w="7793" w:type="dxa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оде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ржани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18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г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16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ри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ала</w:t>
            </w:r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-2"/>
                <w:w w:val="95"/>
                <w:lang w:eastAsia="en-US"/>
              </w:rPr>
              <w:t>,</w:t>
            </w:r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25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пр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ктиче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ки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65"/>
                <w:w w:val="79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за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нятия</w:t>
            </w:r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,</w:t>
            </w:r>
            <w:r w:rsidRPr="00B269F0">
              <w:rPr>
                <w:rFonts w:ascii="Times New Roman" w:eastAsia="Times New Roman" w:hAnsi="Times New Roman" w:cs="Times New Roman"/>
                <w:b/>
                <w:color w:val="auto"/>
                <w:spacing w:val="26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са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м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льн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3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я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18"/>
                <w:w w:val="95"/>
                <w:lang w:eastAsia="en-US"/>
              </w:rPr>
              <w:t xml:space="preserve"> 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або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т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18"/>
                <w:w w:val="95"/>
                <w:lang w:eastAsia="en-US"/>
              </w:rPr>
              <w:t xml:space="preserve"> </w:t>
            </w:r>
            <w:proofErr w:type="gramStart"/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об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уч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eastAsia="en-US"/>
              </w:rPr>
              <w:t>а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ющихся</w:t>
            </w:r>
            <w:proofErr w:type="gramEnd"/>
          </w:p>
        </w:tc>
        <w:tc>
          <w:tcPr>
            <w:tcW w:w="1080" w:type="dxa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Об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ъе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м</w:t>
            </w:r>
            <w:proofErr w:type="spellEnd"/>
            <w:r w:rsidRPr="00B269F0">
              <w:rPr>
                <w:rFonts w:ascii="Times New Roman" w:eastAsia="Times New Roman" w:hAnsi="Times New Roman" w:cs="Times New Roman"/>
                <w:color w:val="auto"/>
                <w:spacing w:val="-15"/>
                <w:w w:val="95"/>
                <w:lang w:val="en-US" w:eastAsia="en-US"/>
              </w:rPr>
              <w:t xml:space="preserve"> </w:t>
            </w: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w w:val="95"/>
                <w:lang w:val="en-US" w:eastAsia="en-US"/>
              </w:rPr>
              <w:t>часов</w:t>
            </w:r>
            <w:proofErr w:type="spellEnd"/>
          </w:p>
        </w:tc>
        <w:tc>
          <w:tcPr>
            <w:tcW w:w="1283" w:type="dxa"/>
            <w:shd w:val="clear" w:color="auto" w:fill="auto"/>
          </w:tcPr>
          <w:p w:rsidR="00E87C5B" w:rsidRPr="00B269F0" w:rsidRDefault="00E87C5B" w:rsidP="00B269F0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Ур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о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в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нь</w:t>
            </w:r>
            <w:proofErr w:type="spellEnd"/>
            <w:r w:rsidRPr="00B269F0">
              <w:rPr>
                <w:rFonts w:ascii="Times New Roman" w:eastAsia="Times New Roman" w:hAnsi="Times New Roman" w:cs="Times New Roman"/>
                <w:color w:val="auto"/>
                <w:spacing w:val="24"/>
                <w:w w:val="101"/>
                <w:lang w:val="en-US" w:eastAsia="en-US"/>
              </w:rPr>
              <w:t xml:space="preserve"> </w:t>
            </w:r>
            <w:proofErr w:type="spellStart"/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ос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в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2"/>
                <w:w w:val="95"/>
                <w:lang w:val="en-US" w:eastAsia="en-US"/>
              </w:rPr>
              <w:t>ое</w:t>
            </w:r>
            <w:r w:rsidRPr="00B269F0"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val="en-US" w:eastAsia="en-US"/>
              </w:rPr>
              <w:t>ния</w:t>
            </w:r>
            <w:proofErr w:type="spellEnd"/>
          </w:p>
        </w:tc>
      </w:tr>
      <w:tr w:rsidR="00E87C5B" w:rsidRPr="00E87C5B" w:rsidTr="00ED6824">
        <w:tc>
          <w:tcPr>
            <w:tcW w:w="776" w:type="dxa"/>
            <w:gridSpan w:val="2"/>
            <w:shd w:val="clear" w:color="auto" w:fill="auto"/>
          </w:tcPr>
          <w:p w:rsidR="00E87C5B" w:rsidRPr="00E87C5B" w:rsidRDefault="00E87C5B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sz w:val="28"/>
                <w:szCs w:val="28"/>
                <w:lang w:eastAsia="en-US"/>
              </w:rPr>
            </w:pPr>
          </w:p>
        </w:tc>
        <w:tc>
          <w:tcPr>
            <w:tcW w:w="14727" w:type="dxa"/>
            <w:gridSpan w:val="4"/>
            <w:shd w:val="clear" w:color="auto" w:fill="auto"/>
          </w:tcPr>
          <w:p w:rsidR="00E87C5B" w:rsidRPr="00B269F0" w:rsidRDefault="00502620" w:rsidP="00B61D91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>П</w:t>
            </w:r>
            <w:r w:rsidR="00B61D91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0"/>
                <w:lang w:eastAsia="en-US"/>
              </w:rPr>
              <w:t>РОИЗВОДСТВЕННАЯ ПРЕДДИПЛЛОМНАЯ ПРАКТИКА (ПДП)</w:t>
            </w:r>
          </w:p>
        </w:tc>
      </w:tr>
      <w:tr w:rsidR="0003190A" w:rsidRPr="00E87C5B" w:rsidTr="00281510">
        <w:tc>
          <w:tcPr>
            <w:tcW w:w="15503" w:type="dxa"/>
            <w:gridSpan w:val="6"/>
            <w:shd w:val="clear" w:color="auto" w:fill="auto"/>
          </w:tcPr>
          <w:p w:rsidR="0003190A" w:rsidRDefault="00FD4948" w:rsidP="0097332E">
            <w:pPr>
              <w:jc w:val="both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FD4948">
              <w:rPr>
                <w:rFonts w:ascii="Times New Roman" w:eastAsia="Times New Roman" w:hAnsi="Times New Roman" w:cs="Times New Roman"/>
                <w:b/>
                <w:bCs/>
                <w:sz w:val="22"/>
                <w:szCs w:val="20"/>
              </w:rPr>
              <w:t xml:space="preserve">Раздел 1. </w:t>
            </w:r>
            <w:r w:rsidR="0097332E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Подготовительный этап</w:t>
            </w:r>
            <w:r w:rsidRPr="00FD4948">
              <w:rPr>
                <w:rFonts w:ascii="Times New Roman" w:hAnsi="Times New Roman" w:cs="Times New Roman"/>
                <w:b/>
                <w:bCs/>
                <w:sz w:val="22"/>
                <w:szCs w:val="20"/>
              </w:rPr>
              <w:t>.</w:t>
            </w:r>
          </w:p>
        </w:tc>
      </w:tr>
      <w:tr w:rsidR="00553070" w:rsidRPr="00E87C5B" w:rsidTr="009B3F38">
        <w:trPr>
          <w:trHeight w:val="1179"/>
        </w:trPr>
        <w:tc>
          <w:tcPr>
            <w:tcW w:w="776" w:type="dxa"/>
            <w:gridSpan w:val="2"/>
            <w:shd w:val="clear" w:color="auto" w:fill="auto"/>
          </w:tcPr>
          <w:p w:rsidR="00553070" w:rsidRDefault="00FD494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</w:t>
            </w:r>
          </w:p>
          <w:p w:rsidR="009A3B72" w:rsidRPr="00FB04A8" w:rsidRDefault="009A3B72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EB180E" w:rsidRPr="00FB04A8" w:rsidRDefault="00E13A38" w:rsidP="00E13A38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E13A38">
              <w:rPr>
                <w:rFonts w:ascii="Times New Roman" w:hAnsi="Times New Roman" w:cs="Times New Roman"/>
              </w:rPr>
              <w:t>Вводное занятие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793" w:type="dxa"/>
            <w:shd w:val="clear" w:color="auto" w:fill="auto"/>
          </w:tcPr>
          <w:p w:rsidR="00E13A38" w:rsidRDefault="00E13A38" w:rsidP="00E13A38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E13A38">
              <w:rPr>
                <w:rFonts w:ascii="Times New Roman" w:hAnsi="Times New Roman" w:cs="Times New Roman"/>
              </w:rPr>
              <w:t>Ознакомление с целями и задачами практики.</w:t>
            </w:r>
          </w:p>
          <w:p w:rsidR="00E13A38" w:rsidRDefault="00E13A38" w:rsidP="00E13A38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E13A38">
              <w:rPr>
                <w:rFonts w:ascii="Times New Roman" w:hAnsi="Times New Roman" w:cs="Times New Roman"/>
              </w:rPr>
              <w:t xml:space="preserve">Инструктаж по технике безопасности. </w:t>
            </w:r>
          </w:p>
          <w:p w:rsidR="00E13A38" w:rsidRDefault="00E13A38" w:rsidP="00E13A38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E13A38">
              <w:rPr>
                <w:rFonts w:ascii="Times New Roman" w:hAnsi="Times New Roman" w:cs="Times New Roman"/>
              </w:rPr>
              <w:t xml:space="preserve">Общий инструктаж о проведении практики. </w:t>
            </w:r>
          </w:p>
          <w:p w:rsidR="003A1781" w:rsidRDefault="00E13A38" w:rsidP="00E13A38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</w:rPr>
            </w:pPr>
            <w:r w:rsidRPr="00E13A38">
              <w:rPr>
                <w:rFonts w:ascii="Times New Roman" w:hAnsi="Times New Roman" w:cs="Times New Roman"/>
              </w:rPr>
              <w:t>Ознакомление студентов с порядком выполнения отчетов.</w:t>
            </w:r>
          </w:p>
          <w:p w:rsidR="00E13A38" w:rsidRPr="00D03D0E" w:rsidRDefault="00E13A38" w:rsidP="00E13A38">
            <w:pPr>
              <w:tabs>
                <w:tab w:val="left" w:leader="underscore" w:pos="6208"/>
                <w:tab w:val="left" w:leader="underscore" w:pos="6395"/>
                <w:tab w:val="left" w:pos="688"/>
              </w:tabs>
              <w:spacing w:line="226" w:lineRule="exact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Получение индивидуального задания</w:t>
            </w:r>
          </w:p>
        </w:tc>
        <w:tc>
          <w:tcPr>
            <w:tcW w:w="1080" w:type="dxa"/>
            <w:shd w:val="clear" w:color="auto" w:fill="auto"/>
          </w:tcPr>
          <w:p w:rsidR="00553070" w:rsidRDefault="00C80B55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B16AD9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Default="00B16AD9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  <w:p w:rsidR="00B16AD9" w:rsidRPr="00FB04A8" w:rsidRDefault="00B16AD9" w:rsidP="009B3F3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83" w:type="dxa"/>
            <w:shd w:val="clear" w:color="auto" w:fill="auto"/>
          </w:tcPr>
          <w:p w:rsidR="00553070" w:rsidRPr="00FB04A8" w:rsidRDefault="00837E02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7E3E6E" w:rsidRPr="00E87C5B" w:rsidTr="002D11EE">
        <w:tc>
          <w:tcPr>
            <w:tcW w:w="14220" w:type="dxa"/>
            <w:gridSpan w:val="5"/>
            <w:shd w:val="clear" w:color="auto" w:fill="auto"/>
          </w:tcPr>
          <w:p w:rsidR="007E3E6E" w:rsidRPr="007E3E6E" w:rsidRDefault="007E3E6E" w:rsidP="007E3E6E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7E3E6E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2. Организация практики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.</w:t>
            </w:r>
          </w:p>
        </w:tc>
        <w:tc>
          <w:tcPr>
            <w:tcW w:w="1283" w:type="dxa"/>
            <w:shd w:val="clear" w:color="auto" w:fill="auto"/>
          </w:tcPr>
          <w:p w:rsidR="007E3E6E" w:rsidRDefault="007E3E6E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</w:t>
            </w:r>
          </w:p>
          <w:p w:rsidR="009B3F38" w:rsidRPr="00FB04A8" w:rsidRDefault="009B3F3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9B3F38" w:rsidRPr="004548C8" w:rsidRDefault="009B3F38" w:rsidP="004548C8">
            <w:pPr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практики в Банке</w:t>
            </w:r>
            <w:r w:rsidRPr="004548C8">
              <w:rPr>
                <w:rFonts w:ascii="Times New Roman" w:hAnsi="Times New Roman" w:cs="Times New Roman"/>
              </w:rPr>
              <w:t>.</w:t>
            </w:r>
          </w:p>
          <w:p w:rsidR="009B3F38" w:rsidRPr="004548C8" w:rsidRDefault="009B3F38" w:rsidP="005F300B">
            <w:pPr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</w:p>
        </w:tc>
        <w:tc>
          <w:tcPr>
            <w:tcW w:w="7793" w:type="dxa"/>
            <w:vMerge w:val="restart"/>
            <w:shd w:val="clear" w:color="auto" w:fill="auto"/>
          </w:tcPr>
          <w:p w:rsidR="009B3F38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 xml:space="preserve">Знакомство с руководителем практики от организации. </w:t>
            </w:r>
          </w:p>
          <w:p w:rsidR="009B3F38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 xml:space="preserve">Правила внутреннего распорядка. </w:t>
            </w:r>
          </w:p>
          <w:p w:rsidR="009B3F38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 xml:space="preserve">Инструктаж по технике безопасности.  </w:t>
            </w:r>
          </w:p>
          <w:p w:rsidR="009B3F38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>Ознакомление со спецификой организации (характеристика объекта практ</w:t>
            </w:r>
            <w:r>
              <w:rPr>
                <w:rFonts w:ascii="Times New Roman" w:hAnsi="Times New Roman" w:cs="Times New Roman"/>
              </w:rPr>
              <w:t xml:space="preserve">ики с точки зрения темы ВКР): </w:t>
            </w:r>
          </w:p>
          <w:p w:rsidR="009B3F38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>рассмотрение структуры, Устава, полномочий, нормативного регулир</w:t>
            </w:r>
            <w:r>
              <w:rPr>
                <w:rFonts w:ascii="Times New Roman" w:hAnsi="Times New Roman" w:cs="Times New Roman"/>
              </w:rPr>
              <w:t xml:space="preserve">ования, клиентской базы и др. </w:t>
            </w:r>
          </w:p>
          <w:p w:rsidR="009B3F38" w:rsidRPr="00554785" w:rsidRDefault="009B3F38" w:rsidP="00BB5AC7">
            <w:pPr>
              <w:jc w:val="both"/>
              <w:rPr>
                <w:rFonts w:ascii="Times New Roman" w:hAnsi="Times New Roman" w:cs="Times New Roman"/>
              </w:rPr>
            </w:pPr>
            <w:r w:rsidRPr="007E3E6E">
              <w:rPr>
                <w:rFonts w:ascii="Times New Roman" w:hAnsi="Times New Roman" w:cs="Times New Roman"/>
              </w:rPr>
              <w:t xml:space="preserve">изучение функциональных обязанностей по должности </w:t>
            </w:r>
            <w:r>
              <w:rPr>
                <w:rFonts w:ascii="Times New Roman" w:hAnsi="Times New Roman" w:cs="Times New Roman"/>
              </w:rPr>
              <w:t xml:space="preserve">в период прохождения практики. </w:t>
            </w:r>
          </w:p>
        </w:tc>
        <w:tc>
          <w:tcPr>
            <w:tcW w:w="1080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  <w:tc>
          <w:tcPr>
            <w:tcW w:w="4571" w:type="dxa"/>
            <w:shd w:val="clear" w:color="auto" w:fill="auto"/>
          </w:tcPr>
          <w:p w:rsidR="009B3F38" w:rsidRDefault="009B3F38" w:rsidP="004548C8">
            <w:pPr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практики в Банке.</w:t>
            </w:r>
          </w:p>
        </w:tc>
        <w:tc>
          <w:tcPr>
            <w:tcW w:w="7793" w:type="dxa"/>
            <w:vMerge/>
            <w:shd w:val="clear" w:color="auto" w:fill="auto"/>
          </w:tcPr>
          <w:p w:rsidR="009B3F38" w:rsidRPr="007E3E6E" w:rsidRDefault="009B3F38" w:rsidP="00907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4</w:t>
            </w:r>
          </w:p>
        </w:tc>
        <w:tc>
          <w:tcPr>
            <w:tcW w:w="4571" w:type="dxa"/>
            <w:shd w:val="clear" w:color="auto" w:fill="auto"/>
          </w:tcPr>
          <w:p w:rsidR="009B3F38" w:rsidRDefault="009B3F38" w:rsidP="004548C8">
            <w:pPr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практики в Банке.</w:t>
            </w:r>
          </w:p>
        </w:tc>
        <w:tc>
          <w:tcPr>
            <w:tcW w:w="7793" w:type="dxa"/>
            <w:vMerge/>
            <w:shd w:val="clear" w:color="auto" w:fill="auto"/>
          </w:tcPr>
          <w:p w:rsidR="009B3F38" w:rsidRPr="007E3E6E" w:rsidRDefault="009B3F38" w:rsidP="00907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E87C5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5</w:t>
            </w:r>
          </w:p>
        </w:tc>
        <w:tc>
          <w:tcPr>
            <w:tcW w:w="4571" w:type="dxa"/>
            <w:shd w:val="clear" w:color="auto" w:fill="auto"/>
          </w:tcPr>
          <w:p w:rsidR="009B3F38" w:rsidRDefault="009B3F38" w:rsidP="004548C8">
            <w:pPr>
              <w:spacing w:after="2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практики в Банке.</w:t>
            </w:r>
          </w:p>
        </w:tc>
        <w:tc>
          <w:tcPr>
            <w:tcW w:w="7793" w:type="dxa"/>
            <w:vMerge/>
            <w:shd w:val="clear" w:color="auto" w:fill="auto"/>
          </w:tcPr>
          <w:p w:rsidR="009B3F38" w:rsidRPr="007E3E6E" w:rsidRDefault="009B3F38" w:rsidP="00907B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E87C5B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B326FB" w:rsidRPr="00E87C5B" w:rsidTr="00281510">
        <w:tc>
          <w:tcPr>
            <w:tcW w:w="15503" w:type="dxa"/>
            <w:gridSpan w:val="6"/>
            <w:shd w:val="clear" w:color="auto" w:fill="auto"/>
          </w:tcPr>
          <w:p w:rsidR="00B326FB" w:rsidRDefault="00BE033F" w:rsidP="00B326FB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 w:rsidRPr="00BE033F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sz w:val="22"/>
                <w:szCs w:val="20"/>
                <w:lang w:eastAsia="en-US"/>
              </w:rPr>
              <w:t>Раздел 3. Производственный этап</w:t>
            </w: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  <w:p w:rsidR="009B3F38" w:rsidRPr="00FB04A8" w:rsidRDefault="009B3F3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9B3F38" w:rsidRPr="0046143E" w:rsidRDefault="009B3F38" w:rsidP="00856465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907BFE">
              <w:rPr>
                <w:rFonts w:ascii="Times New Roman" w:hAnsi="Times New Roman" w:cs="Times New Roman"/>
              </w:rPr>
              <w:t xml:space="preserve">Выполнение обязанностей дублёров специалистов </w:t>
            </w:r>
          </w:p>
        </w:tc>
        <w:tc>
          <w:tcPr>
            <w:tcW w:w="7793" w:type="dxa"/>
            <w:vMerge w:val="restart"/>
            <w:shd w:val="clear" w:color="auto" w:fill="auto"/>
          </w:tcPr>
          <w:p w:rsidR="009B3F38" w:rsidRDefault="009B3F38" w:rsidP="00595690">
            <w:pPr>
              <w:jc w:val="both"/>
              <w:rPr>
                <w:rFonts w:ascii="Times New Roman" w:hAnsi="Times New Roman" w:cs="Times New Roman"/>
              </w:rPr>
            </w:pPr>
            <w:r w:rsidRPr="00417F46">
              <w:rPr>
                <w:rFonts w:ascii="Times New Roman" w:hAnsi="Times New Roman" w:cs="Times New Roman"/>
              </w:rPr>
              <w:t xml:space="preserve">Выявление специфики исследуемой проблемы по месту прохождения практики. </w:t>
            </w:r>
          </w:p>
          <w:p w:rsidR="009B3F38" w:rsidRPr="005F300B" w:rsidRDefault="009B3F38" w:rsidP="00595690">
            <w:pPr>
              <w:jc w:val="both"/>
              <w:rPr>
                <w:rFonts w:ascii="Times New Roman" w:hAnsi="Times New Roman" w:cs="Times New Roman"/>
              </w:rPr>
            </w:pPr>
            <w:r w:rsidRPr="00417F46">
              <w:rPr>
                <w:rFonts w:ascii="Times New Roman" w:hAnsi="Times New Roman" w:cs="Times New Roman"/>
              </w:rPr>
              <w:t>Определение исследуемой проблемы на материалах организации - базы практики</w:t>
            </w:r>
          </w:p>
          <w:p w:rsidR="009B3F38" w:rsidRPr="005F300B" w:rsidRDefault="009B3F38" w:rsidP="00590C07">
            <w:pPr>
              <w:spacing w:after="200"/>
              <w:jc w:val="both"/>
              <w:rPr>
                <w:rFonts w:ascii="Times New Roman" w:hAnsi="Times New Roman" w:cs="Times New Roman"/>
              </w:rPr>
            </w:pPr>
            <w:r w:rsidRPr="00683061">
              <w:rPr>
                <w:rFonts w:ascii="Times New Roman" w:hAnsi="Times New Roman" w:cs="Times New Roman"/>
              </w:rPr>
              <w:t>Анализ имеющейся базы законодательства РФ, регулирующей финансовую деятельность организации</w:t>
            </w:r>
          </w:p>
        </w:tc>
        <w:tc>
          <w:tcPr>
            <w:tcW w:w="1080" w:type="dxa"/>
            <w:shd w:val="clear" w:color="auto" w:fill="auto"/>
          </w:tcPr>
          <w:p w:rsidR="009B3F38" w:rsidRPr="00FB04A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Pr="00FB04A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9B3F38" w:rsidRPr="00E87C5B" w:rsidTr="00ED6824">
        <w:tc>
          <w:tcPr>
            <w:tcW w:w="776" w:type="dxa"/>
            <w:gridSpan w:val="2"/>
            <w:shd w:val="clear" w:color="auto" w:fill="auto"/>
          </w:tcPr>
          <w:p w:rsidR="009B3F38" w:rsidRDefault="009B3F3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7</w:t>
            </w:r>
          </w:p>
        </w:tc>
        <w:tc>
          <w:tcPr>
            <w:tcW w:w="4571" w:type="dxa"/>
            <w:shd w:val="clear" w:color="auto" w:fill="auto"/>
          </w:tcPr>
          <w:p w:rsidR="009B3F38" w:rsidRPr="0046143E" w:rsidRDefault="009B3F38" w:rsidP="00856465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907BFE">
              <w:rPr>
                <w:rFonts w:ascii="Times New Roman" w:hAnsi="Times New Roman" w:cs="Times New Roman"/>
              </w:rPr>
              <w:t>Выполнение обязанностей дублёров специалистов</w:t>
            </w:r>
          </w:p>
        </w:tc>
        <w:tc>
          <w:tcPr>
            <w:tcW w:w="7793" w:type="dxa"/>
            <w:vMerge/>
            <w:shd w:val="clear" w:color="auto" w:fill="auto"/>
          </w:tcPr>
          <w:p w:rsidR="009B3F38" w:rsidRPr="00DB49EC" w:rsidRDefault="009B3F38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9B3F3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9B3F38" w:rsidRPr="00E87C5B" w:rsidTr="00590C07">
        <w:trPr>
          <w:trHeight w:val="661"/>
        </w:trPr>
        <w:tc>
          <w:tcPr>
            <w:tcW w:w="776" w:type="dxa"/>
            <w:gridSpan w:val="2"/>
            <w:shd w:val="clear" w:color="auto" w:fill="auto"/>
          </w:tcPr>
          <w:p w:rsidR="009B3F38" w:rsidRDefault="009B3F3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8</w:t>
            </w:r>
          </w:p>
        </w:tc>
        <w:tc>
          <w:tcPr>
            <w:tcW w:w="4571" w:type="dxa"/>
            <w:shd w:val="clear" w:color="auto" w:fill="auto"/>
          </w:tcPr>
          <w:p w:rsidR="009B3F38" w:rsidRPr="0046143E" w:rsidRDefault="009B3F38" w:rsidP="00856465">
            <w:pPr>
              <w:jc w:val="both"/>
              <w:rPr>
                <w:rFonts w:ascii="Times New Roman" w:eastAsia="Times New Roman" w:hAnsi="Times New Roman" w:cs="Times New Roman"/>
                <w:color w:val="auto"/>
                <w:w w:val="90"/>
                <w:lang w:eastAsia="en-US"/>
              </w:rPr>
            </w:pPr>
            <w:r w:rsidRPr="00907BFE">
              <w:rPr>
                <w:rFonts w:ascii="Times New Roman" w:hAnsi="Times New Roman" w:cs="Times New Roman"/>
              </w:rPr>
              <w:t>Выполнение обязанностей дублёров специалистов</w:t>
            </w:r>
          </w:p>
        </w:tc>
        <w:tc>
          <w:tcPr>
            <w:tcW w:w="7793" w:type="dxa"/>
            <w:vMerge/>
            <w:shd w:val="clear" w:color="auto" w:fill="auto"/>
          </w:tcPr>
          <w:p w:rsidR="009B3F38" w:rsidRPr="008F6BD4" w:rsidRDefault="009B3F38" w:rsidP="00DB49EC">
            <w:pPr>
              <w:jc w:val="both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9B3F3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9B3F38" w:rsidRDefault="009B3F3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3F4E98" w:rsidRPr="00E87C5B" w:rsidTr="00ED6824">
        <w:tc>
          <w:tcPr>
            <w:tcW w:w="776" w:type="dxa"/>
            <w:gridSpan w:val="2"/>
            <w:shd w:val="clear" w:color="auto" w:fill="auto"/>
          </w:tcPr>
          <w:p w:rsidR="003F4E98" w:rsidRDefault="003F4E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9</w:t>
            </w:r>
          </w:p>
        </w:tc>
        <w:tc>
          <w:tcPr>
            <w:tcW w:w="4571" w:type="dxa"/>
            <w:shd w:val="clear" w:color="auto" w:fill="auto"/>
          </w:tcPr>
          <w:p w:rsidR="003F4E98" w:rsidRPr="0046143E" w:rsidRDefault="003F4E98" w:rsidP="00856465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Сбор материалов для получения представления о реальном функционировании кредитной организации</w:t>
            </w:r>
          </w:p>
        </w:tc>
        <w:tc>
          <w:tcPr>
            <w:tcW w:w="7793" w:type="dxa"/>
            <w:vMerge w:val="restart"/>
            <w:shd w:val="clear" w:color="auto" w:fill="auto"/>
          </w:tcPr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Сбор материалов для получения представления о реальном функционир</w:t>
            </w:r>
            <w:r>
              <w:rPr>
                <w:rFonts w:ascii="Times New Roman" w:hAnsi="Times New Roman" w:cs="Times New Roman"/>
              </w:rPr>
              <w:t xml:space="preserve">овании кредитной организации: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ведение  расчетно-кас</w:t>
            </w:r>
            <w:r>
              <w:rPr>
                <w:rFonts w:ascii="Times New Roman" w:hAnsi="Times New Roman" w:cs="Times New Roman"/>
              </w:rPr>
              <w:t xml:space="preserve">сового обслуживания клиентов;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осуществление безналичных платежей с использованием различных форм расчетов в национальной и иностранной в</w:t>
            </w:r>
            <w:r>
              <w:rPr>
                <w:rFonts w:ascii="Times New Roman" w:hAnsi="Times New Roman" w:cs="Times New Roman"/>
              </w:rPr>
              <w:t xml:space="preserve">алютах;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lastRenderedPageBreak/>
              <w:t>обслуживание расчетных операций с использованием ра</w:t>
            </w:r>
            <w:r>
              <w:rPr>
                <w:rFonts w:ascii="Times New Roman" w:hAnsi="Times New Roman" w:cs="Times New Roman"/>
              </w:rPr>
              <w:t xml:space="preserve">зличных видов платежных карт;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 xml:space="preserve">оценка кредитоспособности </w:t>
            </w:r>
            <w:proofErr w:type="gramStart"/>
            <w:r w:rsidRPr="003F4E98">
              <w:rPr>
                <w:rFonts w:ascii="Times New Roman" w:hAnsi="Times New Roman" w:cs="Times New Roman"/>
              </w:rPr>
              <w:t>клиентов-физических</w:t>
            </w:r>
            <w:proofErr w:type="gramEnd"/>
            <w:r w:rsidRPr="003F4E98">
              <w:rPr>
                <w:rFonts w:ascii="Times New Roman" w:hAnsi="Times New Roman" w:cs="Times New Roman"/>
              </w:rPr>
              <w:t xml:space="preserve"> ли</w:t>
            </w:r>
            <w:r>
              <w:rPr>
                <w:rFonts w:ascii="Times New Roman" w:hAnsi="Times New Roman" w:cs="Times New Roman"/>
              </w:rPr>
              <w:t xml:space="preserve">ц и клиентов-юридических лиц;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 xml:space="preserve">осуществление, оформление и сопровождение выдачи кредитов физическим и юридическим </w:t>
            </w:r>
            <w:r>
              <w:rPr>
                <w:rFonts w:ascii="Times New Roman" w:hAnsi="Times New Roman" w:cs="Times New Roman"/>
              </w:rPr>
              <w:t xml:space="preserve">лицам;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выполнение и оформление приходных и</w:t>
            </w:r>
            <w:r>
              <w:rPr>
                <w:rFonts w:ascii="Times New Roman" w:hAnsi="Times New Roman" w:cs="Times New Roman"/>
              </w:rPr>
              <w:t xml:space="preserve"> расходных кассовые операции; </w:t>
            </w:r>
            <w:r w:rsidRPr="003F4E98">
              <w:rPr>
                <w:rFonts w:ascii="Times New Roman" w:hAnsi="Times New Roman" w:cs="Times New Roman"/>
              </w:rPr>
              <w:t>выполнение операций с сомнительными, неплатежеспособными и имеющими признак</w:t>
            </w:r>
            <w:r>
              <w:rPr>
                <w:rFonts w:ascii="Times New Roman" w:hAnsi="Times New Roman" w:cs="Times New Roman"/>
              </w:rPr>
              <w:t xml:space="preserve">и подделки денежными знаками;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оформление депозитных операций с юриди</w:t>
            </w:r>
            <w:r>
              <w:rPr>
                <w:rFonts w:ascii="Times New Roman" w:hAnsi="Times New Roman" w:cs="Times New Roman"/>
              </w:rPr>
              <w:t xml:space="preserve">ческими и физическими лицами;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ведение учета имущес</w:t>
            </w:r>
            <w:r>
              <w:rPr>
                <w:rFonts w:ascii="Times New Roman" w:hAnsi="Times New Roman" w:cs="Times New Roman"/>
              </w:rPr>
              <w:t xml:space="preserve">тва в кредитных организациях; </w:t>
            </w:r>
          </w:p>
          <w:p w:rsidR="003F4E98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осуществление операций по учету доходов, расходо</w:t>
            </w:r>
            <w:r>
              <w:rPr>
                <w:rFonts w:ascii="Times New Roman" w:hAnsi="Times New Roman" w:cs="Times New Roman"/>
              </w:rPr>
              <w:t xml:space="preserve">в и результатов деятельности; </w:t>
            </w:r>
          </w:p>
          <w:p w:rsidR="003F4E98" w:rsidRPr="008F6BD4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анализ бухгалтерской отче</w:t>
            </w:r>
            <w:r>
              <w:rPr>
                <w:rFonts w:ascii="Times New Roman" w:hAnsi="Times New Roman" w:cs="Times New Roman"/>
              </w:rPr>
              <w:t xml:space="preserve">тности кредитной организации; </w:t>
            </w:r>
            <w:r w:rsidRPr="003F4E98">
              <w:rPr>
                <w:rFonts w:ascii="Times New Roman" w:hAnsi="Times New Roman" w:cs="Times New Roman"/>
              </w:rPr>
              <w:t>осуществление учета операций с ценными бумагами.</w:t>
            </w:r>
          </w:p>
        </w:tc>
        <w:tc>
          <w:tcPr>
            <w:tcW w:w="1080" w:type="dxa"/>
            <w:shd w:val="clear" w:color="auto" w:fill="auto"/>
          </w:tcPr>
          <w:p w:rsidR="003F4E98" w:rsidRDefault="003F4E9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1283" w:type="dxa"/>
            <w:shd w:val="clear" w:color="auto" w:fill="auto"/>
          </w:tcPr>
          <w:p w:rsidR="003F4E98" w:rsidRDefault="00A70B81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3F4E98" w:rsidRPr="00E87C5B" w:rsidTr="00ED6824">
        <w:tc>
          <w:tcPr>
            <w:tcW w:w="776" w:type="dxa"/>
            <w:gridSpan w:val="2"/>
            <w:shd w:val="clear" w:color="auto" w:fill="auto"/>
          </w:tcPr>
          <w:p w:rsidR="003F4E98" w:rsidRDefault="003F4E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10</w:t>
            </w:r>
          </w:p>
        </w:tc>
        <w:tc>
          <w:tcPr>
            <w:tcW w:w="4571" w:type="dxa"/>
            <w:shd w:val="clear" w:color="auto" w:fill="auto"/>
          </w:tcPr>
          <w:p w:rsidR="003F4E98" w:rsidRPr="0046143E" w:rsidRDefault="003F4E98" w:rsidP="00856465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 xml:space="preserve">Сбор материалов для получения </w:t>
            </w:r>
            <w:r w:rsidRPr="003F4E98">
              <w:rPr>
                <w:rFonts w:ascii="Times New Roman" w:hAnsi="Times New Roman" w:cs="Times New Roman"/>
              </w:rPr>
              <w:lastRenderedPageBreak/>
              <w:t>представления о реальном функционировании кредитной организации</w:t>
            </w:r>
          </w:p>
        </w:tc>
        <w:tc>
          <w:tcPr>
            <w:tcW w:w="7793" w:type="dxa"/>
            <w:vMerge/>
            <w:shd w:val="clear" w:color="auto" w:fill="auto"/>
          </w:tcPr>
          <w:p w:rsidR="003F4E98" w:rsidRPr="008F6BD4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3F4E98" w:rsidRDefault="003F4E9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3F4E98" w:rsidRDefault="00A70B81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3F4E98" w:rsidRPr="00E87C5B" w:rsidTr="00ED6824">
        <w:tc>
          <w:tcPr>
            <w:tcW w:w="776" w:type="dxa"/>
            <w:gridSpan w:val="2"/>
            <w:shd w:val="clear" w:color="auto" w:fill="auto"/>
          </w:tcPr>
          <w:p w:rsidR="003F4E98" w:rsidRDefault="003F4E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11</w:t>
            </w:r>
          </w:p>
        </w:tc>
        <w:tc>
          <w:tcPr>
            <w:tcW w:w="4571" w:type="dxa"/>
            <w:shd w:val="clear" w:color="auto" w:fill="auto"/>
          </w:tcPr>
          <w:p w:rsidR="003F4E98" w:rsidRPr="0046143E" w:rsidRDefault="003F4E98" w:rsidP="00856465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Сбор материалов для получения представления о реальном функционировании кредитной организации</w:t>
            </w:r>
          </w:p>
        </w:tc>
        <w:tc>
          <w:tcPr>
            <w:tcW w:w="7793" w:type="dxa"/>
            <w:vMerge/>
            <w:shd w:val="clear" w:color="auto" w:fill="auto"/>
          </w:tcPr>
          <w:p w:rsidR="003F4E98" w:rsidRPr="008F6BD4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3F4E98" w:rsidRDefault="003F4E9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3F4E98" w:rsidRDefault="00A70B81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3F4E98" w:rsidRPr="00E87C5B" w:rsidTr="00ED6824">
        <w:tc>
          <w:tcPr>
            <w:tcW w:w="776" w:type="dxa"/>
            <w:gridSpan w:val="2"/>
            <w:shd w:val="clear" w:color="auto" w:fill="auto"/>
          </w:tcPr>
          <w:p w:rsidR="003F4E98" w:rsidRDefault="003F4E98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12</w:t>
            </w:r>
          </w:p>
        </w:tc>
        <w:tc>
          <w:tcPr>
            <w:tcW w:w="4571" w:type="dxa"/>
            <w:shd w:val="clear" w:color="auto" w:fill="auto"/>
          </w:tcPr>
          <w:p w:rsidR="003F4E98" w:rsidRPr="0046143E" w:rsidRDefault="003F4E98" w:rsidP="00856465">
            <w:pPr>
              <w:jc w:val="both"/>
              <w:rPr>
                <w:rFonts w:ascii="Times New Roman" w:hAnsi="Times New Roman" w:cs="Times New Roman"/>
              </w:rPr>
            </w:pPr>
            <w:r w:rsidRPr="003F4E98">
              <w:rPr>
                <w:rFonts w:ascii="Times New Roman" w:hAnsi="Times New Roman" w:cs="Times New Roman"/>
              </w:rPr>
              <w:t>Сбор материалов для получения представления о реальном функционировании кредитной организации</w:t>
            </w:r>
          </w:p>
        </w:tc>
        <w:tc>
          <w:tcPr>
            <w:tcW w:w="7793" w:type="dxa"/>
            <w:vMerge/>
            <w:shd w:val="clear" w:color="auto" w:fill="auto"/>
          </w:tcPr>
          <w:p w:rsidR="003F4E98" w:rsidRPr="008F6BD4" w:rsidRDefault="003F4E98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3F4E98" w:rsidRDefault="003F4E98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3F4E98" w:rsidRDefault="00A70B81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FD570A" w:rsidRPr="00E87C5B" w:rsidTr="00ED6824">
        <w:tc>
          <w:tcPr>
            <w:tcW w:w="776" w:type="dxa"/>
            <w:gridSpan w:val="2"/>
            <w:shd w:val="clear" w:color="auto" w:fill="auto"/>
          </w:tcPr>
          <w:p w:rsidR="00FD570A" w:rsidRDefault="00FD570A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13</w:t>
            </w:r>
          </w:p>
        </w:tc>
        <w:tc>
          <w:tcPr>
            <w:tcW w:w="4571" w:type="dxa"/>
            <w:shd w:val="clear" w:color="auto" w:fill="auto"/>
          </w:tcPr>
          <w:p w:rsidR="00FD570A" w:rsidRPr="0046143E" w:rsidRDefault="00580872" w:rsidP="00856465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 xml:space="preserve">Изучение статистических данных и анализ деятельности кредитной организации </w:t>
            </w:r>
          </w:p>
        </w:tc>
        <w:tc>
          <w:tcPr>
            <w:tcW w:w="7793" w:type="dxa"/>
            <w:vMerge w:val="restart"/>
            <w:shd w:val="clear" w:color="auto" w:fill="auto"/>
          </w:tcPr>
          <w:p w:rsidR="00FD570A" w:rsidRPr="00FD570A" w:rsidRDefault="00FD570A" w:rsidP="00FD570A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 xml:space="preserve">Изучение статистических данных и анализ деятельности кредитной организации в соответствии с темой ВКР. </w:t>
            </w:r>
          </w:p>
          <w:p w:rsidR="00FD570A" w:rsidRDefault="00FD570A" w:rsidP="00FD570A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>Сопоставление теоретических представлений и практических данных для разработки предложений по совершенст</w:t>
            </w:r>
            <w:r>
              <w:rPr>
                <w:rFonts w:ascii="Times New Roman" w:hAnsi="Times New Roman" w:cs="Times New Roman"/>
              </w:rPr>
              <w:t xml:space="preserve">вованию сложившейся практики: </w:t>
            </w:r>
            <w:r w:rsidRPr="00FD570A">
              <w:rPr>
                <w:rFonts w:ascii="Times New Roman" w:hAnsi="Times New Roman" w:cs="Times New Roman"/>
              </w:rPr>
              <w:t>изучение положительного опыта работы (имеющихся трудностей) кредитной организации</w:t>
            </w:r>
            <w:r>
              <w:rPr>
                <w:rFonts w:ascii="Times New Roman" w:hAnsi="Times New Roman" w:cs="Times New Roman"/>
              </w:rPr>
              <w:t xml:space="preserve"> по направлению тематики ВКР; </w:t>
            </w:r>
          </w:p>
          <w:p w:rsidR="00FD570A" w:rsidRPr="00FD570A" w:rsidRDefault="00FD570A" w:rsidP="00FD570A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 xml:space="preserve">изучение динамики развития кредитной организации по направлению тематики ВКР. </w:t>
            </w:r>
          </w:p>
          <w:p w:rsidR="00FD570A" w:rsidRPr="008F6BD4" w:rsidRDefault="00FD570A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FD570A" w:rsidRPr="00E87C5B" w:rsidTr="00ED6824">
        <w:tc>
          <w:tcPr>
            <w:tcW w:w="776" w:type="dxa"/>
            <w:gridSpan w:val="2"/>
            <w:shd w:val="clear" w:color="auto" w:fill="auto"/>
          </w:tcPr>
          <w:p w:rsidR="00FD570A" w:rsidRDefault="00FD570A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14</w:t>
            </w:r>
          </w:p>
        </w:tc>
        <w:tc>
          <w:tcPr>
            <w:tcW w:w="4571" w:type="dxa"/>
            <w:shd w:val="clear" w:color="auto" w:fill="auto"/>
          </w:tcPr>
          <w:p w:rsidR="00FD570A" w:rsidRPr="0046143E" w:rsidRDefault="00580872" w:rsidP="00856465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 xml:space="preserve">Изучение статистических данных и анализ деятельности кредитной организации </w:t>
            </w:r>
          </w:p>
        </w:tc>
        <w:tc>
          <w:tcPr>
            <w:tcW w:w="7793" w:type="dxa"/>
            <w:vMerge/>
            <w:shd w:val="clear" w:color="auto" w:fill="auto"/>
          </w:tcPr>
          <w:p w:rsidR="00FD570A" w:rsidRPr="008F6BD4" w:rsidRDefault="00FD570A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FD570A" w:rsidRPr="00E87C5B" w:rsidTr="00ED6824">
        <w:tc>
          <w:tcPr>
            <w:tcW w:w="776" w:type="dxa"/>
            <w:gridSpan w:val="2"/>
            <w:shd w:val="clear" w:color="auto" w:fill="auto"/>
          </w:tcPr>
          <w:p w:rsidR="00FD570A" w:rsidRDefault="00FD570A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15</w:t>
            </w:r>
          </w:p>
        </w:tc>
        <w:tc>
          <w:tcPr>
            <w:tcW w:w="4571" w:type="dxa"/>
            <w:shd w:val="clear" w:color="auto" w:fill="auto"/>
          </w:tcPr>
          <w:p w:rsidR="00FD570A" w:rsidRPr="0046143E" w:rsidRDefault="00580872" w:rsidP="00856465">
            <w:pPr>
              <w:jc w:val="both"/>
              <w:rPr>
                <w:rFonts w:ascii="Times New Roman" w:hAnsi="Times New Roman" w:cs="Times New Roman"/>
              </w:rPr>
            </w:pPr>
            <w:r w:rsidRPr="00FD570A">
              <w:rPr>
                <w:rFonts w:ascii="Times New Roman" w:hAnsi="Times New Roman" w:cs="Times New Roman"/>
              </w:rPr>
              <w:t xml:space="preserve">Изучение статистических данных и анализ деятельности кредитной организации </w:t>
            </w:r>
          </w:p>
        </w:tc>
        <w:tc>
          <w:tcPr>
            <w:tcW w:w="7793" w:type="dxa"/>
            <w:vMerge/>
            <w:shd w:val="clear" w:color="auto" w:fill="auto"/>
          </w:tcPr>
          <w:p w:rsidR="00FD570A" w:rsidRPr="008F6BD4" w:rsidRDefault="00FD570A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FD570A" w:rsidRDefault="00FD570A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16</w:t>
            </w:r>
          </w:p>
        </w:tc>
        <w:tc>
          <w:tcPr>
            <w:tcW w:w="4571" w:type="dxa"/>
            <w:shd w:val="clear" w:color="auto" w:fill="auto"/>
          </w:tcPr>
          <w:p w:rsidR="00A41D17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856465" w:rsidRDefault="00856465" w:rsidP="00DB49EC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t>Выбор методов ВКР и способов решения поставленных задач. Определение методов исследования для сбора информации по решению проблем исследования. Составление программы исследования. Включение программы исследования во введение ВКР.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41D17" w:rsidRPr="008F6BD4" w:rsidRDefault="00856465" w:rsidP="00DB49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Написание Введения.</w:t>
            </w:r>
          </w:p>
        </w:tc>
        <w:tc>
          <w:tcPr>
            <w:tcW w:w="1080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417F46" w:rsidRPr="00E87C5B" w:rsidTr="00ED6824">
        <w:tc>
          <w:tcPr>
            <w:tcW w:w="776" w:type="dxa"/>
            <w:gridSpan w:val="2"/>
            <w:shd w:val="clear" w:color="auto" w:fill="auto"/>
          </w:tcPr>
          <w:p w:rsidR="00417F46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17</w:t>
            </w:r>
          </w:p>
        </w:tc>
        <w:tc>
          <w:tcPr>
            <w:tcW w:w="4571" w:type="dxa"/>
            <w:shd w:val="clear" w:color="auto" w:fill="auto"/>
          </w:tcPr>
          <w:p w:rsidR="00417F46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856465" w:rsidRDefault="00856465" w:rsidP="00856465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t xml:space="preserve">Изучение нормативных документов и научных публикаций по соответствующей сфере экономики в целях формирования теоретических представлений об исследуемой проблеме.  </w:t>
            </w:r>
          </w:p>
          <w:p w:rsidR="00417F46" w:rsidRPr="008F6BD4" w:rsidRDefault="00856465" w:rsidP="00856465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lastRenderedPageBreak/>
              <w:t xml:space="preserve">Формирование </w:t>
            </w:r>
            <w:r>
              <w:rPr>
                <w:rFonts w:ascii="Times New Roman" w:hAnsi="Times New Roman" w:cs="Times New Roman"/>
              </w:rPr>
              <w:t xml:space="preserve">списка источников. </w:t>
            </w:r>
          </w:p>
        </w:tc>
        <w:tc>
          <w:tcPr>
            <w:tcW w:w="1080" w:type="dxa"/>
            <w:shd w:val="clear" w:color="auto" w:fill="auto"/>
          </w:tcPr>
          <w:p w:rsidR="00417F46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6</w:t>
            </w:r>
          </w:p>
        </w:tc>
        <w:tc>
          <w:tcPr>
            <w:tcW w:w="1283" w:type="dxa"/>
            <w:shd w:val="clear" w:color="auto" w:fill="auto"/>
          </w:tcPr>
          <w:p w:rsidR="00417F46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lastRenderedPageBreak/>
              <w:t>18</w:t>
            </w:r>
          </w:p>
        </w:tc>
        <w:tc>
          <w:tcPr>
            <w:tcW w:w="4571" w:type="dxa"/>
            <w:shd w:val="clear" w:color="auto" w:fill="auto"/>
          </w:tcPr>
          <w:p w:rsidR="00A41D17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A41D17" w:rsidRPr="008F6BD4" w:rsidRDefault="00856465" w:rsidP="00DB49EC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t>Написание аналитического обзора темы ВКР, содержащего обобщенные и критически проанализированные сведения об истории, современном состоянии, тенденциях и перспективах развития предмета обзора. Включение аналитического обзора в 1 главу ВКР.</w:t>
            </w:r>
          </w:p>
        </w:tc>
        <w:tc>
          <w:tcPr>
            <w:tcW w:w="1080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417F46" w:rsidRPr="00E87C5B" w:rsidTr="00ED6824">
        <w:tc>
          <w:tcPr>
            <w:tcW w:w="776" w:type="dxa"/>
            <w:gridSpan w:val="2"/>
            <w:shd w:val="clear" w:color="auto" w:fill="auto"/>
          </w:tcPr>
          <w:p w:rsidR="00417F46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19</w:t>
            </w:r>
          </w:p>
        </w:tc>
        <w:tc>
          <w:tcPr>
            <w:tcW w:w="4571" w:type="dxa"/>
            <w:shd w:val="clear" w:color="auto" w:fill="auto"/>
          </w:tcPr>
          <w:p w:rsidR="00417F46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417F46" w:rsidRPr="008F6BD4" w:rsidRDefault="00856465" w:rsidP="00DB49EC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t>Написание аналитического обзора темы ВКР, содержащего обобщенные и критически проанализированные сведения об истории, современном состоянии, тенденциях и перспективах развития предмета обзора. Включение аналитического обзора в 1 главу ВКР.</w:t>
            </w:r>
          </w:p>
        </w:tc>
        <w:tc>
          <w:tcPr>
            <w:tcW w:w="1080" w:type="dxa"/>
            <w:shd w:val="clear" w:color="auto" w:fill="auto"/>
          </w:tcPr>
          <w:p w:rsidR="00417F46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417F46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20</w:t>
            </w:r>
          </w:p>
        </w:tc>
        <w:tc>
          <w:tcPr>
            <w:tcW w:w="4571" w:type="dxa"/>
            <w:shd w:val="clear" w:color="auto" w:fill="auto"/>
          </w:tcPr>
          <w:p w:rsidR="00A41D17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A41D17" w:rsidRPr="008F6BD4" w:rsidRDefault="00856465" w:rsidP="00DB49EC">
            <w:pPr>
              <w:jc w:val="both"/>
              <w:rPr>
                <w:rFonts w:ascii="Times New Roman" w:hAnsi="Times New Roman" w:cs="Times New Roman"/>
              </w:rPr>
            </w:pPr>
            <w:r w:rsidRPr="00856465">
              <w:rPr>
                <w:rFonts w:ascii="Times New Roman" w:hAnsi="Times New Roman" w:cs="Times New Roman"/>
              </w:rPr>
              <w:t>Отражение анализа статистических данных, систематизации и обобщения собранной информации по деятельности кредитной организации во 2 главе ВКР.</w:t>
            </w:r>
          </w:p>
        </w:tc>
        <w:tc>
          <w:tcPr>
            <w:tcW w:w="1080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21</w:t>
            </w:r>
          </w:p>
        </w:tc>
        <w:tc>
          <w:tcPr>
            <w:tcW w:w="4571" w:type="dxa"/>
            <w:shd w:val="clear" w:color="auto" w:fill="auto"/>
          </w:tcPr>
          <w:p w:rsidR="00A41D17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A41D17" w:rsidRPr="008F6BD4" w:rsidRDefault="00E218FD" w:rsidP="00DB49EC">
            <w:pPr>
              <w:jc w:val="both"/>
              <w:rPr>
                <w:rFonts w:ascii="Times New Roman" w:hAnsi="Times New Roman" w:cs="Times New Roman"/>
              </w:rPr>
            </w:pPr>
            <w:r w:rsidRPr="00E218FD">
              <w:rPr>
                <w:rFonts w:ascii="Times New Roman" w:hAnsi="Times New Roman" w:cs="Times New Roman"/>
              </w:rPr>
              <w:t xml:space="preserve">Описание опыта финансовой деятельности кредитной организации, формулирование выводов, предложений по организации деятельности и перспективам развития кредитной организации в соответствии с тематикой ВКР.  Оформление практической части ВКР. </w:t>
            </w:r>
          </w:p>
        </w:tc>
        <w:tc>
          <w:tcPr>
            <w:tcW w:w="1080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22</w:t>
            </w:r>
          </w:p>
        </w:tc>
        <w:tc>
          <w:tcPr>
            <w:tcW w:w="4571" w:type="dxa"/>
            <w:shd w:val="clear" w:color="auto" w:fill="auto"/>
          </w:tcPr>
          <w:p w:rsidR="00A41D17" w:rsidRPr="0046143E" w:rsidRDefault="000A433F" w:rsidP="00856465">
            <w:pPr>
              <w:jc w:val="both"/>
              <w:rPr>
                <w:rFonts w:ascii="Times New Roman" w:hAnsi="Times New Roman" w:cs="Times New Roman"/>
              </w:rPr>
            </w:pPr>
            <w:r w:rsidRPr="000A433F">
              <w:rPr>
                <w:rFonts w:ascii="Times New Roman" w:hAnsi="Times New Roman" w:cs="Times New Roman"/>
              </w:rPr>
              <w:t>Выполнение работ, связанных с подготовкой выпускной квалификационной работы</w:t>
            </w:r>
          </w:p>
        </w:tc>
        <w:tc>
          <w:tcPr>
            <w:tcW w:w="7793" w:type="dxa"/>
            <w:shd w:val="clear" w:color="auto" w:fill="auto"/>
          </w:tcPr>
          <w:p w:rsidR="00A41D17" w:rsidRPr="008F6BD4" w:rsidRDefault="00E218FD" w:rsidP="00DB49EC">
            <w:pPr>
              <w:jc w:val="both"/>
              <w:rPr>
                <w:rFonts w:ascii="Times New Roman" w:hAnsi="Times New Roman" w:cs="Times New Roman"/>
              </w:rPr>
            </w:pPr>
            <w:r w:rsidRPr="00E218FD">
              <w:rPr>
                <w:rFonts w:ascii="Times New Roman" w:hAnsi="Times New Roman" w:cs="Times New Roman"/>
              </w:rPr>
              <w:t xml:space="preserve">Описание опыта финансовой деятельности кредитной организации, формулирование выводов, предложений по организации деятельности и перспективам развития кредитной организации в соответствии с тематикой ВКР.  Оформление практической части ВКР. </w:t>
            </w:r>
          </w:p>
        </w:tc>
        <w:tc>
          <w:tcPr>
            <w:tcW w:w="1080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A41D17" w:rsidRDefault="000A433F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5D2D5D" w:rsidRPr="00E87C5B" w:rsidTr="002D11EE">
        <w:tc>
          <w:tcPr>
            <w:tcW w:w="15503" w:type="dxa"/>
            <w:gridSpan w:val="6"/>
            <w:shd w:val="clear" w:color="auto" w:fill="auto"/>
          </w:tcPr>
          <w:p w:rsidR="005D2D5D" w:rsidRPr="005D2D5D" w:rsidRDefault="005D2D5D" w:rsidP="005D2D5D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 w:rsidRPr="005D2D5D"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Раздел 4. Подготовка отчета по практике</w:t>
            </w:r>
          </w:p>
        </w:tc>
      </w:tr>
      <w:tr w:rsidR="005D2D5D" w:rsidRPr="00E87C5B" w:rsidTr="00ED6824">
        <w:tc>
          <w:tcPr>
            <w:tcW w:w="776" w:type="dxa"/>
            <w:gridSpan w:val="2"/>
            <w:shd w:val="clear" w:color="auto" w:fill="auto"/>
          </w:tcPr>
          <w:p w:rsidR="005D2D5D" w:rsidRDefault="005D2D5D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23</w:t>
            </w:r>
          </w:p>
        </w:tc>
        <w:tc>
          <w:tcPr>
            <w:tcW w:w="4571" w:type="dxa"/>
            <w:shd w:val="clear" w:color="auto" w:fill="auto"/>
          </w:tcPr>
          <w:p w:rsidR="005D2D5D" w:rsidRPr="0046143E" w:rsidRDefault="005D2D5D" w:rsidP="00000191">
            <w:pPr>
              <w:rPr>
                <w:rFonts w:ascii="Times New Roman" w:hAnsi="Times New Roman" w:cs="Times New Roman"/>
              </w:rPr>
            </w:pPr>
            <w:r w:rsidRPr="005D2D5D">
              <w:rPr>
                <w:rFonts w:ascii="Times New Roman" w:hAnsi="Times New Roman" w:cs="Times New Roman"/>
              </w:rPr>
              <w:t>Подготовка отчета по практике</w:t>
            </w:r>
          </w:p>
        </w:tc>
        <w:tc>
          <w:tcPr>
            <w:tcW w:w="7793" w:type="dxa"/>
            <w:vMerge w:val="restart"/>
            <w:shd w:val="clear" w:color="auto" w:fill="auto"/>
          </w:tcPr>
          <w:p w:rsidR="005D2D5D" w:rsidRDefault="005D2D5D" w:rsidP="00DB49EC">
            <w:pPr>
              <w:jc w:val="both"/>
              <w:rPr>
                <w:rFonts w:ascii="Times New Roman" w:hAnsi="Times New Roman" w:cs="Times New Roman"/>
              </w:rPr>
            </w:pPr>
            <w:r w:rsidRPr="005D2D5D">
              <w:rPr>
                <w:rFonts w:ascii="Times New Roman" w:hAnsi="Times New Roman" w:cs="Times New Roman"/>
              </w:rPr>
              <w:t xml:space="preserve">Обобщение материалов практики и подготовка отчета. </w:t>
            </w:r>
          </w:p>
          <w:p w:rsidR="005D2D5D" w:rsidRDefault="005D2D5D" w:rsidP="00DB49EC">
            <w:pPr>
              <w:jc w:val="both"/>
              <w:rPr>
                <w:rFonts w:ascii="Times New Roman" w:hAnsi="Times New Roman" w:cs="Times New Roman"/>
              </w:rPr>
            </w:pPr>
            <w:r w:rsidRPr="005D2D5D">
              <w:rPr>
                <w:rFonts w:ascii="Times New Roman" w:hAnsi="Times New Roman" w:cs="Times New Roman"/>
              </w:rPr>
              <w:t xml:space="preserve">Написание заключения ВКР.  </w:t>
            </w:r>
          </w:p>
          <w:p w:rsidR="005D2D5D" w:rsidRPr="008F6BD4" w:rsidRDefault="005D2D5D" w:rsidP="00DB49EC">
            <w:pPr>
              <w:jc w:val="both"/>
              <w:rPr>
                <w:rFonts w:ascii="Times New Roman" w:hAnsi="Times New Roman" w:cs="Times New Roman"/>
              </w:rPr>
            </w:pPr>
            <w:r w:rsidRPr="005D2D5D">
              <w:rPr>
                <w:rFonts w:ascii="Times New Roman" w:hAnsi="Times New Roman" w:cs="Times New Roman"/>
              </w:rPr>
              <w:t>Сдача отчета в соответствии с содержанием тематического плана практики, индив</w:t>
            </w:r>
            <w:r w:rsidR="00047519">
              <w:rPr>
                <w:rFonts w:ascii="Times New Roman" w:hAnsi="Times New Roman" w:cs="Times New Roman"/>
              </w:rPr>
              <w:t xml:space="preserve">идуального задания </w:t>
            </w:r>
          </w:p>
        </w:tc>
        <w:tc>
          <w:tcPr>
            <w:tcW w:w="1080" w:type="dxa"/>
            <w:shd w:val="clear" w:color="auto" w:fill="auto"/>
          </w:tcPr>
          <w:p w:rsidR="005D2D5D" w:rsidRDefault="005D2D5D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5D2D5D" w:rsidRDefault="005D2D5D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5D2D5D" w:rsidRPr="00E87C5B" w:rsidTr="00ED6824">
        <w:tc>
          <w:tcPr>
            <w:tcW w:w="776" w:type="dxa"/>
            <w:gridSpan w:val="2"/>
            <w:shd w:val="clear" w:color="auto" w:fill="auto"/>
          </w:tcPr>
          <w:p w:rsidR="005D2D5D" w:rsidRDefault="005D2D5D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24</w:t>
            </w:r>
          </w:p>
        </w:tc>
        <w:tc>
          <w:tcPr>
            <w:tcW w:w="4571" w:type="dxa"/>
            <w:shd w:val="clear" w:color="auto" w:fill="auto"/>
          </w:tcPr>
          <w:p w:rsidR="005D2D5D" w:rsidRPr="0046143E" w:rsidRDefault="005D2D5D" w:rsidP="00000191">
            <w:pPr>
              <w:rPr>
                <w:rFonts w:ascii="Times New Roman" w:hAnsi="Times New Roman" w:cs="Times New Roman"/>
              </w:rPr>
            </w:pPr>
            <w:r w:rsidRPr="005D2D5D">
              <w:rPr>
                <w:rFonts w:ascii="Times New Roman" w:hAnsi="Times New Roman" w:cs="Times New Roman"/>
              </w:rPr>
              <w:t>Подготовка отчета по практике</w:t>
            </w:r>
          </w:p>
        </w:tc>
        <w:tc>
          <w:tcPr>
            <w:tcW w:w="7793" w:type="dxa"/>
            <w:vMerge/>
            <w:shd w:val="clear" w:color="auto" w:fill="auto"/>
          </w:tcPr>
          <w:p w:rsidR="005D2D5D" w:rsidRPr="008F6BD4" w:rsidRDefault="005D2D5D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5D2D5D" w:rsidRDefault="005D2D5D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6</w:t>
            </w:r>
          </w:p>
        </w:tc>
        <w:tc>
          <w:tcPr>
            <w:tcW w:w="1283" w:type="dxa"/>
            <w:shd w:val="clear" w:color="auto" w:fill="auto"/>
          </w:tcPr>
          <w:p w:rsidR="005D2D5D" w:rsidRDefault="005D2D5D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  <w:t>3</w:t>
            </w:r>
          </w:p>
        </w:tc>
      </w:tr>
      <w:tr w:rsidR="00A41D17" w:rsidRPr="00E87C5B" w:rsidTr="00ED6824">
        <w:tc>
          <w:tcPr>
            <w:tcW w:w="776" w:type="dxa"/>
            <w:gridSpan w:val="2"/>
            <w:shd w:val="clear" w:color="auto" w:fill="auto"/>
          </w:tcPr>
          <w:p w:rsidR="00A41D17" w:rsidRDefault="00A41D17" w:rsidP="004D6978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571" w:type="dxa"/>
            <w:shd w:val="clear" w:color="auto" w:fill="auto"/>
          </w:tcPr>
          <w:p w:rsidR="00A41D17" w:rsidRPr="0046143E" w:rsidRDefault="00A41D17" w:rsidP="0000019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3" w:type="dxa"/>
            <w:shd w:val="clear" w:color="auto" w:fill="auto"/>
          </w:tcPr>
          <w:p w:rsidR="00A41D17" w:rsidRPr="008F6BD4" w:rsidRDefault="00A41D17" w:rsidP="00DB49E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shd w:val="clear" w:color="auto" w:fill="auto"/>
          </w:tcPr>
          <w:p w:rsidR="00A41D17" w:rsidRDefault="00A41D17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283" w:type="dxa"/>
            <w:shd w:val="clear" w:color="auto" w:fill="auto"/>
          </w:tcPr>
          <w:p w:rsidR="00A41D17" w:rsidRDefault="00A41D17" w:rsidP="004D6978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87C5B" w:rsidTr="0017552B">
        <w:tc>
          <w:tcPr>
            <w:tcW w:w="747" w:type="dxa"/>
            <w:shd w:val="clear" w:color="auto" w:fill="auto"/>
          </w:tcPr>
          <w:p w:rsidR="00FD0798" w:rsidRPr="0017552B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600" w:type="dxa"/>
            <w:gridSpan w:val="2"/>
            <w:shd w:val="clear" w:color="auto" w:fill="auto"/>
          </w:tcPr>
          <w:p w:rsidR="00FD0798" w:rsidRPr="007327E9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ИТОГО </w:t>
            </w:r>
            <w:r w:rsidRPr="007327E9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ЧАСОВ</w:t>
            </w:r>
            <w:r w:rsidR="001C6412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 xml:space="preserve"> ПО П</w:t>
            </w:r>
            <w:r w:rsidR="00A41D17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Д</w:t>
            </w:r>
            <w:r w:rsidR="00837E02"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П</w:t>
            </w:r>
          </w:p>
        </w:tc>
        <w:tc>
          <w:tcPr>
            <w:tcW w:w="7793" w:type="dxa"/>
            <w:shd w:val="clear" w:color="auto" w:fill="auto"/>
          </w:tcPr>
          <w:p w:rsidR="00FD0798" w:rsidRPr="00FB04A8" w:rsidRDefault="00FD0798" w:rsidP="00FD0489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FD0798" w:rsidRPr="001C6412" w:rsidRDefault="00A41D17" w:rsidP="00FD0489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144</w:t>
            </w:r>
          </w:p>
        </w:tc>
        <w:tc>
          <w:tcPr>
            <w:tcW w:w="1283" w:type="dxa"/>
            <w:shd w:val="clear" w:color="auto" w:fill="auto"/>
          </w:tcPr>
          <w:p w:rsidR="00FD0798" w:rsidRPr="00FB04A8" w:rsidRDefault="00FD0798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  <w:tr w:rsidR="00FD0798" w:rsidRPr="00E87C5B" w:rsidTr="0017552B">
        <w:tc>
          <w:tcPr>
            <w:tcW w:w="747" w:type="dxa"/>
            <w:shd w:val="clear" w:color="auto" w:fill="auto"/>
          </w:tcPr>
          <w:p w:rsidR="00FD0798" w:rsidRPr="0017552B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4600" w:type="dxa"/>
            <w:gridSpan w:val="2"/>
            <w:shd w:val="clear" w:color="auto" w:fill="auto"/>
          </w:tcPr>
          <w:p w:rsidR="00FD0798" w:rsidRPr="00B12D1E" w:rsidRDefault="00FD0798" w:rsidP="00FD0489">
            <w:pP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w w:val="90"/>
                <w:lang w:eastAsia="en-US"/>
              </w:rPr>
              <w:t>ИЗ НИХ ПРАКТИЧЕСКИХ</w:t>
            </w:r>
          </w:p>
        </w:tc>
        <w:tc>
          <w:tcPr>
            <w:tcW w:w="7793" w:type="dxa"/>
            <w:shd w:val="clear" w:color="auto" w:fill="auto"/>
          </w:tcPr>
          <w:p w:rsidR="00FD0798" w:rsidRPr="00FB04A8" w:rsidRDefault="00FD0798" w:rsidP="00FD0489">
            <w:pPr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  <w:tc>
          <w:tcPr>
            <w:tcW w:w="1080" w:type="dxa"/>
            <w:shd w:val="clear" w:color="auto" w:fill="auto"/>
          </w:tcPr>
          <w:p w:rsidR="00FD0798" w:rsidRPr="001C6412" w:rsidRDefault="00A41D17" w:rsidP="00FD0489">
            <w:pPr>
              <w:jc w:val="center"/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pacing w:val="-1"/>
                <w:w w:val="95"/>
                <w:lang w:eastAsia="en-US"/>
              </w:rPr>
              <w:t>144</w:t>
            </w:r>
          </w:p>
        </w:tc>
        <w:tc>
          <w:tcPr>
            <w:tcW w:w="1283" w:type="dxa"/>
            <w:shd w:val="clear" w:color="auto" w:fill="auto"/>
          </w:tcPr>
          <w:p w:rsidR="00FD0798" w:rsidRPr="00FB04A8" w:rsidRDefault="00FD0798" w:rsidP="00FD0489">
            <w:pPr>
              <w:jc w:val="center"/>
              <w:rPr>
                <w:rFonts w:ascii="Times New Roman" w:eastAsia="Times New Roman" w:hAnsi="Times New Roman" w:cs="Times New Roman"/>
                <w:color w:val="auto"/>
                <w:spacing w:val="-1"/>
                <w:w w:val="95"/>
                <w:lang w:eastAsia="en-US"/>
              </w:rPr>
            </w:pPr>
          </w:p>
        </w:tc>
      </w:tr>
    </w:tbl>
    <w:p w:rsidR="000C3534" w:rsidRPr="006C5A69" w:rsidRDefault="000C3534" w:rsidP="000C3534">
      <w:pPr>
        <w:rPr>
          <w:rFonts w:ascii="Times New Roman" w:eastAsia="Times New Roman" w:hAnsi="Times New Roman" w:cs="Times New Roman"/>
          <w:sz w:val="20"/>
          <w:szCs w:val="20"/>
        </w:rPr>
      </w:pPr>
      <w:r w:rsidRPr="006C5A69">
        <w:rPr>
          <w:rFonts w:ascii="Times New Roman" w:eastAsia="Times New Roman" w:hAnsi="Times New Roman" w:cs="Times New Roman"/>
          <w:sz w:val="20"/>
          <w:szCs w:val="20"/>
        </w:rPr>
        <w:t>Уровень освоения учебного материала используются следующие обозначения:</w:t>
      </w:r>
    </w:p>
    <w:p w:rsidR="000C3534" w:rsidRPr="006C5A69" w:rsidRDefault="000C3534" w:rsidP="000C3534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69">
        <w:rPr>
          <w:rFonts w:ascii="Times New Roman" w:eastAsia="Times New Roman" w:hAnsi="Times New Roman" w:cs="Times New Roman"/>
          <w:sz w:val="20"/>
          <w:szCs w:val="20"/>
        </w:rPr>
        <w:t>ознакомительный</w:t>
      </w:r>
      <w:proofErr w:type="gramEnd"/>
      <w:r w:rsidRPr="006C5A69">
        <w:rPr>
          <w:rFonts w:ascii="Times New Roman" w:eastAsia="Times New Roman" w:hAnsi="Times New Roman" w:cs="Times New Roman"/>
          <w:sz w:val="20"/>
          <w:szCs w:val="20"/>
        </w:rPr>
        <w:t xml:space="preserve"> (узнавание ранее изученных объектов, свойств);</w:t>
      </w:r>
    </w:p>
    <w:p w:rsidR="006C5A69" w:rsidRPr="006C5A69" w:rsidRDefault="000C3534" w:rsidP="006C5A69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69">
        <w:rPr>
          <w:rFonts w:ascii="Times New Roman" w:eastAsia="Times New Roman" w:hAnsi="Times New Roman" w:cs="Times New Roman"/>
          <w:sz w:val="20"/>
          <w:szCs w:val="20"/>
        </w:rPr>
        <w:t>репродуктивный</w:t>
      </w:r>
      <w:proofErr w:type="gramEnd"/>
      <w:r w:rsidRPr="006C5A69">
        <w:rPr>
          <w:rFonts w:ascii="Times New Roman" w:eastAsia="Times New Roman" w:hAnsi="Times New Roman" w:cs="Times New Roman"/>
          <w:sz w:val="20"/>
          <w:szCs w:val="20"/>
        </w:rPr>
        <w:t xml:space="preserve"> (выполнение деятельности по образцу, инструкции или под руководством);</w:t>
      </w:r>
      <w:r w:rsidR="006C5A69" w:rsidRPr="006C5A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0C3534" w:rsidRPr="006C5A69" w:rsidRDefault="006C5A69" w:rsidP="006C5A69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6C5A69">
        <w:rPr>
          <w:rFonts w:ascii="Times New Roman" w:eastAsia="Times New Roman" w:hAnsi="Times New Roman" w:cs="Times New Roman"/>
          <w:sz w:val="20"/>
          <w:szCs w:val="20"/>
        </w:rPr>
        <w:t>3.</w:t>
      </w:r>
      <w:r w:rsidR="000C3534" w:rsidRPr="006C5A69">
        <w:rPr>
          <w:rFonts w:ascii="Times New Roman" w:eastAsia="Times New Roman" w:hAnsi="Times New Roman" w:cs="Times New Roman"/>
          <w:sz w:val="20"/>
          <w:szCs w:val="20"/>
        </w:rPr>
        <w:t>продуктивный (планирование и самостоятельное выполнение деятельности, решение проблемных задач</w:t>
      </w:r>
      <w:proofErr w:type="gramEnd"/>
    </w:p>
    <w:p w:rsidR="00F46445" w:rsidRDefault="00F46445" w:rsidP="000C3534">
      <w:pPr>
        <w:rPr>
          <w:rFonts w:ascii="Times New Roman" w:eastAsia="Times New Roman" w:hAnsi="Times New Roman" w:cs="Times New Roman"/>
          <w:b/>
        </w:rPr>
        <w:sectPr w:rsidR="00F46445" w:rsidSect="001820F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4F37C2" w:rsidRPr="00E65B90" w:rsidRDefault="00153C7C" w:rsidP="004F37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B90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B24093" w:rsidRPr="00E65B90">
        <w:rPr>
          <w:rFonts w:ascii="Times New Roman" w:hAnsi="Times New Roman" w:cs="Times New Roman"/>
          <w:b/>
          <w:sz w:val="28"/>
          <w:szCs w:val="28"/>
        </w:rPr>
        <w:t>.</w:t>
      </w:r>
      <w:r w:rsidR="004F37C2" w:rsidRPr="00E65B90">
        <w:rPr>
          <w:rFonts w:ascii="Times New Roman" w:hAnsi="Times New Roman" w:cs="Times New Roman"/>
          <w:b/>
          <w:sz w:val="28"/>
          <w:szCs w:val="28"/>
        </w:rPr>
        <w:t xml:space="preserve"> УСЛОВИЯ РЕАЛИЗАЦИИ ПР</w:t>
      </w:r>
      <w:r w:rsidR="002C2AF7" w:rsidRPr="00E65B90">
        <w:rPr>
          <w:rFonts w:ascii="Times New Roman" w:hAnsi="Times New Roman" w:cs="Times New Roman"/>
          <w:b/>
          <w:sz w:val="28"/>
          <w:szCs w:val="28"/>
        </w:rPr>
        <w:t>ОГРАММЫ П</w:t>
      </w:r>
      <w:r w:rsidR="004D3DFE" w:rsidRPr="00E65B90">
        <w:rPr>
          <w:rFonts w:ascii="Times New Roman" w:hAnsi="Times New Roman" w:cs="Times New Roman"/>
          <w:b/>
          <w:sz w:val="28"/>
          <w:szCs w:val="28"/>
        </w:rPr>
        <w:t>Д</w:t>
      </w:r>
      <w:r w:rsidR="00BB2B0B" w:rsidRPr="00E65B90">
        <w:rPr>
          <w:rFonts w:ascii="Times New Roman" w:hAnsi="Times New Roman" w:cs="Times New Roman"/>
          <w:b/>
          <w:sz w:val="28"/>
          <w:szCs w:val="28"/>
        </w:rPr>
        <w:t>П</w:t>
      </w:r>
    </w:p>
    <w:p w:rsidR="004F37C2" w:rsidRPr="004F37C2" w:rsidRDefault="004F37C2" w:rsidP="004F37C2">
      <w:pPr>
        <w:jc w:val="both"/>
        <w:rPr>
          <w:rFonts w:ascii="Times New Roman" w:hAnsi="Times New Roman" w:cs="Times New Roman"/>
          <w:sz w:val="28"/>
          <w:szCs w:val="28"/>
        </w:rPr>
      </w:pPr>
      <w:r w:rsidRPr="004F3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>Общее руководство</w:t>
      </w:r>
      <w:r w:rsidR="004D3DFE">
        <w:rPr>
          <w:rFonts w:ascii="Times New Roman" w:hAnsi="Times New Roman" w:cs="Times New Roman"/>
          <w:sz w:val="28"/>
          <w:szCs w:val="28"/>
        </w:rPr>
        <w:t xml:space="preserve"> преддипломной </w:t>
      </w:r>
      <w:r w:rsidRPr="001461B2">
        <w:rPr>
          <w:rFonts w:ascii="Times New Roman" w:hAnsi="Times New Roman" w:cs="Times New Roman"/>
          <w:sz w:val="28"/>
          <w:szCs w:val="28"/>
        </w:rPr>
        <w:t xml:space="preserve"> практикой </w:t>
      </w:r>
      <w:r w:rsidR="004D3DFE">
        <w:rPr>
          <w:rFonts w:ascii="Times New Roman" w:hAnsi="Times New Roman" w:cs="Times New Roman"/>
          <w:sz w:val="28"/>
          <w:szCs w:val="28"/>
        </w:rPr>
        <w:t xml:space="preserve">осуществляет руководитель </w:t>
      </w:r>
      <w:r w:rsidR="008C3634">
        <w:rPr>
          <w:rFonts w:ascii="Times New Roman" w:hAnsi="Times New Roman" w:cs="Times New Roman"/>
          <w:sz w:val="28"/>
          <w:szCs w:val="28"/>
        </w:rPr>
        <w:t>выпускной квалификационной работы студента</w:t>
      </w:r>
      <w:r w:rsidRPr="001461B2">
        <w:rPr>
          <w:rFonts w:ascii="Times New Roman" w:hAnsi="Times New Roman" w:cs="Times New Roman"/>
          <w:sz w:val="28"/>
          <w:szCs w:val="28"/>
        </w:rPr>
        <w:t xml:space="preserve">. </w:t>
      </w:r>
      <w:r w:rsidR="008C363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1461B2">
        <w:rPr>
          <w:rFonts w:ascii="Times New Roman" w:hAnsi="Times New Roman" w:cs="Times New Roman"/>
          <w:sz w:val="28"/>
          <w:szCs w:val="28"/>
        </w:rPr>
        <w:t xml:space="preserve"> практики утверждает общий план её проведения, об</w:t>
      </w:r>
      <w:r w:rsidR="008C3634">
        <w:rPr>
          <w:rFonts w:ascii="Times New Roman" w:hAnsi="Times New Roman" w:cs="Times New Roman"/>
          <w:sz w:val="28"/>
          <w:szCs w:val="28"/>
        </w:rPr>
        <w:t>еспечивает контроль проведения</w:t>
      </w:r>
      <w:r w:rsidRPr="001461B2">
        <w:rPr>
          <w:rFonts w:ascii="Times New Roman" w:hAnsi="Times New Roman" w:cs="Times New Roman"/>
          <w:sz w:val="28"/>
          <w:szCs w:val="28"/>
        </w:rPr>
        <w:t xml:space="preserve">, </w:t>
      </w:r>
      <w:r w:rsidR="008C3634">
        <w:rPr>
          <w:rFonts w:ascii="Times New Roman" w:hAnsi="Times New Roman" w:cs="Times New Roman"/>
          <w:sz w:val="28"/>
          <w:szCs w:val="28"/>
        </w:rPr>
        <w:t>выдает индивидуальные задания по ВКР, проверяет</w:t>
      </w:r>
      <w:r w:rsidRPr="001461B2">
        <w:rPr>
          <w:rFonts w:ascii="Times New Roman" w:hAnsi="Times New Roman" w:cs="Times New Roman"/>
          <w:sz w:val="28"/>
          <w:szCs w:val="28"/>
        </w:rPr>
        <w:t xml:space="preserve"> отчет по итогам </w:t>
      </w:r>
      <w:r w:rsidR="008C3634">
        <w:rPr>
          <w:rFonts w:ascii="Times New Roman" w:hAnsi="Times New Roman" w:cs="Times New Roman"/>
          <w:sz w:val="28"/>
          <w:szCs w:val="28"/>
        </w:rPr>
        <w:t xml:space="preserve">преддипломной </w:t>
      </w:r>
      <w:r w:rsidRPr="001461B2">
        <w:rPr>
          <w:rFonts w:ascii="Times New Roman" w:hAnsi="Times New Roman" w:cs="Times New Roman"/>
          <w:sz w:val="28"/>
          <w:szCs w:val="28"/>
        </w:rPr>
        <w:t>практики.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 xml:space="preserve">Практика осуществляется на основе договоров между образовательным учреждением и предприятиями, в соответствии с которыми последние предоставляют места для прохождения практики. В договоре оговариваются все вопросы, касающиеся проведения практики. Консультирование по выполнению заданий, контроль посещения мест производственной практики, проверка отчетов по итогам практики и выставление оценок осуществляется руководителем практики от </w:t>
      </w:r>
      <w:r w:rsidR="00CC0F4B">
        <w:rPr>
          <w:rFonts w:ascii="Times New Roman" w:hAnsi="Times New Roman" w:cs="Times New Roman"/>
          <w:sz w:val="28"/>
          <w:szCs w:val="28"/>
        </w:rPr>
        <w:t>образовательного учреждения</w:t>
      </w:r>
      <w:r w:rsidRPr="001461B2">
        <w:rPr>
          <w:rFonts w:ascii="Times New Roman" w:hAnsi="Times New Roman" w:cs="Times New Roman"/>
          <w:sz w:val="28"/>
          <w:szCs w:val="28"/>
        </w:rPr>
        <w:t>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61B2">
        <w:rPr>
          <w:rFonts w:ascii="Times New Roman" w:hAnsi="Times New Roman" w:cs="Times New Roman"/>
          <w:sz w:val="28"/>
          <w:szCs w:val="28"/>
        </w:rPr>
        <w:t xml:space="preserve">Перед началом практики проводится  организационное собрание. </w:t>
      </w:r>
      <w:r w:rsidRPr="001461B2">
        <w:rPr>
          <w:rFonts w:ascii="Times New Roman" w:hAnsi="Times New Roman" w:cs="Times New Roman"/>
          <w:sz w:val="28"/>
          <w:szCs w:val="28"/>
          <w:u w:val="single"/>
        </w:rPr>
        <w:t>Посещение организационного собрания и консультаций по практике – обязательное условие её прохождения!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sz w:val="28"/>
          <w:szCs w:val="28"/>
        </w:rPr>
        <w:t>Организационное собрание проводится с целью ознакомления Вас  с приказом, сроками практики,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:rsidR="001461B2" w:rsidRPr="001461B2" w:rsidRDefault="001461B2" w:rsidP="001461B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1B2">
        <w:rPr>
          <w:rFonts w:ascii="Times New Roman" w:hAnsi="Times New Roman" w:cs="Times New Roman"/>
          <w:b/>
          <w:sz w:val="28"/>
          <w:szCs w:val="28"/>
        </w:rPr>
        <w:t>ВАЖНО!</w:t>
      </w:r>
      <w:r w:rsidRPr="001461B2">
        <w:rPr>
          <w:rFonts w:ascii="Times New Roman" w:hAnsi="Times New Roman" w:cs="Times New Roman"/>
          <w:sz w:val="28"/>
          <w:szCs w:val="28"/>
        </w:rPr>
        <w:t xml:space="preserve"> С момента зачисления практикантов на рабочие места на них распространяются правила охраны труда и  внутреннего распор</w:t>
      </w:r>
      <w:r w:rsidR="00CC0F4B">
        <w:rPr>
          <w:rFonts w:ascii="Times New Roman" w:hAnsi="Times New Roman" w:cs="Times New Roman"/>
          <w:sz w:val="28"/>
          <w:szCs w:val="28"/>
        </w:rPr>
        <w:t>ядка, действующие в кредитной организации (предприятии)</w:t>
      </w:r>
      <w:r w:rsidRPr="001461B2">
        <w:rPr>
          <w:rFonts w:ascii="Times New Roman" w:hAnsi="Times New Roman" w:cs="Times New Roman"/>
          <w:sz w:val="28"/>
          <w:szCs w:val="28"/>
        </w:rPr>
        <w:t>!</w:t>
      </w:r>
    </w:p>
    <w:p w:rsidR="007B7307" w:rsidRPr="001461B2" w:rsidRDefault="007B7307" w:rsidP="004F37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307" w:rsidRDefault="007B7307" w:rsidP="004F37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37C2" w:rsidRPr="00927E79" w:rsidRDefault="006F7FB5" w:rsidP="00CC13E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7E79">
        <w:rPr>
          <w:rFonts w:ascii="Times New Roman" w:hAnsi="Times New Roman" w:cs="Times New Roman"/>
          <w:b/>
          <w:sz w:val="28"/>
          <w:szCs w:val="28"/>
        </w:rPr>
        <w:t>3</w:t>
      </w:r>
      <w:r w:rsidR="009531E0" w:rsidRPr="00927E79">
        <w:rPr>
          <w:rFonts w:ascii="Times New Roman" w:hAnsi="Times New Roman" w:cs="Times New Roman"/>
          <w:b/>
          <w:sz w:val="28"/>
          <w:szCs w:val="28"/>
        </w:rPr>
        <w:t>.1</w:t>
      </w:r>
      <w:r w:rsidR="00805A70" w:rsidRPr="00927E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7C2" w:rsidRPr="00927E79">
        <w:rPr>
          <w:rFonts w:ascii="Times New Roman" w:hAnsi="Times New Roman" w:cs="Times New Roman"/>
          <w:b/>
          <w:sz w:val="28"/>
          <w:szCs w:val="28"/>
        </w:rPr>
        <w:t xml:space="preserve"> Информационное обеспечение </w:t>
      </w:r>
      <w:r w:rsidR="00927E79">
        <w:rPr>
          <w:rFonts w:ascii="Times New Roman" w:hAnsi="Times New Roman" w:cs="Times New Roman"/>
          <w:b/>
          <w:sz w:val="28"/>
          <w:szCs w:val="28"/>
        </w:rPr>
        <w:t>производственной практики (преддипломной)</w:t>
      </w:r>
    </w:p>
    <w:p w:rsidR="002C2AF7" w:rsidRDefault="002C2AF7" w:rsidP="006F7FB5">
      <w:pPr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Законодательные и нормативные акты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2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1. Гражданский кодекс Российской Федерации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2. Федеральный закон от 02.12.1990 № 395-1 «О банках и банковской деятельности»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3. Федеральный закон от 26.03.1998 № 41-ФЗ «О драгоценных металлах и драгоценных камнях»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4. Федеральный закон от 07.08.2001 № 115-ФЗ «О противодействии легализации (отмыванию) доходов, полученных преступным путём, и финансированию терроризма»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5. Федеральный закон от 10.07.2002 № 86-ФЗ «О Центральном банке Российской Федерации (Банке России) 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6. Федеральный закон от 23.12.2003 № 177-ФЗ «О страховании вкладов физических лиц в банках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7. Инструкция Банка России от 30.11.2000 № 94-И «О порядке определения массы драгоценных металлов и драгоценных камней и исчисления их стоимости в Банке России и кредитных организациях».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8. Инструкция Банка России от 04.12.2007 № 131-И «О порядке выявления, временного хранения, гашения и уничтожения денежных знаков с радиоактивным загрязнением» с изменениями.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9. Инструкция Банка России от 16.09.2010 № 136-И «О порядке осуществления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10. Инструкция Банка России от 30.05.2014 № 153-И «Об открытии  и закрытии банковских счетов, счетов по вкладам (депозитам), депозитных счетов»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11. Инструкция Банка России от 01.11.1996 № 50 «Положение о совершении кредитными организациями операций с драгоценными металлами на территории Российской Федерации и порядке проведения банковских операций с драгоценными металлами»»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12. Положение Банка России от 18.12.2001 № 168-П «О порядке совершения уполномоченными банками (филиалами уполномоченных банков) с денежными знаками стран – участниц Экономического и валютного союза и банкнотами и монетой, номинированными в евро»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13. Положение Банка России от 16.12.2003 № 242-П «Об организации внутреннего контроля в кредитных организациях и банковских группах»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14. Положение Банка России от 18.04.2006 № 286-П «Об установлении и опубликовании Центральным банком Российской Федерации официальных курсов иностранных валют по отношению к рублю»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15. Положение Банка России от 24.04.2008 № 318-П «О порядке ведения кассовых операций и правилах хранения, перевозки и инкассации банкнот и монеты Банка России в кредитных организациях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16. Положение Банка России от 07.08.2009 № 342-П «Об обязательных резервах кредитных организаций 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17. Положение  о Плане счетов бухгалтерского учета для кредитных организаций и порядке его применению от 27.02.2017  № 579-П.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18. Указание Банка России от 07.10.1998 № 376-У «О порядке совершения Банком России сделок купли-продажи драгоценных металлов с кредитными организациями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19. Указание Банка России от 18.11.1999 № 682-У «О порядке заключения кредитными организациями договора хранения драгоценных металлов и ведения счёта ответственного хранения драгоценных металлов в Банке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20. Указание Банка России от 28.05.2003 № 1283-У «О порядке установления </w:t>
      </w: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Банком России учтённых цен на аффинированные  драгоценные металлы»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21. Указание Банка России от 30.03.2004 № 1412-У «Об установлении суммы перевода физическим лицом – резидентом из Российской Федерации без открытия банковских счетов».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22. Указание Банка России от 13.11.2006 № 1744-У «О порядке выдачи Банком России кредитным организациям – резидентам курсовых и разменных монет для нумизматических целей»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23. Указание Банка России от 26.12.2006 № 1778-У «О признаках платёжеспособности и правилах обмена банкнот и монеты Банка России»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24. Указание Банка России от 20.06.2007 № 1842-У «О порядке осуществления банковских операций по переводу денежных средств по поручению физических лиц без открытия им банковских счетов кредитными организациями с участием коммерческих организаций, не являющихся кредитными организациями»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25. Указание Банка России от 14.08.2008 № 2054-У «О порядке ведения кассовых операций с наличной иностранной валютой в уполномоченных банках на территории Российской Федерации»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26. Указание Банка России от 27.08.2008 № 2060-У «О кассовом обслуживании в учреждениях Банка России кредитных организаций и иных юридических лиц» с изменениями.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28. Указание Банка России от 06.10.2008 № 2087-У «О перечне машиночитаемых защитных признаков банкнот Банка России, подлежащих проверке кредитными организациями».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27. Указание Банка России от 05.06.2009 № 2248-У «Об условиях и порядке приёма на экспертизу и обмена банкнот Банка России, окрашенных специальной краской, на территории Российской Федерации».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28. Указание Банка России от 01.07.2009 № 2255-У «О правилах учёта и хранения слитков драгоценных металлов в кредитных организациях на территории Российской Федерации».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29. Указание Банка России от 16.07.2010 № 2481-У «О порядке ведения  и оформления кредитными организациями кассового журнала по приходу 0401704 и кассового журнала по расходу 0401705».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30. Указание Банка России от 13.12.2010 № 2538-У «О порядке бухгалтерского учёта уполномоченными банками (филиалами) отдельных видов банковских операций с наличной иностранной валютой и операций с чеками (в том числе дорожными чеками), номинальная стоимость которых указана в иностранной валюте, с участием физических лиц».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31. Письмо Банка России от 23.11.1998 № 327-Т «О переводах денежных средств по поручению физических лиц без открытия банковских счетов».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32. Письмо Банка России от 28.10.2009 № 133-Т «О работе с банками, привлекающими вклады физических лиц по ставкам, превышающим рыночные».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lastRenderedPageBreak/>
        <w:t xml:space="preserve">33. Письмо Банка России от 14.01.2010 № 6-Т «Об определении курсов иностранных валют по отношению к рублю, официальные курсы которых не устанавливаются Банком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34. Письмо Банка России от 11.08.2010 № 113-Т «Об отражении в бухгалтерском учёте кредитных организаций операций по депонированию обязательных резервов в Банке России».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35. Официальное разъяснение Банка России от 29.01.2002 № 23-ОР «Об отдельных вопросах применения законодательства о проведении кредитными организациями операций с драгоценными металлами и природными камнями на территории Российской Федерации».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32"/>
          <w:szCs w:val="28"/>
        </w:rPr>
      </w:pPr>
      <w:r w:rsidRPr="00502C66">
        <w:rPr>
          <w:rFonts w:ascii="Times New Roman" w:eastAsia="Times New Roman" w:hAnsi="Times New Roman" w:cs="Times New Roman"/>
          <w:color w:val="auto"/>
          <w:spacing w:val="-1"/>
          <w:w w:val="95"/>
          <w:sz w:val="28"/>
          <w:lang w:eastAsia="en-US"/>
        </w:rPr>
        <w:t>36. Положение от 20 октября 2016 г. N 554-П Отраслевой стандарт бухгалтерского учета кредитными Организациями операций, связанных с выполнением обязательных резервных требований.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Основные источники: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1.Каджаева М.Р.; Дубровская С.В. Банковские операции: учебник для СПО. – М.: Академия, 2014. – 457 с. </w:t>
      </w:r>
    </w:p>
    <w:p w:rsidR="004C7C4F" w:rsidRDefault="00C51296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51296">
        <w:t xml:space="preserve"> </w:t>
      </w:r>
      <w:r w:rsidRPr="00C51296">
        <w:rPr>
          <w:rFonts w:ascii="Times New Roman" w:hAnsi="Times New Roman" w:cs="Times New Roman"/>
          <w:sz w:val="28"/>
          <w:szCs w:val="28"/>
        </w:rPr>
        <w:t xml:space="preserve">О.И. Лаврушин  «Основы банковского  дела»: учебник для СПО.-М.:  </w:t>
      </w:r>
      <w:proofErr w:type="spellStart"/>
      <w:r w:rsidRPr="00C51296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C51296">
        <w:rPr>
          <w:rFonts w:ascii="Times New Roman" w:hAnsi="Times New Roman" w:cs="Times New Roman"/>
          <w:sz w:val="28"/>
          <w:szCs w:val="28"/>
        </w:rPr>
        <w:t>,  2018.</w:t>
      </w:r>
    </w:p>
    <w:p w:rsidR="00C51296" w:rsidRPr="00502C66" w:rsidRDefault="00C51296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Дополнительные источники: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1.</w:t>
      </w:r>
      <w:r w:rsidRPr="00502C66">
        <w:rPr>
          <w:rFonts w:ascii="Times New Roman" w:hAnsi="Times New Roman" w:cs="Times New Roman"/>
        </w:rPr>
        <w:t xml:space="preserve"> </w:t>
      </w:r>
      <w:proofErr w:type="spellStart"/>
      <w:r w:rsidRPr="00502C66">
        <w:rPr>
          <w:rFonts w:ascii="Times New Roman" w:hAnsi="Times New Roman" w:cs="Times New Roman"/>
          <w:color w:val="auto"/>
          <w:sz w:val="28"/>
          <w:szCs w:val="28"/>
        </w:rPr>
        <w:t>Мерцалова</w:t>
      </w:r>
      <w:proofErr w:type="spellEnd"/>
      <w:r w:rsidRPr="00502C66">
        <w:rPr>
          <w:rFonts w:ascii="Times New Roman" w:hAnsi="Times New Roman" w:cs="Times New Roman"/>
          <w:color w:val="auto"/>
          <w:sz w:val="28"/>
          <w:szCs w:val="28"/>
        </w:rPr>
        <w:t xml:space="preserve">, А.И. Учёт и операционная деятельность в кредитных организациях: учебник / А.И.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Мерцалова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, А.Л. Лазаренко. – М.</w:t>
      </w:r>
      <w:r w:rsidR="00C51296">
        <w:rPr>
          <w:rFonts w:ascii="Times New Roman" w:hAnsi="Times New Roman" w:cs="Times New Roman"/>
          <w:color w:val="auto"/>
          <w:sz w:val="28"/>
          <w:szCs w:val="28"/>
        </w:rPr>
        <w:t>: ФОРУМ</w:t>
      </w:r>
      <w:proofErr w:type="gramStart"/>
      <w:r w:rsidR="00C51296">
        <w:rPr>
          <w:rFonts w:ascii="Times New Roman" w:hAnsi="Times New Roman" w:cs="Times New Roman"/>
          <w:color w:val="auto"/>
          <w:sz w:val="28"/>
          <w:szCs w:val="28"/>
        </w:rPr>
        <w:t xml:space="preserve"> :</w:t>
      </w:r>
      <w:proofErr w:type="gramEnd"/>
      <w:r w:rsidR="00C51296">
        <w:rPr>
          <w:rFonts w:ascii="Times New Roman" w:hAnsi="Times New Roman" w:cs="Times New Roman"/>
          <w:color w:val="auto"/>
          <w:sz w:val="28"/>
          <w:szCs w:val="28"/>
        </w:rPr>
        <w:t xml:space="preserve"> ИНФРА-М, 2018</w:t>
      </w:r>
      <w:r w:rsidRPr="00502C6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Электронные справочные системы и </w:t>
      </w:r>
      <w:proofErr w:type="spellStart"/>
      <w:r w:rsidRPr="00502C66">
        <w:rPr>
          <w:rFonts w:ascii="Times New Roman" w:hAnsi="Times New Roman" w:cs="Times New Roman"/>
          <w:sz w:val="28"/>
          <w:szCs w:val="28"/>
        </w:rPr>
        <w:t>интернет-ресурсы</w:t>
      </w:r>
      <w:proofErr w:type="spellEnd"/>
      <w:r w:rsidRPr="00502C66">
        <w:rPr>
          <w:rFonts w:ascii="Times New Roman" w:hAnsi="Times New Roman" w:cs="Times New Roman"/>
          <w:sz w:val="28"/>
          <w:szCs w:val="28"/>
        </w:rPr>
        <w:t>:</w:t>
      </w:r>
    </w:p>
    <w:p w:rsidR="004C7C4F" w:rsidRPr="00502C66" w:rsidRDefault="004C7C4F" w:rsidP="004C7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C4F" w:rsidRPr="00502C66" w:rsidRDefault="004C7C4F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1. Справочно-правовая система «</w:t>
      </w:r>
      <w:proofErr w:type="spellStart"/>
      <w:r w:rsidRPr="00502C66">
        <w:rPr>
          <w:rFonts w:ascii="Times New Roman" w:hAnsi="Times New Roman" w:cs="Times New Roman"/>
          <w:sz w:val="28"/>
          <w:szCs w:val="28"/>
        </w:rPr>
        <w:t>КонсультантПлюс</w:t>
      </w:r>
      <w:proofErr w:type="spellEnd"/>
      <w:r w:rsidRPr="00502C6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C7C4F" w:rsidRPr="00502C66" w:rsidRDefault="004C7C4F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2. Справочно-правовая система «Гарант». </w:t>
      </w:r>
      <w:r w:rsidRPr="00502C66">
        <w:rPr>
          <w:rFonts w:ascii="Times New Roman" w:hAnsi="Times New Roman" w:cs="Times New Roman"/>
          <w:sz w:val="28"/>
          <w:szCs w:val="28"/>
        </w:rPr>
        <w:cr/>
        <w:t xml:space="preserve">3. Информационный банковский портал [Электронный ресурс]. – Режим доступа: </w:t>
      </w:r>
      <w:hyperlink r:id="rId11" w:history="1">
        <w:r w:rsidRPr="00502C66">
          <w:rPr>
            <w:rStyle w:val="a7"/>
            <w:rFonts w:ascii="Times New Roman" w:hAnsi="Times New Roman" w:cs="Times New Roman"/>
            <w:sz w:val="28"/>
            <w:szCs w:val="28"/>
          </w:rPr>
          <w:t>http://www.banki.ru</w:t>
        </w:r>
      </w:hyperlink>
      <w:r w:rsidRPr="00502C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7C4F" w:rsidRPr="00502C66" w:rsidRDefault="004C7C4F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 xml:space="preserve">4. Материалы официального сайта Банка России [Электронный ресурс]. – Режим доступа: http://www.cbr.ru. </w:t>
      </w:r>
    </w:p>
    <w:p w:rsidR="004C7C4F" w:rsidRPr="00502C66" w:rsidRDefault="004C7C4F" w:rsidP="005C24EB">
      <w:pPr>
        <w:jc w:val="both"/>
        <w:rPr>
          <w:rFonts w:ascii="Times New Roman" w:hAnsi="Times New Roman" w:cs="Times New Roman"/>
          <w:sz w:val="28"/>
          <w:szCs w:val="28"/>
        </w:rPr>
      </w:pPr>
      <w:r w:rsidRPr="00502C66">
        <w:rPr>
          <w:rFonts w:ascii="Times New Roman" w:hAnsi="Times New Roman" w:cs="Times New Roman"/>
          <w:sz w:val="28"/>
          <w:szCs w:val="28"/>
        </w:rPr>
        <w:t>5. Электронные ресурсы кредитных организаций Российской Федерации в Интернет.</w:t>
      </w:r>
    </w:p>
    <w:p w:rsidR="004C7C4F" w:rsidRPr="00502C66" w:rsidRDefault="004C7C4F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22"/>
          <w:b w:val="0"/>
          <w:sz w:val="28"/>
          <w:szCs w:val="28"/>
        </w:rPr>
      </w:pPr>
      <w:r w:rsidRPr="00502C66">
        <w:rPr>
          <w:rStyle w:val="22"/>
          <w:b w:val="0"/>
          <w:sz w:val="28"/>
          <w:szCs w:val="28"/>
        </w:rPr>
        <w:t xml:space="preserve">6. Электронный ресурс  профессиональной банковской школы  </w:t>
      </w:r>
      <w:proofErr w:type="spellStart"/>
      <w:r w:rsidRPr="00502C66">
        <w:rPr>
          <w:rStyle w:val="22"/>
          <w:b w:val="0"/>
          <w:sz w:val="28"/>
          <w:szCs w:val="28"/>
        </w:rPr>
        <w:t>Профбанкинг</w:t>
      </w:r>
      <w:proofErr w:type="spellEnd"/>
      <w:r w:rsidRPr="00502C66">
        <w:rPr>
          <w:rStyle w:val="22"/>
          <w:b w:val="0"/>
          <w:sz w:val="28"/>
          <w:szCs w:val="28"/>
        </w:rPr>
        <w:t>:</w:t>
      </w:r>
    </w:p>
    <w:p w:rsidR="00927E79" w:rsidRDefault="00E676FB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22"/>
          <w:sz w:val="28"/>
          <w:szCs w:val="28"/>
        </w:rPr>
      </w:pPr>
      <w:hyperlink r:id="rId12" w:history="1"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profbanking</w:t>
        </w:r>
        <w:proofErr w:type="spellEnd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C7C4F" w:rsidRPr="00502C6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2"/>
          <w:sz w:val="28"/>
          <w:szCs w:val="28"/>
        </w:rPr>
        <w:t xml:space="preserve">7.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http://government.ru – сайт Правительства РФ 30.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927E79">
        <w:rPr>
          <w:rFonts w:ascii="Times New Roman" w:hAnsi="Times New Roman" w:cs="Times New Roman"/>
          <w:sz w:val="28"/>
          <w:szCs w:val="28"/>
        </w:rPr>
        <w:t xml:space="preserve">www.minfin.ru - сайт Министерства финансов Российской Федерации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 www.cbr.ru – сайт Центрального Банка России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927E79">
        <w:rPr>
          <w:rFonts w:ascii="Times New Roman" w:hAnsi="Times New Roman" w:cs="Times New Roman"/>
          <w:sz w:val="28"/>
          <w:szCs w:val="28"/>
        </w:rPr>
        <w:t xml:space="preserve">www.fsfr.ru – сайт Федеральной службы по финансовым рынкам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927E79">
        <w:rPr>
          <w:rFonts w:ascii="Times New Roman" w:hAnsi="Times New Roman" w:cs="Times New Roman"/>
          <w:sz w:val="28"/>
          <w:szCs w:val="28"/>
        </w:rPr>
        <w:t xml:space="preserve">www.gko.ru – сайт Московской межбанковской валютной биржи и </w:t>
      </w:r>
      <w:r w:rsidRPr="00927E79">
        <w:rPr>
          <w:rFonts w:ascii="Times New Roman" w:hAnsi="Times New Roman" w:cs="Times New Roman"/>
          <w:sz w:val="28"/>
          <w:szCs w:val="28"/>
        </w:rPr>
        <w:lastRenderedPageBreak/>
        <w:t>Российск</w:t>
      </w:r>
      <w:r>
        <w:rPr>
          <w:rFonts w:ascii="Times New Roman" w:hAnsi="Times New Roman" w:cs="Times New Roman"/>
          <w:sz w:val="28"/>
          <w:szCs w:val="28"/>
        </w:rPr>
        <w:t xml:space="preserve">ой торговой сети (ММВБ-РТС)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http://www.nspk.ru - сайт Национальной  системы платежных карт  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http://www.garant.ru - информационно-правовой портал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http://www.cbr.ru/publ/BBS/Bbs1402r.pdf - Бюллетень банковской статистики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http://www/book.ru  - электронный библиотечный ресурс </w:t>
      </w:r>
    </w:p>
    <w:p w:rsid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27E79">
        <w:rPr>
          <w:rFonts w:ascii="Times New Roman" w:hAnsi="Times New Roman" w:cs="Times New Roman"/>
          <w:sz w:val="28"/>
          <w:szCs w:val="28"/>
        </w:rPr>
        <w:t xml:space="preserve">http://znanium.com – электронный библиотечный ресурс </w:t>
      </w:r>
    </w:p>
    <w:p w:rsidR="00D52323" w:rsidRPr="00927E79" w:rsidRDefault="00927E79" w:rsidP="005C2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927E79">
        <w:rPr>
          <w:rFonts w:ascii="Times New Roman" w:hAnsi="Times New Roman" w:cs="Times New Roman"/>
          <w:sz w:val="28"/>
          <w:szCs w:val="28"/>
        </w:rPr>
        <w:t>. http://www.consultant.ru- информационно-правовой портал</w:t>
      </w:r>
    </w:p>
    <w:p w:rsidR="00A14F93" w:rsidRDefault="00A14F93" w:rsidP="005C24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7F75" w:rsidRDefault="00647F75" w:rsidP="002B7EE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6546" w:rsidRPr="00440DD6" w:rsidRDefault="00186546" w:rsidP="0018654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40DD6">
        <w:rPr>
          <w:rFonts w:ascii="Times New Roman" w:hAnsi="Times New Roman"/>
          <w:b/>
          <w:sz w:val="28"/>
          <w:szCs w:val="28"/>
        </w:rPr>
        <w:t>4.КОНТРОЛЬ И ОЦЕНКА</w:t>
      </w:r>
      <w:r w:rsidR="00070BB4" w:rsidRPr="00440DD6">
        <w:rPr>
          <w:rFonts w:ascii="Times New Roman" w:hAnsi="Times New Roman"/>
          <w:b/>
          <w:sz w:val="28"/>
          <w:szCs w:val="28"/>
        </w:rPr>
        <w:t xml:space="preserve"> РЕЗУЛЬТАТОВ</w:t>
      </w:r>
      <w:r w:rsidR="00070BB4">
        <w:rPr>
          <w:rFonts w:ascii="Times New Roman" w:hAnsi="Times New Roman"/>
          <w:sz w:val="28"/>
          <w:szCs w:val="28"/>
        </w:rPr>
        <w:t xml:space="preserve"> </w:t>
      </w:r>
      <w:r w:rsidR="002C2AF7" w:rsidRPr="00440DD6">
        <w:rPr>
          <w:rFonts w:ascii="Times New Roman" w:hAnsi="Times New Roman"/>
          <w:b/>
          <w:sz w:val="28"/>
          <w:szCs w:val="28"/>
        </w:rPr>
        <w:t xml:space="preserve">ПРОИЗВОДСТВЕННОЙ </w:t>
      </w:r>
      <w:r w:rsidR="00070BB4" w:rsidRPr="00440DD6">
        <w:rPr>
          <w:rFonts w:ascii="Times New Roman" w:hAnsi="Times New Roman"/>
          <w:b/>
          <w:sz w:val="28"/>
          <w:szCs w:val="28"/>
        </w:rPr>
        <w:t xml:space="preserve"> ПРАКТИКИ</w:t>
      </w:r>
      <w:r w:rsidR="00440DD6">
        <w:rPr>
          <w:rFonts w:ascii="Times New Roman" w:hAnsi="Times New Roman"/>
          <w:b/>
          <w:sz w:val="28"/>
          <w:szCs w:val="28"/>
        </w:rPr>
        <w:t xml:space="preserve"> (ПРЕДДИПЛОМНОЙ)</w:t>
      </w:r>
    </w:p>
    <w:p w:rsidR="00A14F93" w:rsidRDefault="00A14F93" w:rsidP="002B7EE1">
      <w:pPr>
        <w:jc w:val="both"/>
        <w:rPr>
          <w:rFonts w:ascii="Times New Roman" w:hAnsi="Times New Roman" w:cs="Times New Roman"/>
        </w:rPr>
      </w:pPr>
    </w:p>
    <w:p w:rsidR="00875E9D" w:rsidRPr="00875E9D" w:rsidRDefault="00875E9D" w:rsidP="00875E9D">
      <w:pPr>
        <w:ind w:firstLine="567"/>
        <w:jc w:val="both"/>
        <w:rPr>
          <w:rFonts w:ascii="Times New Roman" w:hAnsi="Times New Roman" w:cs="Times New Roman"/>
        </w:rPr>
      </w:pPr>
      <w:r w:rsidRPr="00875E9D">
        <w:rPr>
          <w:rFonts w:ascii="Times New Roman" w:hAnsi="Times New Roman" w:cs="Times New Roman"/>
          <w:sz w:val="28"/>
          <w:szCs w:val="28"/>
        </w:rPr>
        <w:t>Контроль и оценка результатов освоения производственной (преддипломной) практики осуществляется преподавателями дисциплин профессионального цикла в процессе проведения консультаций, посещения баз практики, а также выполнения обучающимися индивидуальных заданий, исследований, что контролируется также и руководителями практики от организации</w:t>
      </w:r>
      <w:r w:rsidRPr="00875E9D">
        <w:rPr>
          <w:rFonts w:ascii="Times New Roman" w:hAnsi="Times New Roman" w:cs="Times New Roman"/>
        </w:rPr>
        <w:t xml:space="preserve">. </w:t>
      </w:r>
    </w:p>
    <w:p w:rsidR="00875E9D" w:rsidRDefault="00875E9D" w:rsidP="002B7EE1">
      <w:pPr>
        <w:jc w:val="both"/>
        <w:rPr>
          <w:rFonts w:ascii="Times New Roman" w:hAnsi="Times New Roman" w:cs="Times New Roman"/>
        </w:rPr>
      </w:pP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 xml:space="preserve">По окончании практики студенты представляют </w:t>
      </w:r>
      <w:r>
        <w:rPr>
          <w:rFonts w:ascii="Times New Roman" w:hAnsi="Times New Roman" w:cs="Times New Roman"/>
          <w:sz w:val="28"/>
          <w:szCs w:val="28"/>
        </w:rPr>
        <w:t>в колледж письменный отчет на 20-25</w:t>
      </w:r>
      <w:r w:rsidRPr="00C92411">
        <w:rPr>
          <w:rFonts w:ascii="Times New Roman" w:hAnsi="Times New Roman" w:cs="Times New Roman"/>
          <w:sz w:val="28"/>
          <w:szCs w:val="28"/>
        </w:rPr>
        <w:t xml:space="preserve"> листах бумаги формата</w:t>
      </w:r>
      <w:proofErr w:type="gramStart"/>
      <w:r w:rsidRPr="00C92411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C92411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2411">
        <w:rPr>
          <w:rFonts w:ascii="Times New Roman" w:hAnsi="Times New Roman" w:cs="Times New Roman"/>
          <w:sz w:val="28"/>
          <w:szCs w:val="28"/>
        </w:rPr>
        <w:t>(поля: вверх, низ – 2, левое – 3, правое – 1, шрифт 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C924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2411">
        <w:rPr>
          <w:rFonts w:ascii="Times New Roman" w:hAnsi="Times New Roman" w:cs="Times New Roman"/>
          <w:sz w:val="28"/>
          <w:szCs w:val="28"/>
        </w:rPr>
        <w:t>TimesNewRoman</w:t>
      </w:r>
      <w:proofErr w:type="spellEnd"/>
      <w:r w:rsidRPr="00C92411">
        <w:rPr>
          <w:rFonts w:ascii="Times New Roman" w:hAnsi="Times New Roman" w:cs="Times New Roman"/>
          <w:sz w:val="28"/>
          <w:szCs w:val="28"/>
        </w:rPr>
        <w:t>)   Пронумерованные листы отчета брошюруются в папку-скоросшиватель, которая оформляется по установленному образцу.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Отчет должен состоять из ряда разделов и  содержать иллюстративный материал в виде таблиц, схем, диаграмм, графиков.  В заключение отчета формируются выводы и предложения.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При оформлении отчета по практике его материалы располагаются в следующей последовательности: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92411">
        <w:rPr>
          <w:rFonts w:ascii="Times New Roman" w:hAnsi="Times New Roman" w:cs="Times New Roman"/>
          <w:sz w:val="28"/>
          <w:szCs w:val="28"/>
        </w:rPr>
        <w:t>Титульный лист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92411">
        <w:rPr>
          <w:rFonts w:ascii="Times New Roman" w:hAnsi="Times New Roman" w:cs="Times New Roman"/>
          <w:sz w:val="28"/>
          <w:szCs w:val="28"/>
        </w:rPr>
        <w:t>Индивидуальное задание на преддипломную практику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92411">
        <w:rPr>
          <w:rFonts w:ascii="Times New Roman" w:hAnsi="Times New Roman" w:cs="Times New Roman"/>
          <w:sz w:val="28"/>
          <w:szCs w:val="28"/>
        </w:rPr>
        <w:t>Дневник прохождения практики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92411">
        <w:rPr>
          <w:rFonts w:ascii="Times New Roman" w:hAnsi="Times New Roman" w:cs="Times New Roman"/>
          <w:sz w:val="28"/>
          <w:szCs w:val="28"/>
        </w:rPr>
        <w:t>Отзыв руководителя практики от организации о работе студента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92411">
        <w:rPr>
          <w:rFonts w:ascii="Times New Roman" w:hAnsi="Times New Roman" w:cs="Times New Roman"/>
          <w:sz w:val="28"/>
          <w:szCs w:val="28"/>
        </w:rPr>
        <w:t>Оглавление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92411">
        <w:rPr>
          <w:rFonts w:ascii="Times New Roman" w:hAnsi="Times New Roman" w:cs="Times New Roman"/>
          <w:sz w:val="28"/>
          <w:szCs w:val="28"/>
        </w:rPr>
        <w:t>Введение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C92411">
        <w:rPr>
          <w:rFonts w:ascii="Times New Roman" w:hAnsi="Times New Roman" w:cs="Times New Roman"/>
          <w:sz w:val="28"/>
          <w:szCs w:val="28"/>
        </w:rPr>
        <w:t>Основная часть отчета (ориентирована на главы ВКР)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C92411">
        <w:rPr>
          <w:rFonts w:ascii="Times New Roman" w:hAnsi="Times New Roman" w:cs="Times New Roman"/>
          <w:sz w:val="28"/>
          <w:szCs w:val="28"/>
        </w:rPr>
        <w:t>Заключение</w:t>
      </w:r>
    </w:p>
    <w:p w:rsidR="00C92411" w:rsidRP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C92411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C92411" w:rsidRDefault="00C92411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C92411">
        <w:rPr>
          <w:rFonts w:ascii="Times New Roman" w:hAnsi="Times New Roman" w:cs="Times New Roman"/>
          <w:sz w:val="28"/>
          <w:szCs w:val="28"/>
        </w:rPr>
        <w:t>Приложения (первичные документы, учетные регистры, бухгалтерская и налоговая отчетность, договора, выдержки из учетной политики, выдержки из устава и т.д.)</w:t>
      </w:r>
    </w:p>
    <w:p w:rsidR="00E47C24" w:rsidRDefault="00E47C24" w:rsidP="00C924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C24" w:rsidRDefault="00E47C24" w:rsidP="00E47C2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Отчет по преддипломной практике оформляется в соответствии с методическими рекомендациями.</w:t>
      </w:r>
    </w:p>
    <w:p w:rsidR="00E47C24" w:rsidRPr="00C92411" w:rsidRDefault="00E47C24" w:rsidP="00C924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Отчет, дневник, отзыв должны быть заверены гербовой печатью организации.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К отчету прилагаются: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328B0">
        <w:rPr>
          <w:rFonts w:ascii="Times New Roman" w:hAnsi="Times New Roman" w:cs="Times New Roman"/>
          <w:sz w:val="28"/>
          <w:szCs w:val="28"/>
        </w:rPr>
        <w:t xml:space="preserve"> </w:t>
      </w:r>
      <w:r w:rsidRPr="00C92411">
        <w:rPr>
          <w:rFonts w:ascii="Times New Roman" w:hAnsi="Times New Roman" w:cs="Times New Roman"/>
          <w:sz w:val="28"/>
          <w:szCs w:val="28"/>
        </w:rPr>
        <w:t>Индивидуальный календарно-тематический план прохождения практики.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92411">
        <w:rPr>
          <w:rFonts w:ascii="Times New Roman" w:hAnsi="Times New Roman" w:cs="Times New Roman"/>
          <w:sz w:val="28"/>
          <w:szCs w:val="28"/>
        </w:rPr>
        <w:t>Дневник прохождения практики.</w:t>
      </w:r>
    </w:p>
    <w:p w:rsid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Отчет представляется  в виде материала, на основании которого будет написана аналитическая (исследовательская) часть выпускной квалификационной работы.</w:t>
      </w:r>
    </w:p>
    <w:p w:rsidR="00C92411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Преддипломная практика завершается защитой отчета, что является вторым допуском к защите ВКР.</w:t>
      </w:r>
    </w:p>
    <w:p w:rsidR="00875E9D" w:rsidRPr="00C92411" w:rsidRDefault="00C92411" w:rsidP="00C924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rFonts w:ascii="Times New Roman" w:hAnsi="Times New Roman" w:cs="Times New Roman"/>
          <w:sz w:val="28"/>
          <w:szCs w:val="28"/>
        </w:rPr>
        <w:t>Студенты, не выполнившие без уважительной причины требований индивидуального задания, отчисляются из учебного заведения как имеющие академическую задолженность. В случае уважительной причины студенты направляются на практику вторично, а государственная итоговая аттестация переносится на следующий год.</w:t>
      </w:r>
    </w:p>
    <w:sectPr w:rsidR="00875E9D" w:rsidRPr="00C92411" w:rsidSect="00F464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6FB" w:rsidRDefault="00E676FB" w:rsidP="0050121F">
      <w:r>
        <w:separator/>
      </w:r>
    </w:p>
  </w:endnote>
  <w:endnote w:type="continuationSeparator" w:id="0">
    <w:p w:rsidR="00E676FB" w:rsidRDefault="00E676FB" w:rsidP="0050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9115430"/>
      <w:docPartObj>
        <w:docPartGallery w:val="Page Numbers (Bottom of Page)"/>
        <w:docPartUnique/>
      </w:docPartObj>
    </w:sdtPr>
    <w:sdtEndPr/>
    <w:sdtContent>
      <w:p w:rsidR="002D11EE" w:rsidRDefault="002D11E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93B">
          <w:rPr>
            <w:noProof/>
          </w:rPr>
          <w:t>2</w:t>
        </w:r>
        <w:r>
          <w:fldChar w:fldCharType="end"/>
        </w:r>
      </w:p>
    </w:sdtContent>
  </w:sdt>
  <w:p w:rsidR="002D11EE" w:rsidRDefault="002D11E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6FB" w:rsidRDefault="00E676FB" w:rsidP="0050121F">
      <w:r>
        <w:separator/>
      </w:r>
    </w:p>
  </w:footnote>
  <w:footnote w:type="continuationSeparator" w:id="0">
    <w:p w:rsidR="00E676FB" w:rsidRDefault="00E676FB" w:rsidP="00501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D4C12"/>
    <w:multiLevelType w:val="hybridMultilevel"/>
    <w:tmpl w:val="B650A6D6"/>
    <w:lvl w:ilvl="0" w:tplc="D03C0CA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C96066"/>
    <w:multiLevelType w:val="hybridMultilevel"/>
    <w:tmpl w:val="E8721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8F3FC8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0647A27"/>
    <w:multiLevelType w:val="hybridMultilevel"/>
    <w:tmpl w:val="149E6A5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2328E0"/>
    <w:multiLevelType w:val="hybridMultilevel"/>
    <w:tmpl w:val="19E817DC"/>
    <w:lvl w:ilvl="0" w:tplc="91108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C96A264">
      <w:numFmt w:val="none"/>
      <w:lvlText w:val=""/>
      <w:lvlJc w:val="left"/>
      <w:pPr>
        <w:tabs>
          <w:tab w:val="num" w:pos="360"/>
        </w:tabs>
      </w:pPr>
    </w:lvl>
    <w:lvl w:ilvl="2" w:tplc="654A4100">
      <w:numFmt w:val="none"/>
      <w:lvlText w:val=""/>
      <w:lvlJc w:val="left"/>
      <w:pPr>
        <w:tabs>
          <w:tab w:val="num" w:pos="360"/>
        </w:tabs>
      </w:pPr>
    </w:lvl>
    <w:lvl w:ilvl="3" w:tplc="F098B288">
      <w:numFmt w:val="none"/>
      <w:lvlText w:val=""/>
      <w:lvlJc w:val="left"/>
      <w:pPr>
        <w:tabs>
          <w:tab w:val="num" w:pos="360"/>
        </w:tabs>
      </w:pPr>
    </w:lvl>
    <w:lvl w:ilvl="4" w:tplc="B3567ED4">
      <w:numFmt w:val="none"/>
      <w:lvlText w:val=""/>
      <w:lvlJc w:val="left"/>
      <w:pPr>
        <w:tabs>
          <w:tab w:val="num" w:pos="360"/>
        </w:tabs>
      </w:pPr>
    </w:lvl>
    <w:lvl w:ilvl="5" w:tplc="F98AE1E0">
      <w:numFmt w:val="none"/>
      <w:lvlText w:val=""/>
      <w:lvlJc w:val="left"/>
      <w:pPr>
        <w:tabs>
          <w:tab w:val="num" w:pos="360"/>
        </w:tabs>
      </w:pPr>
    </w:lvl>
    <w:lvl w:ilvl="6" w:tplc="DCC29BAA">
      <w:numFmt w:val="none"/>
      <w:lvlText w:val=""/>
      <w:lvlJc w:val="left"/>
      <w:pPr>
        <w:tabs>
          <w:tab w:val="num" w:pos="360"/>
        </w:tabs>
      </w:pPr>
    </w:lvl>
    <w:lvl w:ilvl="7" w:tplc="4F2E3164">
      <w:numFmt w:val="none"/>
      <w:lvlText w:val=""/>
      <w:lvlJc w:val="left"/>
      <w:pPr>
        <w:tabs>
          <w:tab w:val="num" w:pos="360"/>
        </w:tabs>
      </w:pPr>
    </w:lvl>
    <w:lvl w:ilvl="8" w:tplc="459E244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5C64474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50225B8"/>
    <w:multiLevelType w:val="hybridMultilevel"/>
    <w:tmpl w:val="B5CCC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B157BC"/>
    <w:multiLevelType w:val="hybridMultilevel"/>
    <w:tmpl w:val="F7DEB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D057F4"/>
    <w:multiLevelType w:val="hybridMultilevel"/>
    <w:tmpl w:val="42F87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3E0AB8"/>
    <w:multiLevelType w:val="hybridMultilevel"/>
    <w:tmpl w:val="CB4CB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05C7A"/>
    <w:multiLevelType w:val="hybridMultilevel"/>
    <w:tmpl w:val="F774E0EC"/>
    <w:lvl w:ilvl="0" w:tplc="BC44EC04">
      <w:start w:val="1"/>
      <w:numFmt w:val="decimal"/>
      <w:lvlText w:val="%1."/>
      <w:lvlJc w:val="left"/>
      <w:pPr>
        <w:ind w:left="525" w:hanging="450"/>
      </w:pPr>
      <w:rPr>
        <w:rFonts w:eastAsia="Courier New" w:hint="default"/>
        <w:color w:val="000000"/>
        <w:w w:val="1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>
    <w:nsid w:val="77136DB6"/>
    <w:multiLevelType w:val="hybridMultilevel"/>
    <w:tmpl w:val="474CA0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74609B"/>
    <w:multiLevelType w:val="hybridMultilevel"/>
    <w:tmpl w:val="8D0A4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2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BF"/>
    <w:rsid w:val="00000191"/>
    <w:rsid w:val="0000670C"/>
    <w:rsid w:val="0000745F"/>
    <w:rsid w:val="00010A1D"/>
    <w:rsid w:val="000119AE"/>
    <w:rsid w:val="00011B17"/>
    <w:rsid w:val="00011C85"/>
    <w:rsid w:val="00012D14"/>
    <w:rsid w:val="00012DF4"/>
    <w:rsid w:val="00016625"/>
    <w:rsid w:val="00023275"/>
    <w:rsid w:val="00026E0F"/>
    <w:rsid w:val="0003060D"/>
    <w:rsid w:val="00031367"/>
    <w:rsid w:val="000315E5"/>
    <w:rsid w:val="0003190A"/>
    <w:rsid w:val="0003645F"/>
    <w:rsid w:val="00037179"/>
    <w:rsid w:val="000373E3"/>
    <w:rsid w:val="00045561"/>
    <w:rsid w:val="00047519"/>
    <w:rsid w:val="00051293"/>
    <w:rsid w:val="000572AA"/>
    <w:rsid w:val="00060016"/>
    <w:rsid w:val="00066248"/>
    <w:rsid w:val="00070BB4"/>
    <w:rsid w:val="000723D2"/>
    <w:rsid w:val="000738C1"/>
    <w:rsid w:val="00074577"/>
    <w:rsid w:val="00075028"/>
    <w:rsid w:val="000760C6"/>
    <w:rsid w:val="000761B0"/>
    <w:rsid w:val="000806A1"/>
    <w:rsid w:val="00082DE1"/>
    <w:rsid w:val="00092463"/>
    <w:rsid w:val="0009648E"/>
    <w:rsid w:val="00096663"/>
    <w:rsid w:val="000A1212"/>
    <w:rsid w:val="000A433F"/>
    <w:rsid w:val="000A6C57"/>
    <w:rsid w:val="000A78F8"/>
    <w:rsid w:val="000B13E1"/>
    <w:rsid w:val="000B6BE6"/>
    <w:rsid w:val="000B74ED"/>
    <w:rsid w:val="000C3534"/>
    <w:rsid w:val="000C623A"/>
    <w:rsid w:val="000D160D"/>
    <w:rsid w:val="000D1BB5"/>
    <w:rsid w:val="000D4D41"/>
    <w:rsid w:val="000E1276"/>
    <w:rsid w:val="000E23F5"/>
    <w:rsid w:val="000E3ADF"/>
    <w:rsid w:val="000E48B2"/>
    <w:rsid w:val="000F0D7A"/>
    <w:rsid w:val="000F19FF"/>
    <w:rsid w:val="000F6358"/>
    <w:rsid w:val="00102267"/>
    <w:rsid w:val="00103B56"/>
    <w:rsid w:val="00103D68"/>
    <w:rsid w:val="0010653C"/>
    <w:rsid w:val="00106905"/>
    <w:rsid w:val="0010799F"/>
    <w:rsid w:val="00110626"/>
    <w:rsid w:val="00112F7E"/>
    <w:rsid w:val="00114B4C"/>
    <w:rsid w:val="00115E2C"/>
    <w:rsid w:val="00117510"/>
    <w:rsid w:val="00125304"/>
    <w:rsid w:val="00125817"/>
    <w:rsid w:val="00125C5A"/>
    <w:rsid w:val="00130901"/>
    <w:rsid w:val="00131696"/>
    <w:rsid w:val="0013217B"/>
    <w:rsid w:val="0013472D"/>
    <w:rsid w:val="0013478E"/>
    <w:rsid w:val="001353FB"/>
    <w:rsid w:val="00136616"/>
    <w:rsid w:val="001461B2"/>
    <w:rsid w:val="0015341C"/>
    <w:rsid w:val="001538B6"/>
    <w:rsid w:val="00153C7C"/>
    <w:rsid w:val="00153FE5"/>
    <w:rsid w:val="00154168"/>
    <w:rsid w:val="00161692"/>
    <w:rsid w:val="0016208D"/>
    <w:rsid w:val="00163EDA"/>
    <w:rsid w:val="00164C9D"/>
    <w:rsid w:val="00166293"/>
    <w:rsid w:val="00171460"/>
    <w:rsid w:val="00171D30"/>
    <w:rsid w:val="0017552B"/>
    <w:rsid w:val="00175A56"/>
    <w:rsid w:val="0017655C"/>
    <w:rsid w:val="001820F8"/>
    <w:rsid w:val="0018390C"/>
    <w:rsid w:val="00186546"/>
    <w:rsid w:val="00186DE8"/>
    <w:rsid w:val="00194B99"/>
    <w:rsid w:val="001A3D37"/>
    <w:rsid w:val="001B1413"/>
    <w:rsid w:val="001B2E96"/>
    <w:rsid w:val="001B5EE4"/>
    <w:rsid w:val="001C1CBF"/>
    <w:rsid w:val="001C27AE"/>
    <w:rsid w:val="001C2AEF"/>
    <w:rsid w:val="001C46E3"/>
    <w:rsid w:val="001C48AB"/>
    <w:rsid w:val="001C6412"/>
    <w:rsid w:val="001D05FC"/>
    <w:rsid w:val="001D34D0"/>
    <w:rsid w:val="001D4740"/>
    <w:rsid w:val="001D70D8"/>
    <w:rsid w:val="001E2A8E"/>
    <w:rsid w:val="001F224B"/>
    <w:rsid w:val="001F25BA"/>
    <w:rsid w:val="001F2EC1"/>
    <w:rsid w:val="001F3737"/>
    <w:rsid w:val="001F400E"/>
    <w:rsid w:val="001F4F4E"/>
    <w:rsid w:val="001F5906"/>
    <w:rsid w:val="001F5969"/>
    <w:rsid w:val="002006E9"/>
    <w:rsid w:val="00203542"/>
    <w:rsid w:val="00211631"/>
    <w:rsid w:val="00211B9A"/>
    <w:rsid w:val="0021365A"/>
    <w:rsid w:val="00214549"/>
    <w:rsid w:val="00222A6F"/>
    <w:rsid w:val="00225700"/>
    <w:rsid w:val="002305B7"/>
    <w:rsid w:val="00230C8D"/>
    <w:rsid w:val="00231AB4"/>
    <w:rsid w:val="00236588"/>
    <w:rsid w:val="00236C18"/>
    <w:rsid w:val="00241678"/>
    <w:rsid w:val="0024480A"/>
    <w:rsid w:val="0024667A"/>
    <w:rsid w:val="00250A0C"/>
    <w:rsid w:val="00251DB6"/>
    <w:rsid w:val="00253FE9"/>
    <w:rsid w:val="002566C6"/>
    <w:rsid w:val="00256C1E"/>
    <w:rsid w:val="002616D8"/>
    <w:rsid w:val="00263965"/>
    <w:rsid w:val="00267A01"/>
    <w:rsid w:val="002715C8"/>
    <w:rsid w:val="0027179A"/>
    <w:rsid w:val="002737F1"/>
    <w:rsid w:val="00273AE1"/>
    <w:rsid w:val="00274AD7"/>
    <w:rsid w:val="00274DFA"/>
    <w:rsid w:val="00276259"/>
    <w:rsid w:val="00276813"/>
    <w:rsid w:val="00277D1E"/>
    <w:rsid w:val="00280669"/>
    <w:rsid w:val="00281510"/>
    <w:rsid w:val="00282CDC"/>
    <w:rsid w:val="002846F4"/>
    <w:rsid w:val="00285D85"/>
    <w:rsid w:val="002901DD"/>
    <w:rsid w:val="00290675"/>
    <w:rsid w:val="002921C1"/>
    <w:rsid w:val="002976C1"/>
    <w:rsid w:val="002977B8"/>
    <w:rsid w:val="002A027F"/>
    <w:rsid w:val="002A5733"/>
    <w:rsid w:val="002A69C6"/>
    <w:rsid w:val="002B3ED0"/>
    <w:rsid w:val="002B43D4"/>
    <w:rsid w:val="002B61D7"/>
    <w:rsid w:val="002B7429"/>
    <w:rsid w:val="002B7EE1"/>
    <w:rsid w:val="002C2AF7"/>
    <w:rsid w:val="002C37A2"/>
    <w:rsid w:val="002C7FD3"/>
    <w:rsid w:val="002D06FE"/>
    <w:rsid w:val="002D077A"/>
    <w:rsid w:val="002D11EE"/>
    <w:rsid w:val="002D5FDB"/>
    <w:rsid w:val="002D711E"/>
    <w:rsid w:val="002E4CE7"/>
    <w:rsid w:val="002F184D"/>
    <w:rsid w:val="002F425C"/>
    <w:rsid w:val="003019BF"/>
    <w:rsid w:val="00302073"/>
    <w:rsid w:val="00303769"/>
    <w:rsid w:val="00307DCC"/>
    <w:rsid w:val="00312933"/>
    <w:rsid w:val="00313C3E"/>
    <w:rsid w:val="00315AFE"/>
    <w:rsid w:val="00316B0C"/>
    <w:rsid w:val="0032214D"/>
    <w:rsid w:val="00326B0D"/>
    <w:rsid w:val="00330897"/>
    <w:rsid w:val="00333267"/>
    <w:rsid w:val="00334109"/>
    <w:rsid w:val="003464DE"/>
    <w:rsid w:val="00347F49"/>
    <w:rsid w:val="00352681"/>
    <w:rsid w:val="00352A41"/>
    <w:rsid w:val="0035507C"/>
    <w:rsid w:val="00361D7F"/>
    <w:rsid w:val="00362873"/>
    <w:rsid w:val="00365B39"/>
    <w:rsid w:val="00365D95"/>
    <w:rsid w:val="0037000D"/>
    <w:rsid w:val="00370FC6"/>
    <w:rsid w:val="00371E90"/>
    <w:rsid w:val="003767C0"/>
    <w:rsid w:val="003767EF"/>
    <w:rsid w:val="0038100F"/>
    <w:rsid w:val="003828A3"/>
    <w:rsid w:val="00385BF0"/>
    <w:rsid w:val="00390FD1"/>
    <w:rsid w:val="00395EEB"/>
    <w:rsid w:val="003A1781"/>
    <w:rsid w:val="003A3097"/>
    <w:rsid w:val="003A66EB"/>
    <w:rsid w:val="003B3139"/>
    <w:rsid w:val="003B33CB"/>
    <w:rsid w:val="003B3E9A"/>
    <w:rsid w:val="003B6D89"/>
    <w:rsid w:val="003C0DC8"/>
    <w:rsid w:val="003C4EAF"/>
    <w:rsid w:val="003C5598"/>
    <w:rsid w:val="003D2EF8"/>
    <w:rsid w:val="003E49EE"/>
    <w:rsid w:val="003E4CDD"/>
    <w:rsid w:val="003E69E4"/>
    <w:rsid w:val="003F4E98"/>
    <w:rsid w:val="003F693B"/>
    <w:rsid w:val="003F7B1E"/>
    <w:rsid w:val="00401BAB"/>
    <w:rsid w:val="00404018"/>
    <w:rsid w:val="00406A05"/>
    <w:rsid w:val="0041107F"/>
    <w:rsid w:val="004157A0"/>
    <w:rsid w:val="0041768E"/>
    <w:rsid w:val="00417F46"/>
    <w:rsid w:val="00423680"/>
    <w:rsid w:val="004240F8"/>
    <w:rsid w:val="004256DB"/>
    <w:rsid w:val="00426C50"/>
    <w:rsid w:val="00431F46"/>
    <w:rsid w:val="0043383A"/>
    <w:rsid w:val="00434486"/>
    <w:rsid w:val="00434B3B"/>
    <w:rsid w:val="00434BBF"/>
    <w:rsid w:val="0043629D"/>
    <w:rsid w:val="004362BE"/>
    <w:rsid w:val="00440DD6"/>
    <w:rsid w:val="0044314D"/>
    <w:rsid w:val="004456BA"/>
    <w:rsid w:val="00446D77"/>
    <w:rsid w:val="004538D1"/>
    <w:rsid w:val="00453AD6"/>
    <w:rsid w:val="004548C8"/>
    <w:rsid w:val="00461008"/>
    <w:rsid w:val="0046143E"/>
    <w:rsid w:val="00461DBD"/>
    <w:rsid w:val="004670C9"/>
    <w:rsid w:val="00473F59"/>
    <w:rsid w:val="00482911"/>
    <w:rsid w:val="0048468E"/>
    <w:rsid w:val="00484C12"/>
    <w:rsid w:val="004946C4"/>
    <w:rsid w:val="004A6790"/>
    <w:rsid w:val="004B2187"/>
    <w:rsid w:val="004B2FF5"/>
    <w:rsid w:val="004B428D"/>
    <w:rsid w:val="004C199A"/>
    <w:rsid w:val="004C1F54"/>
    <w:rsid w:val="004C5B45"/>
    <w:rsid w:val="004C7C4F"/>
    <w:rsid w:val="004D1872"/>
    <w:rsid w:val="004D2052"/>
    <w:rsid w:val="004D3DFE"/>
    <w:rsid w:val="004D6978"/>
    <w:rsid w:val="004E282B"/>
    <w:rsid w:val="004E776D"/>
    <w:rsid w:val="004E789B"/>
    <w:rsid w:val="004F37C2"/>
    <w:rsid w:val="004F6915"/>
    <w:rsid w:val="004F6AB7"/>
    <w:rsid w:val="0050096B"/>
    <w:rsid w:val="0050121F"/>
    <w:rsid w:val="005022FE"/>
    <w:rsid w:val="00502620"/>
    <w:rsid w:val="00503031"/>
    <w:rsid w:val="005044CD"/>
    <w:rsid w:val="00521288"/>
    <w:rsid w:val="00523282"/>
    <w:rsid w:val="00532217"/>
    <w:rsid w:val="00536841"/>
    <w:rsid w:val="00537F3C"/>
    <w:rsid w:val="005416ED"/>
    <w:rsid w:val="00546250"/>
    <w:rsid w:val="00547438"/>
    <w:rsid w:val="00553070"/>
    <w:rsid w:val="00560FB9"/>
    <w:rsid w:val="005612A6"/>
    <w:rsid w:val="00561546"/>
    <w:rsid w:val="005620E5"/>
    <w:rsid w:val="0056382B"/>
    <w:rsid w:val="0056647A"/>
    <w:rsid w:val="00567349"/>
    <w:rsid w:val="00572FFA"/>
    <w:rsid w:val="005803EE"/>
    <w:rsid w:val="00580872"/>
    <w:rsid w:val="005816D8"/>
    <w:rsid w:val="00581805"/>
    <w:rsid w:val="00583B73"/>
    <w:rsid w:val="0058485A"/>
    <w:rsid w:val="00587916"/>
    <w:rsid w:val="00587D8A"/>
    <w:rsid w:val="00590C07"/>
    <w:rsid w:val="00595690"/>
    <w:rsid w:val="005A0E1A"/>
    <w:rsid w:val="005A3464"/>
    <w:rsid w:val="005A3B53"/>
    <w:rsid w:val="005A3D22"/>
    <w:rsid w:val="005A4F38"/>
    <w:rsid w:val="005A5CD5"/>
    <w:rsid w:val="005A7228"/>
    <w:rsid w:val="005A77C7"/>
    <w:rsid w:val="005B25B4"/>
    <w:rsid w:val="005B4F92"/>
    <w:rsid w:val="005B5128"/>
    <w:rsid w:val="005C24EB"/>
    <w:rsid w:val="005C3829"/>
    <w:rsid w:val="005C517B"/>
    <w:rsid w:val="005D2D5D"/>
    <w:rsid w:val="005D65E1"/>
    <w:rsid w:val="005D678B"/>
    <w:rsid w:val="005D73C6"/>
    <w:rsid w:val="005E0FBC"/>
    <w:rsid w:val="005E138B"/>
    <w:rsid w:val="005E5A6D"/>
    <w:rsid w:val="005E688C"/>
    <w:rsid w:val="005F05D2"/>
    <w:rsid w:val="005F2498"/>
    <w:rsid w:val="005F300B"/>
    <w:rsid w:val="005F3611"/>
    <w:rsid w:val="005F479B"/>
    <w:rsid w:val="006010F3"/>
    <w:rsid w:val="006010F7"/>
    <w:rsid w:val="0060231D"/>
    <w:rsid w:val="00604C77"/>
    <w:rsid w:val="00605CCC"/>
    <w:rsid w:val="0061070A"/>
    <w:rsid w:val="0061370F"/>
    <w:rsid w:val="006169BE"/>
    <w:rsid w:val="00620BAD"/>
    <w:rsid w:val="006210BE"/>
    <w:rsid w:val="00622972"/>
    <w:rsid w:val="00625F01"/>
    <w:rsid w:val="00647F75"/>
    <w:rsid w:val="00650067"/>
    <w:rsid w:val="00652986"/>
    <w:rsid w:val="00653F8B"/>
    <w:rsid w:val="006571F0"/>
    <w:rsid w:val="0066334D"/>
    <w:rsid w:val="00663D96"/>
    <w:rsid w:val="00665179"/>
    <w:rsid w:val="006700F9"/>
    <w:rsid w:val="006704FD"/>
    <w:rsid w:val="00672FE0"/>
    <w:rsid w:val="006814BD"/>
    <w:rsid w:val="00681FA2"/>
    <w:rsid w:val="00683061"/>
    <w:rsid w:val="006840F0"/>
    <w:rsid w:val="00684189"/>
    <w:rsid w:val="00685751"/>
    <w:rsid w:val="006873F6"/>
    <w:rsid w:val="00690D58"/>
    <w:rsid w:val="00691B1A"/>
    <w:rsid w:val="006948A3"/>
    <w:rsid w:val="00697349"/>
    <w:rsid w:val="006A3D38"/>
    <w:rsid w:val="006A5269"/>
    <w:rsid w:val="006A5CA1"/>
    <w:rsid w:val="006B2F20"/>
    <w:rsid w:val="006B5D88"/>
    <w:rsid w:val="006B62AD"/>
    <w:rsid w:val="006B6D54"/>
    <w:rsid w:val="006C5A69"/>
    <w:rsid w:val="006C7831"/>
    <w:rsid w:val="006D0D6C"/>
    <w:rsid w:val="006D16DA"/>
    <w:rsid w:val="006D1B14"/>
    <w:rsid w:val="006D2F4A"/>
    <w:rsid w:val="006D4AF2"/>
    <w:rsid w:val="006D5CC6"/>
    <w:rsid w:val="006D7120"/>
    <w:rsid w:val="006E554D"/>
    <w:rsid w:val="006F1962"/>
    <w:rsid w:val="006F1D06"/>
    <w:rsid w:val="006F34BF"/>
    <w:rsid w:val="006F6B01"/>
    <w:rsid w:val="006F7296"/>
    <w:rsid w:val="006F7FB5"/>
    <w:rsid w:val="00701318"/>
    <w:rsid w:val="007013C8"/>
    <w:rsid w:val="007021CC"/>
    <w:rsid w:val="00703CC3"/>
    <w:rsid w:val="007106EE"/>
    <w:rsid w:val="00716910"/>
    <w:rsid w:val="00716CB3"/>
    <w:rsid w:val="00720646"/>
    <w:rsid w:val="007237E2"/>
    <w:rsid w:val="00725333"/>
    <w:rsid w:val="00732334"/>
    <w:rsid w:val="007327E9"/>
    <w:rsid w:val="00735752"/>
    <w:rsid w:val="00737B8F"/>
    <w:rsid w:val="007402F5"/>
    <w:rsid w:val="00742111"/>
    <w:rsid w:val="0074374D"/>
    <w:rsid w:val="00750E6C"/>
    <w:rsid w:val="007524C7"/>
    <w:rsid w:val="00753BD3"/>
    <w:rsid w:val="00754DFE"/>
    <w:rsid w:val="00757C96"/>
    <w:rsid w:val="00761A2D"/>
    <w:rsid w:val="00763930"/>
    <w:rsid w:val="00771C17"/>
    <w:rsid w:val="0077600A"/>
    <w:rsid w:val="007770C3"/>
    <w:rsid w:val="00780891"/>
    <w:rsid w:val="007861E3"/>
    <w:rsid w:val="00793EFE"/>
    <w:rsid w:val="007A4D47"/>
    <w:rsid w:val="007A5523"/>
    <w:rsid w:val="007B30BE"/>
    <w:rsid w:val="007B34DC"/>
    <w:rsid w:val="007B53B9"/>
    <w:rsid w:val="007B7307"/>
    <w:rsid w:val="007C0F51"/>
    <w:rsid w:val="007C1A6E"/>
    <w:rsid w:val="007C56FA"/>
    <w:rsid w:val="007C624A"/>
    <w:rsid w:val="007D1132"/>
    <w:rsid w:val="007D385B"/>
    <w:rsid w:val="007D71F8"/>
    <w:rsid w:val="007D72F9"/>
    <w:rsid w:val="007E3E6E"/>
    <w:rsid w:val="007E54B6"/>
    <w:rsid w:val="007E562D"/>
    <w:rsid w:val="007E6AC4"/>
    <w:rsid w:val="007E7000"/>
    <w:rsid w:val="007E751C"/>
    <w:rsid w:val="007F0FAD"/>
    <w:rsid w:val="007F3FA6"/>
    <w:rsid w:val="007F65E7"/>
    <w:rsid w:val="00802496"/>
    <w:rsid w:val="00802635"/>
    <w:rsid w:val="00805A70"/>
    <w:rsid w:val="00807029"/>
    <w:rsid w:val="008078D5"/>
    <w:rsid w:val="008079C0"/>
    <w:rsid w:val="0081304A"/>
    <w:rsid w:val="00820E1B"/>
    <w:rsid w:val="00823D00"/>
    <w:rsid w:val="00825E7B"/>
    <w:rsid w:val="0082629B"/>
    <w:rsid w:val="00833AF6"/>
    <w:rsid w:val="00835330"/>
    <w:rsid w:val="00837E02"/>
    <w:rsid w:val="00841739"/>
    <w:rsid w:val="00843A84"/>
    <w:rsid w:val="008541E1"/>
    <w:rsid w:val="00856465"/>
    <w:rsid w:val="00857883"/>
    <w:rsid w:val="0086249D"/>
    <w:rsid w:val="00864BB4"/>
    <w:rsid w:val="00875E9D"/>
    <w:rsid w:val="0087639D"/>
    <w:rsid w:val="008824F0"/>
    <w:rsid w:val="0088254C"/>
    <w:rsid w:val="008864F8"/>
    <w:rsid w:val="008872EE"/>
    <w:rsid w:val="00887718"/>
    <w:rsid w:val="00894561"/>
    <w:rsid w:val="00894983"/>
    <w:rsid w:val="00897FD8"/>
    <w:rsid w:val="008A2733"/>
    <w:rsid w:val="008A2DB0"/>
    <w:rsid w:val="008A33D9"/>
    <w:rsid w:val="008A4635"/>
    <w:rsid w:val="008A7180"/>
    <w:rsid w:val="008B1585"/>
    <w:rsid w:val="008B2E7C"/>
    <w:rsid w:val="008B4095"/>
    <w:rsid w:val="008B6DC7"/>
    <w:rsid w:val="008C0E0B"/>
    <w:rsid w:val="008C3634"/>
    <w:rsid w:val="008C43FC"/>
    <w:rsid w:val="008C478D"/>
    <w:rsid w:val="008C7496"/>
    <w:rsid w:val="008D5145"/>
    <w:rsid w:val="008D6172"/>
    <w:rsid w:val="008E0508"/>
    <w:rsid w:val="008E17B4"/>
    <w:rsid w:val="008E201E"/>
    <w:rsid w:val="008E3AA4"/>
    <w:rsid w:val="008E5826"/>
    <w:rsid w:val="008F03D4"/>
    <w:rsid w:val="008F5486"/>
    <w:rsid w:val="008F6BD4"/>
    <w:rsid w:val="00901484"/>
    <w:rsid w:val="00901DBF"/>
    <w:rsid w:val="00907BFE"/>
    <w:rsid w:val="0091031E"/>
    <w:rsid w:val="00912C45"/>
    <w:rsid w:val="009136B7"/>
    <w:rsid w:val="00916F72"/>
    <w:rsid w:val="0092482C"/>
    <w:rsid w:val="00925FBF"/>
    <w:rsid w:val="00927E79"/>
    <w:rsid w:val="00927F8A"/>
    <w:rsid w:val="009370A4"/>
    <w:rsid w:val="00945622"/>
    <w:rsid w:val="009531E0"/>
    <w:rsid w:val="00953485"/>
    <w:rsid w:val="00961EBC"/>
    <w:rsid w:val="009645B9"/>
    <w:rsid w:val="0097332E"/>
    <w:rsid w:val="009745FE"/>
    <w:rsid w:val="00975541"/>
    <w:rsid w:val="00976765"/>
    <w:rsid w:val="00982DE0"/>
    <w:rsid w:val="00983131"/>
    <w:rsid w:val="009854B7"/>
    <w:rsid w:val="009878C6"/>
    <w:rsid w:val="00990A71"/>
    <w:rsid w:val="00991F4E"/>
    <w:rsid w:val="00992A5A"/>
    <w:rsid w:val="00992F91"/>
    <w:rsid w:val="009949D8"/>
    <w:rsid w:val="0099685A"/>
    <w:rsid w:val="009A3B72"/>
    <w:rsid w:val="009A7B0A"/>
    <w:rsid w:val="009B3D78"/>
    <w:rsid w:val="009B3F38"/>
    <w:rsid w:val="009B560E"/>
    <w:rsid w:val="009B7F40"/>
    <w:rsid w:val="009C22EF"/>
    <w:rsid w:val="009C2ABD"/>
    <w:rsid w:val="009C4A98"/>
    <w:rsid w:val="009C4F34"/>
    <w:rsid w:val="009C5C0C"/>
    <w:rsid w:val="009C6CA5"/>
    <w:rsid w:val="009D5714"/>
    <w:rsid w:val="009D6378"/>
    <w:rsid w:val="009D6D4D"/>
    <w:rsid w:val="009D700B"/>
    <w:rsid w:val="009D790A"/>
    <w:rsid w:val="009D7E64"/>
    <w:rsid w:val="009E0E96"/>
    <w:rsid w:val="009E262C"/>
    <w:rsid w:val="009E26BA"/>
    <w:rsid w:val="009E330E"/>
    <w:rsid w:val="009E3EC7"/>
    <w:rsid w:val="009E5457"/>
    <w:rsid w:val="009E5599"/>
    <w:rsid w:val="009E719A"/>
    <w:rsid w:val="009F0DB3"/>
    <w:rsid w:val="009F39B6"/>
    <w:rsid w:val="009F3D22"/>
    <w:rsid w:val="009F3E67"/>
    <w:rsid w:val="009F48B7"/>
    <w:rsid w:val="009F4CD6"/>
    <w:rsid w:val="009F4D21"/>
    <w:rsid w:val="009F742A"/>
    <w:rsid w:val="00A01416"/>
    <w:rsid w:val="00A01F2E"/>
    <w:rsid w:val="00A029D7"/>
    <w:rsid w:val="00A02B22"/>
    <w:rsid w:val="00A03E72"/>
    <w:rsid w:val="00A05232"/>
    <w:rsid w:val="00A064CE"/>
    <w:rsid w:val="00A106CC"/>
    <w:rsid w:val="00A130BA"/>
    <w:rsid w:val="00A130E2"/>
    <w:rsid w:val="00A13A1B"/>
    <w:rsid w:val="00A14F93"/>
    <w:rsid w:val="00A168EF"/>
    <w:rsid w:val="00A17B17"/>
    <w:rsid w:val="00A20951"/>
    <w:rsid w:val="00A20FFE"/>
    <w:rsid w:val="00A23D80"/>
    <w:rsid w:val="00A27352"/>
    <w:rsid w:val="00A328B0"/>
    <w:rsid w:val="00A34C2D"/>
    <w:rsid w:val="00A3796B"/>
    <w:rsid w:val="00A41D17"/>
    <w:rsid w:val="00A42BFE"/>
    <w:rsid w:val="00A440A7"/>
    <w:rsid w:val="00A45E4F"/>
    <w:rsid w:val="00A52099"/>
    <w:rsid w:val="00A52ADA"/>
    <w:rsid w:val="00A52E9E"/>
    <w:rsid w:val="00A542F0"/>
    <w:rsid w:val="00A54B29"/>
    <w:rsid w:val="00A56276"/>
    <w:rsid w:val="00A61833"/>
    <w:rsid w:val="00A61B1A"/>
    <w:rsid w:val="00A70B81"/>
    <w:rsid w:val="00A73643"/>
    <w:rsid w:val="00A74018"/>
    <w:rsid w:val="00A76563"/>
    <w:rsid w:val="00A8013C"/>
    <w:rsid w:val="00A86174"/>
    <w:rsid w:val="00A92D9E"/>
    <w:rsid w:val="00A94FE3"/>
    <w:rsid w:val="00A9683C"/>
    <w:rsid w:val="00AA12E0"/>
    <w:rsid w:val="00AB0554"/>
    <w:rsid w:val="00AB1C08"/>
    <w:rsid w:val="00AB7762"/>
    <w:rsid w:val="00AB77DF"/>
    <w:rsid w:val="00AC150E"/>
    <w:rsid w:val="00AD0494"/>
    <w:rsid w:val="00AD3A7F"/>
    <w:rsid w:val="00AD4EF4"/>
    <w:rsid w:val="00AD6EAB"/>
    <w:rsid w:val="00AD77CB"/>
    <w:rsid w:val="00AE300B"/>
    <w:rsid w:val="00AE3B02"/>
    <w:rsid w:val="00AE3D68"/>
    <w:rsid w:val="00AE4C35"/>
    <w:rsid w:val="00AF116B"/>
    <w:rsid w:val="00AF555B"/>
    <w:rsid w:val="00AF5658"/>
    <w:rsid w:val="00B0126A"/>
    <w:rsid w:val="00B01DBD"/>
    <w:rsid w:val="00B02290"/>
    <w:rsid w:val="00B05FEC"/>
    <w:rsid w:val="00B06E81"/>
    <w:rsid w:val="00B117CA"/>
    <w:rsid w:val="00B12D1E"/>
    <w:rsid w:val="00B14728"/>
    <w:rsid w:val="00B16AD9"/>
    <w:rsid w:val="00B17E4B"/>
    <w:rsid w:val="00B23B9A"/>
    <w:rsid w:val="00B24093"/>
    <w:rsid w:val="00B2544E"/>
    <w:rsid w:val="00B269F0"/>
    <w:rsid w:val="00B3264B"/>
    <w:rsid w:val="00B326FB"/>
    <w:rsid w:val="00B40484"/>
    <w:rsid w:val="00B41250"/>
    <w:rsid w:val="00B444FD"/>
    <w:rsid w:val="00B46373"/>
    <w:rsid w:val="00B54597"/>
    <w:rsid w:val="00B54D52"/>
    <w:rsid w:val="00B55082"/>
    <w:rsid w:val="00B56462"/>
    <w:rsid w:val="00B5727F"/>
    <w:rsid w:val="00B60CE7"/>
    <w:rsid w:val="00B61D91"/>
    <w:rsid w:val="00B65DC8"/>
    <w:rsid w:val="00B676E6"/>
    <w:rsid w:val="00B7493B"/>
    <w:rsid w:val="00B7523A"/>
    <w:rsid w:val="00B76839"/>
    <w:rsid w:val="00B77097"/>
    <w:rsid w:val="00B779AF"/>
    <w:rsid w:val="00B818CA"/>
    <w:rsid w:val="00B84F4C"/>
    <w:rsid w:val="00BA129A"/>
    <w:rsid w:val="00BA224F"/>
    <w:rsid w:val="00BA2FF0"/>
    <w:rsid w:val="00BA3E4D"/>
    <w:rsid w:val="00BB2B0B"/>
    <w:rsid w:val="00BB5AC7"/>
    <w:rsid w:val="00BB7BD3"/>
    <w:rsid w:val="00BC19EF"/>
    <w:rsid w:val="00BC1C00"/>
    <w:rsid w:val="00BC3942"/>
    <w:rsid w:val="00BC4A1D"/>
    <w:rsid w:val="00BC7515"/>
    <w:rsid w:val="00BD0E5B"/>
    <w:rsid w:val="00BD20EF"/>
    <w:rsid w:val="00BE033F"/>
    <w:rsid w:val="00BE3D90"/>
    <w:rsid w:val="00BE4EA3"/>
    <w:rsid w:val="00BE7C36"/>
    <w:rsid w:val="00BF2D4A"/>
    <w:rsid w:val="00BF3CEB"/>
    <w:rsid w:val="00BF4061"/>
    <w:rsid w:val="00BF5EB0"/>
    <w:rsid w:val="00C04933"/>
    <w:rsid w:val="00C053DE"/>
    <w:rsid w:val="00C05CBD"/>
    <w:rsid w:val="00C06CAF"/>
    <w:rsid w:val="00C1093E"/>
    <w:rsid w:val="00C13B16"/>
    <w:rsid w:val="00C13D91"/>
    <w:rsid w:val="00C168A9"/>
    <w:rsid w:val="00C26C42"/>
    <w:rsid w:val="00C26FF1"/>
    <w:rsid w:val="00C30591"/>
    <w:rsid w:val="00C338F1"/>
    <w:rsid w:val="00C37936"/>
    <w:rsid w:val="00C4109B"/>
    <w:rsid w:val="00C410DE"/>
    <w:rsid w:val="00C42586"/>
    <w:rsid w:val="00C42796"/>
    <w:rsid w:val="00C43972"/>
    <w:rsid w:val="00C43F35"/>
    <w:rsid w:val="00C4460F"/>
    <w:rsid w:val="00C46EBF"/>
    <w:rsid w:val="00C51296"/>
    <w:rsid w:val="00C5585C"/>
    <w:rsid w:val="00C5590E"/>
    <w:rsid w:val="00C55F99"/>
    <w:rsid w:val="00C57D1D"/>
    <w:rsid w:val="00C60091"/>
    <w:rsid w:val="00C6229F"/>
    <w:rsid w:val="00C62405"/>
    <w:rsid w:val="00C641AD"/>
    <w:rsid w:val="00C65049"/>
    <w:rsid w:val="00C65BA2"/>
    <w:rsid w:val="00C66940"/>
    <w:rsid w:val="00C717F3"/>
    <w:rsid w:val="00C72435"/>
    <w:rsid w:val="00C72EFB"/>
    <w:rsid w:val="00C758DB"/>
    <w:rsid w:val="00C76D67"/>
    <w:rsid w:val="00C80B55"/>
    <w:rsid w:val="00C82A09"/>
    <w:rsid w:val="00C85483"/>
    <w:rsid w:val="00C85A0C"/>
    <w:rsid w:val="00C87440"/>
    <w:rsid w:val="00C87DB4"/>
    <w:rsid w:val="00C90063"/>
    <w:rsid w:val="00C90617"/>
    <w:rsid w:val="00C9166D"/>
    <w:rsid w:val="00C92411"/>
    <w:rsid w:val="00C954A0"/>
    <w:rsid w:val="00C95980"/>
    <w:rsid w:val="00CA1C28"/>
    <w:rsid w:val="00CA1C32"/>
    <w:rsid w:val="00CA37CD"/>
    <w:rsid w:val="00CA4C9C"/>
    <w:rsid w:val="00CA4FCA"/>
    <w:rsid w:val="00CA7CE4"/>
    <w:rsid w:val="00CB61FD"/>
    <w:rsid w:val="00CB7346"/>
    <w:rsid w:val="00CC0F4B"/>
    <w:rsid w:val="00CC13ED"/>
    <w:rsid w:val="00CC268C"/>
    <w:rsid w:val="00CC4314"/>
    <w:rsid w:val="00CC4FCB"/>
    <w:rsid w:val="00CC62EF"/>
    <w:rsid w:val="00CC7914"/>
    <w:rsid w:val="00CD0CE5"/>
    <w:rsid w:val="00CD16A4"/>
    <w:rsid w:val="00CD7A0D"/>
    <w:rsid w:val="00CE2EF7"/>
    <w:rsid w:val="00CE3692"/>
    <w:rsid w:val="00CE404E"/>
    <w:rsid w:val="00CE58D3"/>
    <w:rsid w:val="00CF0DCD"/>
    <w:rsid w:val="00CF1730"/>
    <w:rsid w:val="00CF6BE0"/>
    <w:rsid w:val="00CF6E26"/>
    <w:rsid w:val="00D00800"/>
    <w:rsid w:val="00D03B8D"/>
    <w:rsid w:val="00D03D0E"/>
    <w:rsid w:val="00D06D53"/>
    <w:rsid w:val="00D06E27"/>
    <w:rsid w:val="00D11B20"/>
    <w:rsid w:val="00D23C9D"/>
    <w:rsid w:val="00D24C18"/>
    <w:rsid w:val="00D260A0"/>
    <w:rsid w:val="00D26D09"/>
    <w:rsid w:val="00D273C6"/>
    <w:rsid w:val="00D3057B"/>
    <w:rsid w:val="00D30856"/>
    <w:rsid w:val="00D32002"/>
    <w:rsid w:val="00D3363E"/>
    <w:rsid w:val="00D33E03"/>
    <w:rsid w:val="00D3778A"/>
    <w:rsid w:val="00D42649"/>
    <w:rsid w:val="00D42D97"/>
    <w:rsid w:val="00D432C5"/>
    <w:rsid w:val="00D4478A"/>
    <w:rsid w:val="00D511A4"/>
    <w:rsid w:val="00D52323"/>
    <w:rsid w:val="00D541AE"/>
    <w:rsid w:val="00D54816"/>
    <w:rsid w:val="00D555AD"/>
    <w:rsid w:val="00D60938"/>
    <w:rsid w:val="00D63246"/>
    <w:rsid w:val="00D640EB"/>
    <w:rsid w:val="00D6488B"/>
    <w:rsid w:val="00D6507A"/>
    <w:rsid w:val="00D65ECC"/>
    <w:rsid w:val="00D74587"/>
    <w:rsid w:val="00D747C0"/>
    <w:rsid w:val="00D74A87"/>
    <w:rsid w:val="00D74F10"/>
    <w:rsid w:val="00D75596"/>
    <w:rsid w:val="00D76403"/>
    <w:rsid w:val="00D76930"/>
    <w:rsid w:val="00D81D89"/>
    <w:rsid w:val="00D871CF"/>
    <w:rsid w:val="00D87E88"/>
    <w:rsid w:val="00D91DBC"/>
    <w:rsid w:val="00D967F1"/>
    <w:rsid w:val="00DA18F5"/>
    <w:rsid w:val="00DB0FAA"/>
    <w:rsid w:val="00DB18E5"/>
    <w:rsid w:val="00DB49EC"/>
    <w:rsid w:val="00DB5281"/>
    <w:rsid w:val="00DB5DA8"/>
    <w:rsid w:val="00DB674C"/>
    <w:rsid w:val="00DB7154"/>
    <w:rsid w:val="00DC22CD"/>
    <w:rsid w:val="00DC3302"/>
    <w:rsid w:val="00DC3A24"/>
    <w:rsid w:val="00DC5DA0"/>
    <w:rsid w:val="00DC7356"/>
    <w:rsid w:val="00DD36B9"/>
    <w:rsid w:val="00DD7734"/>
    <w:rsid w:val="00DE2A8B"/>
    <w:rsid w:val="00DE6856"/>
    <w:rsid w:val="00DF08BB"/>
    <w:rsid w:val="00DF0F1B"/>
    <w:rsid w:val="00DF14FB"/>
    <w:rsid w:val="00DF1878"/>
    <w:rsid w:val="00DF2088"/>
    <w:rsid w:val="00DF209C"/>
    <w:rsid w:val="00DF2273"/>
    <w:rsid w:val="00DF2535"/>
    <w:rsid w:val="00DF393E"/>
    <w:rsid w:val="00DF43DC"/>
    <w:rsid w:val="00DF5711"/>
    <w:rsid w:val="00DF61FB"/>
    <w:rsid w:val="00E00DC4"/>
    <w:rsid w:val="00E016C3"/>
    <w:rsid w:val="00E03B9F"/>
    <w:rsid w:val="00E06E94"/>
    <w:rsid w:val="00E0710F"/>
    <w:rsid w:val="00E07D1A"/>
    <w:rsid w:val="00E10565"/>
    <w:rsid w:val="00E13A38"/>
    <w:rsid w:val="00E1501F"/>
    <w:rsid w:val="00E15271"/>
    <w:rsid w:val="00E20913"/>
    <w:rsid w:val="00E218FD"/>
    <w:rsid w:val="00E27C51"/>
    <w:rsid w:val="00E3295B"/>
    <w:rsid w:val="00E34B34"/>
    <w:rsid w:val="00E41104"/>
    <w:rsid w:val="00E4122E"/>
    <w:rsid w:val="00E46429"/>
    <w:rsid w:val="00E47C24"/>
    <w:rsid w:val="00E52A7A"/>
    <w:rsid w:val="00E54C52"/>
    <w:rsid w:val="00E56CBE"/>
    <w:rsid w:val="00E61691"/>
    <w:rsid w:val="00E65B90"/>
    <w:rsid w:val="00E676FB"/>
    <w:rsid w:val="00E705F7"/>
    <w:rsid w:val="00E714AD"/>
    <w:rsid w:val="00E72667"/>
    <w:rsid w:val="00E7481C"/>
    <w:rsid w:val="00E84FE0"/>
    <w:rsid w:val="00E87C5B"/>
    <w:rsid w:val="00E95B62"/>
    <w:rsid w:val="00E97527"/>
    <w:rsid w:val="00EA2859"/>
    <w:rsid w:val="00EB180E"/>
    <w:rsid w:val="00EB775B"/>
    <w:rsid w:val="00EC3121"/>
    <w:rsid w:val="00EC4235"/>
    <w:rsid w:val="00EC6F9B"/>
    <w:rsid w:val="00ED1EAF"/>
    <w:rsid w:val="00ED3B46"/>
    <w:rsid w:val="00ED6824"/>
    <w:rsid w:val="00ED7514"/>
    <w:rsid w:val="00EE1157"/>
    <w:rsid w:val="00EE3B0A"/>
    <w:rsid w:val="00EE48EC"/>
    <w:rsid w:val="00EE4A36"/>
    <w:rsid w:val="00EE570B"/>
    <w:rsid w:val="00EE6384"/>
    <w:rsid w:val="00EF271B"/>
    <w:rsid w:val="00EF2A4E"/>
    <w:rsid w:val="00EF5A80"/>
    <w:rsid w:val="00F00957"/>
    <w:rsid w:val="00F011B3"/>
    <w:rsid w:val="00F068F1"/>
    <w:rsid w:val="00F07D4F"/>
    <w:rsid w:val="00F10CBD"/>
    <w:rsid w:val="00F11980"/>
    <w:rsid w:val="00F11D59"/>
    <w:rsid w:val="00F127CA"/>
    <w:rsid w:val="00F13D9C"/>
    <w:rsid w:val="00F1548C"/>
    <w:rsid w:val="00F16AA9"/>
    <w:rsid w:val="00F1767D"/>
    <w:rsid w:val="00F20C12"/>
    <w:rsid w:val="00F23933"/>
    <w:rsid w:val="00F25ADC"/>
    <w:rsid w:val="00F26FB1"/>
    <w:rsid w:val="00F31E6A"/>
    <w:rsid w:val="00F4481D"/>
    <w:rsid w:val="00F46445"/>
    <w:rsid w:val="00F5203C"/>
    <w:rsid w:val="00F53DDC"/>
    <w:rsid w:val="00F551FF"/>
    <w:rsid w:val="00F5573B"/>
    <w:rsid w:val="00F56B90"/>
    <w:rsid w:val="00F6083A"/>
    <w:rsid w:val="00F621E6"/>
    <w:rsid w:val="00F65537"/>
    <w:rsid w:val="00F67B1E"/>
    <w:rsid w:val="00F731E7"/>
    <w:rsid w:val="00F73541"/>
    <w:rsid w:val="00F77242"/>
    <w:rsid w:val="00F812A1"/>
    <w:rsid w:val="00F82BDE"/>
    <w:rsid w:val="00F83014"/>
    <w:rsid w:val="00F8398B"/>
    <w:rsid w:val="00F83AE3"/>
    <w:rsid w:val="00F83E5F"/>
    <w:rsid w:val="00F84837"/>
    <w:rsid w:val="00F84D37"/>
    <w:rsid w:val="00F87625"/>
    <w:rsid w:val="00F90B17"/>
    <w:rsid w:val="00F96648"/>
    <w:rsid w:val="00F96761"/>
    <w:rsid w:val="00FA1FFB"/>
    <w:rsid w:val="00FA2D07"/>
    <w:rsid w:val="00FA585C"/>
    <w:rsid w:val="00FB04A8"/>
    <w:rsid w:val="00FB0A9C"/>
    <w:rsid w:val="00FB7D69"/>
    <w:rsid w:val="00FC7B4C"/>
    <w:rsid w:val="00FD0489"/>
    <w:rsid w:val="00FD0798"/>
    <w:rsid w:val="00FD3ACA"/>
    <w:rsid w:val="00FD46A5"/>
    <w:rsid w:val="00FD4948"/>
    <w:rsid w:val="00FD4F70"/>
    <w:rsid w:val="00FD5569"/>
    <w:rsid w:val="00FD570A"/>
    <w:rsid w:val="00FD5C79"/>
    <w:rsid w:val="00FD5F35"/>
    <w:rsid w:val="00FD6457"/>
    <w:rsid w:val="00FF2055"/>
    <w:rsid w:val="00FF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71F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37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373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71F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D71F8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3">
    <w:name w:val="Основной текст_"/>
    <w:basedOn w:val="a0"/>
    <w:link w:val="3"/>
    <w:rsid w:val="007D71F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3"/>
    <w:rsid w:val="007D71F8"/>
    <w:pPr>
      <w:shd w:val="clear" w:color="auto" w:fill="FFFFFF"/>
      <w:spacing w:line="192" w:lineRule="exact"/>
      <w:jc w:val="both"/>
    </w:pPr>
    <w:rPr>
      <w:rFonts w:ascii="Times New Roman" w:eastAsia="Times New Roman" w:hAnsi="Times New Roman" w:cs="Times New Roman"/>
      <w:color w:val="auto"/>
      <w:sz w:val="15"/>
      <w:szCs w:val="15"/>
      <w:lang w:eastAsia="en-US"/>
    </w:rPr>
  </w:style>
  <w:style w:type="paragraph" w:styleId="a4">
    <w:name w:val="List Paragraph"/>
    <w:basedOn w:val="a"/>
    <w:uiPriority w:val="34"/>
    <w:qFormat/>
    <w:rsid w:val="00401BAB"/>
    <w:pPr>
      <w:ind w:left="720"/>
      <w:contextualSpacing/>
    </w:pPr>
  </w:style>
  <w:style w:type="character" w:customStyle="1" w:styleId="11">
    <w:name w:val="Основной текст1"/>
    <w:basedOn w:val="a3"/>
    <w:rsid w:val="006948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a5">
    <w:name w:val="Основной текст + Полужирный"/>
    <w:basedOn w:val="a3"/>
    <w:rsid w:val="006948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a6">
    <w:name w:val="Table Grid"/>
    <w:basedOn w:val="a1"/>
    <w:uiPriority w:val="59"/>
    <w:rsid w:val="00C168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C168A9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C168A9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1"/>
      <w:szCs w:val="11"/>
      <w:lang w:eastAsia="en-US"/>
    </w:rPr>
  </w:style>
  <w:style w:type="paragraph" w:customStyle="1" w:styleId="31">
    <w:name w:val="Основной текст (3)"/>
    <w:basedOn w:val="a"/>
    <w:link w:val="30"/>
    <w:rsid w:val="00C168A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sz w:val="17"/>
      <w:szCs w:val="17"/>
      <w:lang w:eastAsia="en-US"/>
    </w:rPr>
  </w:style>
  <w:style w:type="character" w:customStyle="1" w:styleId="4">
    <w:name w:val="Основной текст (4)_"/>
    <w:link w:val="41"/>
    <w:locked/>
    <w:rsid w:val="009878C6"/>
    <w:rPr>
      <w:b/>
      <w:bCs/>
      <w:sz w:val="23"/>
      <w:szCs w:val="23"/>
      <w:shd w:val="clear" w:color="auto" w:fill="FFFFFF"/>
    </w:rPr>
  </w:style>
  <w:style w:type="character" w:customStyle="1" w:styleId="21">
    <w:name w:val="Заголовок №2_"/>
    <w:link w:val="210"/>
    <w:locked/>
    <w:rsid w:val="009878C6"/>
    <w:rPr>
      <w:b/>
      <w:bCs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9878C6"/>
    <w:pPr>
      <w:widowControl/>
      <w:shd w:val="clear" w:color="auto" w:fill="FFFFFF"/>
      <w:spacing w:before="1320" w:after="240" w:line="269" w:lineRule="exact"/>
      <w:ind w:hanging="360"/>
      <w:jc w:val="both"/>
    </w:pPr>
    <w:rPr>
      <w:rFonts w:asciiTheme="minorHAnsi" w:eastAsiaTheme="minorHAnsi" w:hAnsiTheme="minorHAnsi" w:cstheme="minorBidi"/>
      <w:b/>
      <w:bCs/>
      <w:color w:val="auto"/>
      <w:sz w:val="23"/>
      <w:szCs w:val="23"/>
      <w:lang w:eastAsia="en-US"/>
    </w:rPr>
  </w:style>
  <w:style w:type="paragraph" w:customStyle="1" w:styleId="210">
    <w:name w:val="Заголовок №21"/>
    <w:basedOn w:val="a"/>
    <w:link w:val="21"/>
    <w:rsid w:val="009878C6"/>
    <w:pPr>
      <w:widowControl/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273C6"/>
  </w:style>
  <w:style w:type="character" w:styleId="a7">
    <w:name w:val="Hyperlink"/>
    <w:basedOn w:val="a0"/>
    <w:uiPriority w:val="99"/>
    <w:unhideWhenUsed/>
    <w:rsid w:val="00D273C6"/>
    <w:rPr>
      <w:color w:val="0000FF"/>
      <w:u w:val="single"/>
    </w:rPr>
  </w:style>
  <w:style w:type="character" w:customStyle="1" w:styleId="40">
    <w:name w:val="Заголовок №4_"/>
    <w:link w:val="410"/>
    <w:locked/>
    <w:rsid w:val="00153C7C"/>
    <w:rPr>
      <w:b/>
      <w:bCs/>
      <w:sz w:val="27"/>
      <w:szCs w:val="27"/>
      <w:shd w:val="clear" w:color="auto" w:fill="FFFFFF"/>
    </w:rPr>
  </w:style>
  <w:style w:type="paragraph" w:customStyle="1" w:styleId="410">
    <w:name w:val="Заголовок №41"/>
    <w:basedOn w:val="a"/>
    <w:link w:val="40"/>
    <w:rsid w:val="00153C7C"/>
    <w:pPr>
      <w:widowControl/>
      <w:shd w:val="clear" w:color="auto" w:fill="FFFFFF"/>
      <w:spacing w:after="60" w:line="240" w:lineRule="atLeast"/>
      <w:outlineLvl w:val="3"/>
    </w:pPr>
    <w:rPr>
      <w:rFonts w:asciiTheme="minorHAnsi" w:eastAsiaTheme="minorHAnsi" w:hAnsiTheme="minorHAnsi" w:cstheme="minorBidi"/>
      <w:b/>
      <w:bCs/>
      <w:color w:val="auto"/>
      <w:sz w:val="27"/>
      <w:szCs w:val="27"/>
      <w:lang w:eastAsia="en-US"/>
    </w:rPr>
  </w:style>
  <w:style w:type="character" w:customStyle="1" w:styleId="22">
    <w:name w:val="Заголовок №2"/>
    <w:basedOn w:val="21"/>
    <w:uiPriority w:val="99"/>
    <w:rsid w:val="00BD0E5B"/>
    <w:rPr>
      <w:rFonts w:ascii="Times New Roman" w:hAnsi="Times New Roman" w:cs="Times New Roman"/>
      <w:b/>
      <w:bCs/>
      <w:spacing w:val="0"/>
      <w:sz w:val="27"/>
      <w:szCs w:val="27"/>
      <w:shd w:val="clear" w:color="auto" w:fill="FFFFFF"/>
    </w:rPr>
  </w:style>
  <w:style w:type="paragraph" w:styleId="a8">
    <w:name w:val="No Spacing"/>
    <w:uiPriority w:val="1"/>
    <w:qFormat/>
    <w:rsid w:val="00710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0121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121F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F373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F373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rofbankin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anki.ru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B98D8-EADC-4F20-8DA5-15887EB94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4847</Words>
  <Characters>27632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Шарова</dc:creator>
  <cp:lastModifiedBy>318kab</cp:lastModifiedBy>
  <cp:revision>261</cp:revision>
  <cp:lastPrinted>2023-09-13T08:52:00Z</cp:lastPrinted>
  <dcterms:created xsi:type="dcterms:W3CDTF">2017-07-03T05:00:00Z</dcterms:created>
  <dcterms:modified xsi:type="dcterms:W3CDTF">2023-09-19T09:35:00Z</dcterms:modified>
</cp:coreProperties>
</file>