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9B" w:rsidRDefault="00B21D9B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370227" cy="8753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209_11054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" t="681" r="1967"/>
                    <a:stretch/>
                  </pic:blipFill>
                  <pic:spPr bwMode="auto">
                    <a:xfrm>
                      <a:off x="0" y="0"/>
                      <a:ext cx="6376991" cy="8762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D9B" w:rsidRDefault="00B21D9B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D9B" w:rsidRDefault="00B21D9B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D9B" w:rsidRDefault="00B21D9B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1D9B" w:rsidRDefault="00B21D9B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bookmarkStart w:id="0" w:name="_GoBack"/>
      <w:bookmarkEnd w:id="0"/>
      <w:r w:rsidRPr="006355D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о</w:t>
      </w:r>
      <w:r>
        <w:rPr>
          <w:rFonts w:ascii="Times New Roman" w:hAnsi="Times New Roman" w:cs="Times New Roman"/>
          <w:sz w:val="24"/>
          <w:szCs w:val="24"/>
        </w:rPr>
        <w:t>круж</w:t>
      </w:r>
      <w:r w:rsidRPr="006355D0">
        <w:rPr>
          <w:rFonts w:ascii="Times New Roman" w:hAnsi="Times New Roman" w:cs="Times New Roman"/>
          <w:sz w:val="24"/>
          <w:szCs w:val="24"/>
        </w:rPr>
        <w:t xml:space="preserve">ной научно-практической конференции </w:t>
      </w:r>
      <w:r w:rsidRPr="001D0C9B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«Молодежь и аграрная наука XXI века» </w:t>
      </w:r>
      <w:r w:rsidRPr="006355D0">
        <w:rPr>
          <w:rFonts w:ascii="Times New Roman" w:hAnsi="Times New Roman" w:cs="Times New Roman"/>
          <w:sz w:val="24"/>
          <w:szCs w:val="24"/>
        </w:rPr>
        <w:t xml:space="preserve"> (далее - Конференция), ее организационное, методическое и финансовое обеспечение, требования к учебно-исследовательским работам, представляемым на конференцию.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 xml:space="preserve">Организаторами Конференции являются: </w:t>
      </w:r>
      <w:r>
        <w:rPr>
          <w:rFonts w:ascii="Times New Roman" w:hAnsi="Times New Roman" w:cs="Times New Roman"/>
          <w:sz w:val="24"/>
          <w:szCs w:val="24"/>
        </w:rPr>
        <w:t>Территориальный р</w:t>
      </w:r>
      <w:r w:rsidRPr="006355D0">
        <w:rPr>
          <w:rFonts w:ascii="Times New Roman" w:hAnsi="Times New Roman" w:cs="Times New Roman"/>
          <w:sz w:val="24"/>
          <w:szCs w:val="24"/>
        </w:rPr>
        <w:t>есурсный ц</w:t>
      </w:r>
      <w:r>
        <w:rPr>
          <w:rFonts w:ascii="Times New Roman" w:hAnsi="Times New Roman" w:cs="Times New Roman"/>
          <w:sz w:val="24"/>
          <w:szCs w:val="24"/>
        </w:rPr>
        <w:t xml:space="preserve">ентр </w:t>
      </w:r>
      <w:r w:rsidRPr="006355D0">
        <w:rPr>
          <w:rFonts w:ascii="Times New Roman" w:hAnsi="Times New Roman" w:cs="Times New Roman"/>
          <w:sz w:val="24"/>
          <w:szCs w:val="24"/>
        </w:rPr>
        <w:t>агропромышленного профиля</w:t>
      </w:r>
      <w:r>
        <w:rPr>
          <w:rFonts w:ascii="Times New Roman" w:hAnsi="Times New Roman" w:cs="Times New Roman"/>
          <w:sz w:val="24"/>
          <w:szCs w:val="24"/>
        </w:rPr>
        <w:t xml:space="preserve"> Западного управленческого округа</w:t>
      </w:r>
      <w:r w:rsidRPr="006355D0">
        <w:rPr>
          <w:rFonts w:ascii="Times New Roman" w:hAnsi="Times New Roman" w:cs="Times New Roman"/>
          <w:sz w:val="24"/>
          <w:szCs w:val="24"/>
        </w:rPr>
        <w:t xml:space="preserve">,  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профессиональное </w:t>
      </w:r>
      <w:r w:rsidRPr="006355D0">
        <w:rPr>
          <w:rFonts w:ascii="Times New Roman" w:hAnsi="Times New Roman" w:cs="Times New Roman"/>
          <w:sz w:val="24"/>
          <w:szCs w:val="24"/>
        </w:rPr>
        <w:t>образовательное учреждение Свердловской области «</w:t>
      </w:r>
      <w:r>
        <w:rPr>
          <w:rFonts w:ascii="Times New Roman" w:hAnsi="Times New Roman" w:cs="Times New Roman"/>
          <w:sz w:val="24"/>
          <w:szCs w:val="24"/>
        </w:rPr>
        <w:t>Красноуфимский аграрный колледж</w:t>
      </w:r>
      <w:r w:rsidRPr="006355D0">
        <w:rPr>
          <w:rFonts w:ascii="Times New Roman" w:hAnsi="Times New Roman" w:cs="Times New Roman"/>
          <w:sz w:val="24"/>
          <w:szCs w:val="24"/>
        </w:rPr>
        <w:t>»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355D0">
        <w:rPr>
          <w:rFonts w:ascii="Times New Roman" w:hAnsi="Times New Roman" w:cs="Times New Roman"/>
          <w:sz w:val="24"/>
          <w:szCs w:val="24"/>
        </w:rPr>
        <w:t xml:space="preserve">.Участниками конференции могут быть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образовательных организаций </w:t>
      </w:r>
      <w:r w:rsidRPr="00067C57">
        <w:rPr>
          <w:rFonts w:ascii="Times New Roman" w:hAnsi="Times New Roman" w:cs="Times New Roman"/>
          <w:sz w:val="24"/>
          <w:szCs w:val="24"/>
        </w:rPr>
        <w:t xml:space="preserve">общего и среднего </w:t>
      </w:r>
      <w:r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6355D0">
        <w:rPr>
          <w:rFonts w:ascii="Times New Roman" w:hAnsi="Times New Roman" w:cs="Times New Roman"/>
          <w:sz w:val="24"/>
          <w:szCs w:val="24"/>
        </w:rPr>
        <w:t>.Конференция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ежегодно.</w:t>
      </w:r>
    </w:p>
    <w:p w:rsidR="005F4F69" w:rsidRPr="006355D0" w:rsidRDefault="005F4F69" w:rsidP="005F4F69">
      <w:pPr>
        <w:pStyle w:val="a3"/>
        <w:spacing w:before="0" w:beforeAutospacing="0" w:after="0" w:afterAutospacing="0"/>
        <w:jc w:val="both"/>
      </w:pPr>
      <w:r>
        <w:t>1.5</w:t>
      </w:r>
      <w:r w:rsidRPr="006355D0">
        <w:t>. Конференция представляет собой обмен мнениями, идеями; направлена на выявление интеллектуальных и творческих способностей студентов</w:t>
      </w:r>
      <w:r>
        <w:t xml:space="preserve"> </w:t>
      </w:r>
      <w:r w:rsidRPr="001D0C9B">
        <w:t>и обучающихся,</w:t>
      </w:r>
      <w:r w:rsidRPr="006355D0">
        <w:t xml:space="preserve"> формирование у них интереса к научно-исследовательской работе, навыков публичного выступления, умения защищать свои научные интересы и решать практические задачи.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355D0">
        <w:rPr>
          <w:rFonts w:ascii="Times New Roman" w:hAnsi="Times New Roman" w:cs="Times New Roman"/>
          <w:sz w:val="24"/>
          <w:szCs w:val="24"/>
        </w:rPr>
        <w:t xml:space="preserve">. Один автор может представить на Конференцию </w:t>
      </w:r>
      <w:r>
        <w:rPr>
          <w:rFonts w:ascii="Times New Roman" w:hAnsi="Times New Roman" w:cs="Times New Roman"/>
          <w:sz w:val="24"/>
          <w:szCs w:val="24"/>
        </w:rPr>
        <w:t>только одну</w:t>
      </w:r>
      <w:r w:rsidRPr="006355D0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355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6355D0">
        <w:rPr>
          <w:rFonts w:ascii="Times New Roman" w:hAnsi="Times New Roman" w:cs="Times New Roman"/>
          <w:sz w:val="24"/>
          <w:szCs w:val="24"/>
        </w:rPr>
        <w:t xml:space="preserve">. Конференция проводится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5620A">
        <w:rPr>
          <w:rFonts w:ascii="Times New Roman" w:hAnsi="Times New Roman" w:cs="Times New Roman"/>
          <w:sz w:val="24"/>
          <w:szCs w:val="24"/>
          <w:u w:val="single"/>
        </w:rPr>
        <w:t>очном</w:t>
      </w:r>
      <w:r>
        <w:rPr>
          <w:rFonts w:ascii="Times New Roman" w:hAnsi="Times New Roman" w:cs="Times New Roman"/>
          <w:sz w:val="24"/>
          <w:szCs w:val="24"/>
        </w:rPr>
        <w:t xml:space="preserve"> формате.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 </w:t>
      </w:r>
      <w:r w:rsidR="0055620A">
        <w:rPr>
          <w:rFonts w:ascii="Times New Roman" w:hAnsi="Times New Roman" w:cs="Times New Roman"/>
          <w:sz w:val="24"/>
          <w:szCs w:val="24"/>
        </w:rPr>
        <w:t>Экспертная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проводит экспертизу представленных работ на соответствие требованиям, предъявляемым данным Положением. 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 Очный формат п</w:t>
      </w:r>
      <w:r w:rsidRPr="006355D0">
        <w:rPr>
          <w:rFonts w:ascii="Times New Roman" w:hAnsi="Times New Roman" w:cs="Times New Roman"/>
          <w:sz w:val="24"/>
          <w:szCs w:val="24"/>
        </w:rPr>
        <w:t xml:space="preserve">редусматривает очное представление и защиту участниками своих исследовательских работ по соответствующим направлениям перед другими участниками. Публичный доклад участника предполагает </w:t>
      </w:r>
      <w:r>
        <w:rPr>
          <w:rFonts w:ascii="Times New Roman" w:hAnsi="Times New Roman" w:cs="Times New Roman"/>
          <w:sz w:val="24"/>
          <w:szCs w:val="24"/>
        </w:rPr>
        <w:t>выступление (продолжительность до 7</w:t>
      </w:r>
      <w:r w:rsidRPr="006355D0">
        <w:rPr>
          <w:rFonts w:ascii="Times New Roman" w:hAnsi="Times New Roman" w:cs="Times New Roman"/>
          <w:sz w:val="24"/>
          <w:szCs w:val="24"/>
        </w:rPr>
        <w:t xml:space="preserve"> минут) </w:t>
      </w:r>
      <w:r>
        <w:rPr>
          <w:rFonts w:ascii="Times New Roman" w:hAnsi="Times New Roman" w:cs="Times New Roman"/>
          <w:sz w:val="24"/>
          <w:szCs w:val="24"/>
        </w:rPr>
        <w:t>и дискуссию (продолжительность 3 минут</w:t>
      </w:r>
      <w:r w:rsidRPr="006355D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F69" w:rsidRPr="00947012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20A">
        <w:rPr>
          <w:rFonts w:ascii="Times New Roman" w:hAnsi="Times New Roman" w:cs="Times New Roman"/>
          <w:sz w:val="24"/>
          <w:szCs w:val="24"/>
        </w:rPr>
        <w:t>1.11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Сроки проведения Конференции</w:t>
      </w:r>
      <w:r w:rsidRPr="00896CD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F1D">
        <w:rPr>
          <w:rFonts w:ascii="Times New Roman" w:hAnsi="Times New Roman" w:cs="Times New Roman"/>
          <w:b/>
          <w:sz w:val="24"/>
          <w:szCs w:val="24"/>
        </w:rPr>
        <w:t>0</w:t>
      </w:r>
      <w:r w:rsidR="00BA17C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 w:rsidR="00BA17CD">
        <w:rPr>
          <w:rFonts w:ascii="Times New Roman" w:hAnsi="Times New Roman" w:cs="Times New Roman"/>
          <w:b/>
          <w:sz w:val="24"/>
          <w:szCs w:val="24"/>
        </w:rPr>
        <w:t>4</w:t>
      </w:r>
      <w:r w:rsidRPr="0094701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с 1</w:t>
      </w:r>
      <w:r w:rsidR="005562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-00 часов</w:t>
      </w:r>
      <w:r w:rsidR="00650F1D">
        <w:rPr>
          <w:rFonts w:ascii="Times New Roman" w:hAnsi="Times New Roman" w:cs="Times New Roman"/>
          <w:b/>
          <w:sz w:val="24"/>
          <w:szCs w:val="24"/>
        </w:rPr>
        <w:t>.</w:t>
      </w:r>
    </w:p>
    <w:p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  <w:r w:rsidRPr="006355D0">
        <w:rPr>
          <w:sz w:val="24"/>
          <w:szCs w:val="24"/>
        </w:rPr>
        <w:t>1.</w:t>
      </w:r>
      <w:r w:rsidR="00F706AC">
        <w:rPr>
          <w:sz w:val="24"/>
          <w:szCs w:val="24"/>
        </w:rPr>
        <w:t>12</w:t>
      </w:r>
      <w:r w:rsidRPr="006355D0">
        <w:rPr>
          <w:sz w:val="24"/>
          <w:szCs w:val="24"/>
        </w:rPr>
        <w:t xml:space="preserve">.  Для участия в Конференции образовательные </w:t>
      </w:r>
      <w:r>
        <w:rPr>
          <w:sz w:val="24"/>
          <w:szCs w:val="24"/>
        </w:rPr>
        <w:t>организации</w:t>
      </w:r>
      <w:r w:rsidRPr="006355D0">
        <w:rPr>
          <w:sz w:val="24"/>
          <w:szCs w:val="24"/>
        </w:rPr>
        <w:t xml:space="preserve"> предоставляют в Оргкомитет </w:t>
      </w:r>
      <w:r w:rsidRPr="00DE65FC"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BA17CD" w:rsidRPr="00BA17CD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</w:t>
      </w:r>
      <w:r w:rsidR="00BA17CD">
        <w:rPr>
          <w:b/>
          <w:sz w:val="24"/>
          <w:szCs w:val="24"/>
        </w:rPr>
        <w:t>февраля</w:t>
      </w:r>
      <w:r w:rsidRPr="00D36C8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BA17CD">
        <w:rPr>
          <w:b/>
          <w:sz w:val="24"/>
          <w:szCs w:val="24"/>
        </w:rPr>
        <w:t>4</w:t>
      </w:r>
      <w:r w:rsidRPr="00D36C80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на </w:t>
      </w:r>
      <w:r w:rsidRPr="00ED4492">
        <w:rPr>
          <w:sz w:val="24"/>
          <w:lang w:val="en-US"/>
        </w:rPr>
        <w:t>e</w:t>
      </w:r>
      <w:r w:rsidRPr="00ED4492">
        <w:rPr>
          <w:sz w:val="24"/>
        </w:rPr>
        <w:t>-</w:t>
      </w:r>
      <w:r w:rsidRPr="00E96033">
        <w:rPr>
          <w:sz w:val="24"/>
          <w:szCs w:val="24"/>
          <w:lang w:val="en-US"/>
        </w:rPr>
        <w:t>mail</w:t>
      </w:r>
      <w:r w:rsidRPr="00E96033">
        <w:rPr>
          <w:sz w:val="24"/>
          <w:szCs w:val="24"/>
        </w:rPr>
        <w:t xml:space="preserve">: </w:t>
      </w:r>
      <w:hyperlink r:id="rId7" w:history="1">
        <w:r w:rsidR="00E96033" w:rsidRPr="00E96033">
          <w:rPr>
            <w:rStyle w:val="a6"/>
            <w:sz w:val="24"/>
            <w:szCs w:val="24"/>
          </w:rPr>
          <w:t>9022701491svsh@mail.ru</w:t>
        </w:r>
      </w:hyperlink>
      <w:r w:rsidR="00E96033">
        <w:t xml:space="preserve"> </w:t>
      </w:r>
      <w:r w:rsidRPr="006355D0">
        <w:rPr>
          <w:sz w:val="24"/>
          <w:szCs w:val="24"/>
        </w:rPr>
        <w:t>следующий пакет документов: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1.</w:t>
      </w:r>
      <w:r w:rsidR="00F706A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55D0">
        <w:rPr>
          <w:rFonts w:ascii="Times New Roman" w:hAnsi="Times New Roman" w:cs="Times New Roman"/>
          <w:sz w:val="24"/>
          <w:szCs w:val="24"/>
        </w:rPr>
        <w:t>1.текст исследовательской работы объемом не более 20 страниц, без учета приложения;</w:t>
      </w:r>
    </w:p>
    <w:p w:rsidR="005F4F69" w:rsidRPr="00841CF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06A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55D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аннотация к работе </w:t>
      </w:r>
      <w:r>
        <w:rPr>
          <w:rFonts w:ascii="Arial" w:hAnsi="Arial" w:cs="Arial"/>
        </w:rPr>
        <w:t>(</w:t>
      </w:r>
      <w:r w:rsidRPr="00841CF0">
        <w:rPr>
          <w:rFonts w:ascii="Times New Roman" w:hAnsi="Times New Roman" w:cs="Times New Roman"/>
          <w:sz w:val="24"/>
          <w:szCs w:val="24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</w:rPr>
        <w:t>2 тыс. знаков);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06A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.3. тезисы </w:t>
      </w:r>
      <w:r w:rsidRPr="001F419D">
        <w:rPr>
          <w:rFonts w:ascii="Times New Roman" w:hAnsi="Times New Roman" w:cs="Times New Roman"/>
          <w:sz w:val="24"/>
          <w:szCs w:val="24"/>
        </w:rPr>
        <w:t>доклада</w:t>
      </w:r>
      <w:r w:rsidRPr="001F419D">
        <w:rPr>
          <w:rFonts w:ascii="Times New Roman" w:hAnsi="Times New Roman" w:cs="Times New Roman"/>
        </w:rPr>
        <w:t xml:space="preserve"> (не более2-х страниц)</w:t>
      </w:r>
      <w:r>
        <w:rPr>
          <w:rFonts w:ascii="Times New Roman" w:hAnsi="Times New Roman" w:cs="Times New Roman"/>
        </w:rPr>
        <w:t>, правила оформления тезисов (Приложение 4)</w:t>
      </w:r>
      <w:r w:rsidRPr="001F419D">
        <w:rPr>
          <w:rFonts w:ascii="Times New Roman" w:hAnsi="Times New Roman" w:cs="Times New Roman"/>
        </w:rPr>
        <w:t>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706A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6355D0">
        <w:rPr>
          <w:rFonts w:ascii="Times New Roman" w:hAnsi="Times New Roman" w:cs="Times New Roman"/>
          <w:sz w:val="24"/>
          <w:szCs w:val="24"/>
        </w:rPr>
        <w:t xml:space="preserve">заявку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6355D0">
        <w:rPr>
          <w:rFonts w:ascii="Times New Roman" w:hAnsi="Times New Roman" w:cs="Times New Roman"/>
          <w:sz w:val="24"/>
          <w:szCs w:val="24"/>
        </w:rPr>
        <w:t xml:space="preserve">учреждения на участие в Конференции </w:t>
      </w:r>
      <w:r>
        <w:rPr>
          <w:rFonts w:ascii="Times New Roman" w:hAnsi="Times New Roman" w:cs="Times New Roman"/>
          <w:sz w:val="24"/>
          <w:szCs w:val="24"/>
        </w:rPr>
        <w:t>(одна на всех участников) в установленной форме (Приложение 1</w:t>
      </w:r>
      <w:r w:rsidR="00BA17CD">
        <w:rPr>
          <w:rFonts w:ascii="Times New Roman" w:hAnsi="Times New Roman" w:cs="Times New Roman"/>
          <w:sz w:val="24"/>
          <w:szCs w:val="24"/>
        </w:rPr>
        <w:t>).</w:t>
      </w:r>
    </w:p>
    <w:p w:rsidR="00595468" w:rsidRDefault="00595468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F706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проведения Конференции ГАПОУ СО «Красноуфимский аграрный колледж»</w:t>
      </w: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2. Цель и задачи Конференции</w:t>
      </w:r>
    </w:p>
    <w:p w:rsidR="00E96033" w:rsidRPr="006355D0" w:rsidRDefault="00E96033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2.1. Цель Конференции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 - привлечение </w:t>
      </w:r>
      <w:r w:rsidRPr="001D0C9B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к научно-исследовательской деятельности, расширение их научного кругозора, приобретение ими исследовательских навыков и обеспечение высокого качества профессиональной подготовки.</w:t>
      </w:r>
    </w:p>
    <w:p w:rsidR="005F4F69" w:rsidRDefault="005F4F69" w:rsidP="005F4F6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</w:p>
    <w:p w:rsidR="005F4F69" w:rsidRDefault="005F4F69" w:rsidP="005F4F6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6355D0">
        <w:rPr>
          <w:rStyle w:val="a4"/>
          <w:b w:val="0"/>
          <w:bCs w:val="0"/>
        </w:rPr>
        <w:t>2.2.Основные задачи:</w:t>
      </w:r>
    </w:p>
    <w:p w:rsidR="005F4F69" w:rsidRPr="006355D0" w:rsidRDefault="005F4F69" w:rsidP="005F4F6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6355D0">
        <w:rPr>
          <w:rStyle w:val="a4"/>
          <w:b w:val="0"/>
          <w:bCs w:val="0"/>
        </w:rPr>
        <w:t xml:space="preserve"> 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2.2.1.Приобщение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к исследовательской, экспериментально конструкторской, поисковой деятельности, расширение и углубление </w:t>
      </w:r>
      <w:r>
        <w:rPr>
          <w:rFonts w:ascii="Times New Roman" w:hAnsi="Times New Roman" w:cs="Times New Roman"/>
          <w:sz w:val="24"/>
          <w:szCs w:val="24"/>
        </w:rPr>
        <w:t>научно-практического творчества</w:t>
      </w:r>
      <w:r w:rsidRPr="006355D0">
        <w:rPr>
          <w:rFonts w:ascii="Times New Roman" w:hAnsi="Times New Roman" w:cs="Times New Roman"/>
          <w:sz w:val="24"/>
          <w:szCs w:val="24"/>
        </w:rPr>
        <w:t>, теоретических знаний и необходимых профессиональных навыков.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 2.2.2.Создание благоприятных условий для проявления и развития творческой инициативы обучающихся, реализации их профессионально ориентированных интересов, становления профессиональных и социальных компетенций, формирование навыков публичных выступлений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2.2.3. Повышение качества подготовки высококвалифицированных специалистов за счет творческого подхода к освоению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>дополнительного учебного материала;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lastRenderedPageBreak/>
        <w:t xml:space="preserve">2.2.4. Активизация интереса к знаниям в рамках учебных дисциплин, входящих в 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профессий и </w:t>
      </w:r>
      <w:r w:rsidRPr="006355D0">
        <w:rPr>
          <w:rFonts w:ascii="Times New Roman" w:hAnsi="Times New Roman" w:cs="Times New Roman"/>
          <w:sz w:val="24"/>
          <w:szCs w:val="24"/>
        </w:rPr>
        <w:t>специальностей, развитие представления о междисциплинарных связях.</w:t>
      </w:r>
    </w:p>
    <w:p w:rsidR="005F4F69" w:rsidRPr="006355D0" w:rsidRDefault="005F4F69" w:rsidP="005F4F69">
      <w:pPr>
        <w:pStyle w:val="a3"/>
        <w:spacing w:before="0" w:beforeAutospacing="0" w:after="0" w:afterAutospacing="0"/>
        <w:jc w:val="both"/>
      </w:pPr>
      <w:r w:rsidRPr="006355D0">
        <w:t xml:space="preserve">2.2.5. Выявление </w:t>
      </w:r>
      <w:proofErr w:type="gramStart"/>
      <w:r w:rsidRPr="006355D0">
        <w:t>талантливых</w:t>
      </w:r>
      <w:proofErr w:type="gramEnd"/>
      <w:r w:rsidRPr="006355D0">
        <w:t xml:space="preserve"> </w:t>
      </w:r>
      <w:r w:rsidRPr="001D0C9B">
        <w:t>обучающихся</w:t>
      </w:r>
      <w:r w:rsidRPr="006355D0">
        <w:t>, проявляющих интерес к научно-исследовательской деятельности, оказание им поддержки;</w:t>
      </w:r>
    </w:p>
    <w:p w:rsidR="005F4F69" w:rsidRPr="006355D0" w:rsidRDefault="005F4F69" w:rsidP="005F4F69">
      <w:pPr>
        <w:pStyle w:val="a3"/>
        <w:spacing w:before="0" w:beforeAutospacing="0" w:after="0" w:afterAutospacing="0"/>
        <w:jc w:val="both"/>
      </w:pPr>
      <w:r w:rsidRPr="006355D0">
        <w:t xml:space="preserve">2.2.6. Демонстрация и пропаганда лучших достижений </w:t>
      </w:r>
      <w:r w:rsidRPr="001D0C9B">
        <w:t>обучающихся</w:t>
      </w:r>
      <w:r>
        <w:t>,</w:t>
      </w:r>
      <w:r w:rsidRPr="006355D0">
        <w:t xml:space="preserve"> опыта работы образовательных </w:t>
      </w:r>
      <w:r>
        <w:t>организаций</w:t>
      </w:r>
      <w:r w:rsidRPr="006355D0">
        <w:t xml:space="preserve"> по организации учебной научно-исследовательской деятельности.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2.2.7. Укрепление научного и педагогического сотрудничества</w:t>
      </w:r>
      <w:r w:rsidRPr="001F35FA">
        <w:rPr>
          <w:rFonts w:ascii="Times New Roman" w:hAnsi="Times New Roman" w:cs="Times New Roman"/>
          <w:sz w:val="24"/>
          <w:szCs w:val="24"/>
        </w:rPr>
        <w:t xml:space="preserve">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5FA">
        <w:rPr>
          <w:rFonts w:ascii="Times New Roman" w:hAnsi="Times New Roman" w:cs="Times New Roman"/>
          <w:sz w:val="24"/>
          <w:szCs w:val="24"/>
        </w:rPr>
        <w:t>педагогов.</w:t>
      </w:r>
    </w:p>
    <w:p w:rsidR="005F4F69" w:rsidRPr="00136736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36">
        <w:rPr>
          <w:rFonts w:ascii="Times New Roman" w:hAnsi="Times New Roman" w:cs="Times New Roman"/>
          <w:sz w:val="24"/>
          <w:szCs w:val="24"/>
        </w:rPr>
        <w:t>2.2.8.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67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профессионального самоопределения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13673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Руководство Конференцией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 xml:space="preserve">Председателем оргкомитета является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инновационно-методической работе. </w:t>
      </w:r>
      <w:r w:rsidRPr="006355D0">
        <w:rPr>
          <w:rFonts w:ascii="Times New Roman" w:hAnsi="Times New Roman" w:cs="Times New Roman"/>
          <w:sz w:val="24"/>
          <w:szCs w:val="24"/>
        </w:rPr>
        <w:t>В состав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355D0">
        <w:rPr>
          <w:rFonts w:ascii="Times New Roman" w:hAnsi="Times New Roman" w:cs="Times New Roman"/>
          <w:sz w:val="24"/>
          <w:szCs w:val="24"/>
        </w:rPr>
        <w:t>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анизационного </w:t>
      </w:r>
      <w:r w:rsidRPr="006355D0">
        <w:rPr>
          <w:rFonts w:ascii="Times New Roman" w:hAnsi="Times New Roman" w:cs="Times New Roman"/>
          <w:sz w:val="24"/>
          <w:szCs w:val="24"/>
        </w:rPr>
        <w:t>комитета входят педагоги, методисты, мастера производственного обучения обра</w:t>
      </w:r>
      <w:r>
        <w:rPr>
          <w:rFonts w:ascii="Times New Roman" w:hAnsi="Times New Roman" w:cs="Times New Roman"/>
          <w:sz w:val="24"/>
          <w:szCs w:val="24"/>
        </w:rPr>
        <w:t>зовательной организации. Состав О</w:t>
      </w:r>
      <w:r w:rsidRPr="006355D0">
        <w:rPr>
          <w:rFonts w:ascii="Times New Roman" w:hAnsi="Times New Roman" w:cs="Times New Roman"/>
          <w:sz w:val="24"/>
          <w:szCs w:val="24"/>
        </w:rPr>
        <w:t>рг</w:t>
      </w:r>
      <w:r>
        <w:rPr>
          <w:rFonts w:ascii="Times New Roman" w:hAnsi="Times New Roman" w:cs="Times New Roman"/>
          <w:sz w:val="24"/>
          <w:szCs w:val="24"/>
        </w:rPr>
        <w:t xml:space="preserve">анизационного </w:t>
      </w:r>
      <w:r w:rsidRPr="006355D0">
        <w:rPr>
          <w:rFonts w:ascii="Times New Roman" w:hAnsi="Times New Roman" w:cs="Times New Roman"/>
          <w:sz w:val="24"/>
          <w:szCs w:val="24"/>
        </w:rPr>
        <w:t>комитета утверждается приказом директора.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 Задачи Организационного комитета: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6355D0">
        <w:rPr>
          <w:rFonts w:ascii="Times New Roman" w:hAnsi="Times New Roman" w:cs="Times New Roman"/>
          <w:sz w:val="24"/>
          <w:szCs w:val="24"/>
        </w:rPr>
        <w:t xml:space="preserve">аблаговременное информирование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организации, 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355D0">
        <w:rPr>
          <w:rFonts w:ascii="Times New Roman" w:hAnsi="Times New Roman" w:cs="Times New Roman"/>
          <w:sz w:val="24"/>
          <w:szCs w:val="24"/>
        </w:rPr>
        <w:t xml:space="preserve">пределение формы, порядка, места и сроков </w:t>
      </w:r>
      <w:r w:rsidR="00E96033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6355D0">
        <w:rPr>
          <w:rFonts w:ascii="Times New Roman" w:hAnsi="Times New Roman" w:cs="Times New Roman"/>
          <w:sz w:val="24"/>
          <w:szCs w:val="24"/>
        </w:rPr>
        <w:t>конференции;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355D0">
        <w:rPr>
          <w:rFonts w:ascii="Times New Roman" w:hAnsi="Times New Roman" w:cs="Times New Roman"/>
          <w:sz w:val="24"/>
          <w:szCs w:val="24"/>
        </w:rPr>
        <w:t>риглашение для участия в работе научно-практической конференции представителей заинтересо</w:t>
      </w:r>
      <w:r>
        <w:rPr>
          <w:rFonts w:ascii="Times New Roman" w:hAnsi="Times New Roman" w:cs="Times New Roman"/>
          <w:sz w:val="24"/>
          <w:szCs w:val="24"/>
        </w:rPr>
        <w:t xml:space="preserve">ванных организаций и ведомств, и </w:t>
      </w:r>
      <w:r w:rsidRPr="006355D0">
        <w:rPr>
          <w:rFonts w:ascii="Times New Roman" w:hAnsi="Times New Roman" w:cs="Times New Roman"/>
          <w:sz w:val="24"/>
          <w:szCs w:val="24"/>
        </w:rPr>
        <w:t>т.д.;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355D0">
        <w:rPr>
          <w:rFonts w:ascii="Times New Roman" w:hAnsi="Times New Roman" w:cs="Times New Roman"/>
          <w:sz w:val="24"/>
          <w:szCs w:val="24"/>
        </w:rPr>
        <w:t xml:space="preserve">азработка программы научно-практической конференции с учетом продолжительности её работы </w:t>
      </w:r>
      <w:r>
        <w:rPr>
          <w:rFonts w:ascii="Times New Roman" w:hAnsi="Times New Roman" w:cs="Times New Roman"/>
          <w:sz w:val="24"/>
          <w:szCs w:val="24"/>
        </w:rPr>
        <w:t>в 1 день</w:t>
      </w:r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8A09F1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F1">
        <w:rPr>
          <w:rFonts w:ascii="Times New Roman" w:hAnsi="Times New Roman" w:cs="Times New Roman"/>
          <w:sz w:val="24"/>
          <w:szCs w:val="24"/>
        </w:rPr>
        <w:t>3.2.5. Разработка критериев оценки материалов;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355D0">
        <w:rPr>
          <w:rFonts w:ascii="Times New Roman" w:hAnsi="Times New Roman" w:cs="Times New Roman"/>
          <w:sz w:val="24"/>
          <w:szCs w:val="24"/>
        </w:rPr>
        <w:t>аспределение обязанностей между членами Организационного комитета;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6355D0">
        <w:rPr>
          <w:rFonts w:ascii="Times New Roman" w:hAnsi="Times New Roman" w:cs="Times New Roman"/>
          <w:sz w:val="24"/>
          <w:szCs w:val="24"/>
        </w:rPr>
        <w:t xml:space="preserve">тверждение состава участников научно-практической конференции </w:t>
      </w:r>
      <w:r w:rsidRPr="001D0C9B">
        <w:rPr>
          <w:rFonts w:ascii="Times New Roman" w:hAnsi="Times New Roman" w:cs="Times New Roman"/>
          <w:sz w:val="24"/>
          <w:szCs w:val="24"/>
        </w:rPr>
        <w:t>обучающихся</w:t>
      </w:r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П</w:t>
      </w:r>
      <w:r w:rsidRPr="006355D0">
        <w:rPr>
          <w:rFonts w:ascii="Times New Roman" w:hAnsi="Times New Roman" w:cs="Times New Roman"/>
          <w:sz w:val="24"/>
          <w:szCs w:val="24"/>
        </w:rPr>
        <w:t>ривлечение внимания общественности, средств массовой информации к деятельности Конференции;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355D0">
        <w:rPr>
          <w:rFonts w:ascii="Times New Roman" w:hAnsi="Times New Roman" w:cs="Times New Roman"/>
          <w:sz w:val="24"/>
          <w:szCs w:val="24"/>
        </w:rPr>
        <w:t xml:space="preserve">огласование обеспечения оргтехникой для работы </w:t>
      </w:r>
      <w:r>
        <w:rPr>
          <w:rFonts w:ascii="Times New Roman" w:hAnsi="Times New Roman" w:cs="Times New Roman"/>
          <w:sz w:val="24"/>
          <w:szCs w:val="24"/>
        </w:rPr>
        <w:t>конференции</w:t>
      </w:r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355D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355D0">
        <w:rPr>
          <w:rFonts w:ascii="Times New Roman" w:hAnsi="Times New Roman" w:cs="Times New Roman"/>
          <w:sz w:val="24"/>
          <w:szCs w:val="24"/>
        </w:rPr>
        <w:t>здательство необходимых матери</w:t>
      </w:r>
      <w:r>
        <w:rPr>
          <w:rFonts w:ascii="Times New Roman" w:hAnsi="Times New Roman" w:cs="Times New Roman"/>
          <w:sz w:val="24"/>
          <w:szCs w:val="24"/>
        </w:rPr>
        <w:t>алов для проведения конференции;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355D0">
        <w:rPr>
          <w:rFonts w:ascii="Times New Roman" w:hAnsi="Times New Roman" w:cs="Times New Roman"/>
          <w:sz w:val="24"/>
          <w:szCs w:val="24"/>
        </w:rPr>
        <w:t>аграждение победителей Конференции;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3.2.12. Систематизация и отбор материалов по итогам конференции для </w:t>
      </w:r>
      <w:r w:rsidRPr="001758B1">
        <w:rPr>
          <w:rFonts w:ascii="Times New Roman" w:hAnsi="Times New Roman" w:cs="Times New Roman"/>
          <w:b/>
          <w:sz w:val="24"/>
          <w:szCs w:val="24"/>
        </w:rPr>
        <w:t>создания электронного сборника научно-исследовательских работ обучающихся.</w:t>
      </w:r>
    </w:p>
    <w:p w:rsidR="005F4F69" w:rsidRPr="001758B1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8B1">
        <w:rPr>
          <w:rFonts w:ascii="Times New Roman" w:hAnsi="Times New Roman" w:cs="Times New Roman"/>
          <w:sz w:val="24"/>
          <w:szCs w:val="24"/>
        </w:rPr>
        <w:t xml:space="preserve">3.2.13. </w:t>
      </w:r>
      <w:r>
        <w:rPr>
          <w:rFonts w:ascii="Times New Roman" w:hAnsi="Times New Roman" w:cs="Times New Roman"/>
          <w:sz w:val="24"/>
          <w:szCs w:val="24"/>
        </w:rPr>
        <w:t>Выпуск электронного сборника и рассылка его на электронные адреса участников, указанные в заявке.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6355D0">
        <w:rPr>
          <w:rFonts w:ascii="Times New Roman" w:hAnsi="Times New Roman" w:cs="Times New Roman"/>
          <w:sz w:val="24"/>
          <w:szCs w:val="24"/>
        </w:rPr>
        <w:t>Организационный комитет рассматривает все спорные вопросы, возникающие при проведении Конференции, принимает по ним решения, которые являются окончательными.</w:t>
      </w: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Направления исследовательск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работ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 Растениеводство: овощеводство, плодоводство, полеводство, селекция, семеноводство, защита растений;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Животноводство: скотоводство, овцеводство, коневодство, птицеводство, кролиководство, свиноводство, звероводство, ветеринария и другие;</w:t>
      </w:r>
      <w:proofErr w:type="gramEnd"/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Хранение и переработка продукции сельскохозяйственного производства;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Экологические проблемы в агропромышленном комплексе;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Механизация сельского хозяйства;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Электрификация и автоматизация сельского хозяйства;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Экономика сельскохозяйственного производства;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Ландшафтный и архитектурный дизайн;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Микро- и макроэлементы в сельском хозяйстве;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Агроинженерные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в сельском хозяйстве;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Информационные технологии в аграрном секторе;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4.12.Информационная безопасность в агропромышленном комплексе.</w:t>
      </w: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F1D" w:rsidRDefault="00650F1D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F1D" w:rsidRDefault="00650F1D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.Виды предоставляемых работ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55D0">
        <w:rPr>
          <w:rFonts w:ascii="Times New Roman" w:hAnsi="Times New Roman" w:cs="Times New Roman"/>
          <w:sz w:val="24"/>
          <w:szCs w:val="24"/>
        </w:rPr>
        <w:t>.1.Информационно-реферативные, написанные на основе нескольких источников с целью освещения какой-либо проблемы.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355D0">
        <w:rPr>
          <w:rFonts w:ascii="Times New Roman" w:hAnsi="Times New Roman" w:cs="Times New Roman"/>
          <w:sz w:val="24"/>
          <w:szCs w:val="24"/>
        </w:rPr>
        <w:t>2.Проблемно-реферативные, написанные на основе нескольких источников с целью сопоставления имеющихся в них данных и формулировки собственного взгляда на проблему.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55D0">
        <w:rPr>
          <w:rFonts w:ascii="Times New Roman" w:hAnsi="Times New Roman" w:cs="Times New Roman"/>
          <w:sz w:val="24"/>
          <w:szCs w:val="24"/>
        </w:rPr>
        <w:t xml:space="preserve">.3.Реферативно-экспериментальные, в основе 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лежит эксперимент, методика и результаты которого уже известны науке. 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Нацелены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на интерпретацию самостоятельно полученного результата, связанного с изменением условий эксперимента.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355D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Описательные, нацеленные на наблюдение и качественное описание какого-либо явления.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Отличительной особенностью является отсутствие типизированной методики исследования, которая определяется спецификой наблюдаемого объекта.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  Требования к содержанию и оформлению исследовательской работы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.1.Требования к содержанию и оформлению исследовательской работы соответствуют традиционным стандартам описания результатов научных исследований.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.2.Для участия в Конференции участники должны представить исследовательскую работу в виде доклада (реферата).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.3. Работа, представленная на экспертизу, должна носить характер научного исследования, центром которого является актуальная проблема, имеющая практическую значимость.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 Научная работа должна содержать: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.4.1. титульный лист;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.4.2.  оглавление;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.4.3. введение;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.4.4. основную часть;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.4.5.заключение;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.4.6. список литературы (библиографический список);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.4.7.приложения.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 Титульный лист должен содержать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6355D0">
        <w:rPr>
          <w:rFonts w:ascii="Times New Roman" w:hAnsi="Times New Roman" w:cs="Times New Roman"/>
          <w:sz w:val="24"/>
          <w:szCs w:val="24"/>
        </w:rPr>
        <w:t>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.5.1.название работы, ее вид (доклад, реферат);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.5.2.наименование номинации;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.5.3.сведения об авторе (фамилия, имя, класс);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.5.4.сведения о руководителе или консультанте (фамилия, имя, отчество, должность, место работы, ученая степень).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 В оглавление должны быть включены: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.6.1.введение;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.6.2.названия глав и параграфов;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.6.3.заключение;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.6.4.список используемых источников;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.6.5.названия приложений и соответствующие номера страниц.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 xml:space="preserve">.7. Введение должно включать в себя формулировку </w:t>
      </w:r>
      <w:r>
        <w:rPr>
          <w:rFonts w:ascii="Times New Roman" w:hAnsi="Times New Roman" w:cs="Times New Roman"/>
          <w:sz w:val="24"/>
          <w:szCs w:val="24"/>
        </w:rPr>
        <w:t>актуальности</w:t>
      </w:r>
      <w:r w:rsidRPr="006355D0">
        <w:rPr>
          <w:rFonts w:ascii="Times New Roman" w:hAnsi="Times New Roman" w:cs="Times New Roman"/>
          <w:sz w:val="24"/>
          <w:szCs w:val="24"/>
        </w:rPr>
        <w:t xml:space="preserve"> темы</w:t>
      </w:r>
      <w:r>
        <w:rPr>
          <w:rFonts w:ascii="Times New Roman" w:hAnsi="Times New Roman" w:cs="Times New Roman"/>
          <w:sz w:val="24"/>
          <w:szCs w:val="24"/>
        </w:rPr>
        <w:t>, постановку</w:t>
      </w:r>
      <w:r w:rsidRPr="006355D0">
        <w:rPr>
          <w:rFonts w:ascii="Times New Roman" w:hAnsi="Times New Roman" w:cs="Times New Roman"/>
          <w:sz w:val="24"/>
          <w:szCs w:val="24"/>
        </w:rPr>
        <w:t xml:space="preserve"> проблемы,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описание собственного опыта работы в решение избранной проблемы.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.8.Основная часть должна содержать информацию, собранную и обработанную исследователем, а именно: описание основных рассматриваемых фактов, характеристику методов решения проблемы, сравнение известных автору ранее существующих и предлагаемых методов решения, обоснование выбранного варианта решения (эффективность, точность, простота, наглядность, практическая значимость и т. д.). Основная часть делится на главы.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6355D0">
        <w:rPr>
          <w:rFonts w:ascii="Times New Roman" w:hAnsi="Times New Roman" w:cs="Times New Roman"/>
          <w:sz w:val="24"/>
          <w:szCs w:val="24"/>
        </w:rPr>
        <w:t>.9.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 В список используемых источников заносятся публикации, издания и источники, использованные автором. Все издания должны быть пронумерованы и расположены в алфавитном порядке.</w:t>
      </w:r>
      <w:r>
        <w:rPr>
          <w:rFonts w:ascii="Times New Roman" w:hAnsi="Times New Roman" w:cs="Times New Roman"/>
          <w:sz w:val="24"/>
          <w:szCs w:val="24"/>
        </w:rPr>
        <w:t xml:space="preserve"> Интернет - источники должны составлять не более 30% от всего списка литературы. </w:t>
      </w:r>
      <w:r w:rsidRPr="006355D0">
        <w:rPr>
          <w:rFonts w:ascii="Times New Roman" w:hAnsi="Times New Roman" w:cs="Times New Roman"/>
          <w:sz w:val="24"/>
          <w:szCs w:val="24"/>
        </w:rPr>
        <w:t>Информация о каждом издании должна быть оформлена в строгой 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6355D0">
        <w:rPr>
          <w:rFonts w:ascii="Times New Roman" w:hAnsi="Times New Roman" w:cs="Times New Roman"/>
          <w:sz w:val="24"/>
          <w:szCs w:val="24"/>
        </w:rPr>
        <w:t>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.10.1.фамилия, инициалы автора;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.10.2.название издания;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.10.3.выходные данные издательства;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.10.11.год издания;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.10.12. № выпуска (если издание периодическое);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.10.13. количество страниц.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.11.Доклад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.12.Текст доклада печатается на стандартных страницах белой бумаги формата А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297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, горизонталь — </w:t>
      </w:r>
      <w:smartTag w:uri="urn:schemas-microsoft-com:office:smarttags" w:element="metricconverter">
        <w:smartTagPr>
          <w:attr w:name="ProductID" w:val="210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210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). Шрифт —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Суг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, размер — 12 </w:t>
      </w:r>
      <w:proofErr w:type="spellStart"/>
      <w:r w:rsidRPr="006355D0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355D0">
        <w:rPr>
          <w:rFonts w:ascii="Times New Roman" w:hAnsi="Times New Roman" w:cs="Times New Roman"/>
          <w:sz w:val="24"/>
          <w:szCs w:val="24"/>
        </w:rPr>
        <w:t xml:space="preserve">, межстрочный интервал — 1,5. Поля: слева — </w:t>
      </w:r>
      <w:smartTag w:uri="urn:schemas-microsoft-com:office:smarttags" w:element="metricconverter">
        <w:smartTagPr>
          <w:attr w:name="ProductID" w:val="25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25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, справа — </w:t>
      </w:r>
      <w:smartTag w:uri="urn:schemas-microsoft-com:office:smarttags" w:element="metricconverter">
        <w:smartTagPr>
          <w:attr w:name="ProductID" w:val="10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 xml:space="preserve">, снизу и сверху — </w:t>
      </w:r>
      <w:smartTag w:uri="urn:schemas-microsoft-com:office:smarttags" w:element="metricconverter">
        <w:smartTagPr>
          <w:attr w:name="ProductID" w:val="20 мм"/>
        </w:smartTagPr>
        <w:r w:rsidRPr="006355D0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6355D0">
        <w:rPr>
          <w:rFonts w:ascii="Times New Roman" w:hAnsi="Times New Roman" w:cs="Times New Roman"/>
          <w:sz w:val="24"/>
          <w:szCs w:val="24"/>
        </w:rPr>
        <w:t>. Допустимо рукописное оформление отдельных фрагментов (формулы, чертежный материал и т. п.), которые выполняются черной пастой (тушью).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.13. Текст доклада — не более 20 страниц (не считая титульного листа и приложения).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.14. Приложения должны быть пронумерованы и озаглавлены. В тексте доклада автор должен на них ссылаться.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.15. Доклад и приложения скрепляются вместе с титульным листом (рекомендуются скоросшиватели и пластиковые файлы).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 Порядок оформления презентации для публичного доклада: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620A">
        <w:rPr>
          <w:rFonts w:ascii="Times New Roman" w:hAnsi="Times New Roman" w:cs="Times New Roman"/>
          <w:sz w:val="24"/>
          <w:szCs w:val="24"/>
        </w:rPr>
        <w:t>.16.</w:t>
      </w:r>
      <w:r w:rsidRPr="006355D0">
        <w:rPr>
          <w:rFonts w:ascii="Times New Roman" w:hAnsi="Times New Roman" w:cs="Times New Roman"/>
          <w:sz w:val="24"/>
          <w:szCs w:val="24"/>
        </w:rPr>
        <w:t>1 Соблюдение принятых правил орфографии, пунктуации, сокращений и правил оформления текста (отсутствие точки в заголовках и т.д.).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.16.2.     Отсутствие фактических ошибок, достоверность представленной информации.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.16.3.   Лаконичность текста на слайде. Не пытайтесь разместить весь те</w:t>
      </w:r>
      <w:proofErr w:type="gramStart"/>
      <w:r w:rsidRPr="006355D0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6355D0">
        <w:rPr>
          <w:rFonts w:ascii="Times New Roman" w:hAnsi="Times New Roman" w:cs="Times New Roman"/>
          <w:sz w:val="24"/>
          <w:szCs w:val="24"/>
        </w:rPr>
        <w:t>езентации на слайдах, используйте тезисы, а основной текст докладчик должен произносить сам.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.16.4.Завершенность (содержание каждой части текстовой информации логически завершено).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.16.5.   Расположение информации на слайде (если на слайде картинка, то надпись должна располагаться под ней; желательно форматировать текст по ширине; не допускать "рваных" краев текста).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 6.     Оформление слайдов в едином стиле. Для фона и заголовка используйте контрастные цвета. Не используйте на одном слайде больше трех цветов.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.16.7.     Наличие не более одного логического ударения: краснота, яркость, обводка, мигание, движение;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.16.8.     Использование одного шрифта в одной презентации. Рекомендуемые размеры шрифтов: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.16.8.1.заголовок – 22-</w:t>
      </w:r>
      <w:smartTag w:uri="urn:schemas-microsoft-com:office:smarttags" w:element="metricconverter">
        <w:smartTagPr>
          <w:attr w:name="ProductID" w:val="28 pt"/>
        </w:smartTagPr>
        <w:r w:rsidRPr="006355D0">
          <w:rPr>
            <w:rFonts w:ascii="Times New Roman" w:hAnsi="Times New Roman" w:cs="Times New Roman"/>
            <w:sz w:val="24"/>
            <w:szCs w:val="24"/>
          </w:rPr>
          <w:t xml:space="preserve">28 </w:t>
        </w:r>
        <w:proofErr w:type="spellStart"/>
        <w:r w:rsidRPr="006355D0">
          <w:rPr>
            <w:rFonts w:ascii="Times New Roman" w:hAnsi="Times New Roman" w:cs="Times New Roman"/>
            <w:sz w:val="24"/>
            <w:szCs w:val="24"/>
          </w:rPr>
          <w:t>pt</w:t>
        </w:r>
      </w:smartTag>
      <w:proofErr w:type="spell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 xml:space="preserve">.16.8.2.подзаголовок – 20 </w:t>
      </w:r>
      <w:smartTag w:uri="urn:schemas-microsoft-com:office:smarttags" w:element="metricconverter">
        <w:smartTagPr>
          <w:attr w:name="ProductID" w:val="-24 pt"/>
        </w:smartTagPr>
        <w:r w:rsidRPr="006355D0">
          <w:rPr>
            <w:rFonts w:ascii="Times New Roman" w:hAnsi="Times New Roman" w:cs="Times New Roman"/>
            <w:sz w:val="24"/>
            <w:szCs w:val="24"/>
          </w:rPr>
          <w:t xml:space="preserve">-24 </w:t>
        </w:r>
        <w:proofErr w:type="spellStart"/>
        <w:r w:rsidRPr="006355D0">
          <w:rPr>
            <w:rFonts w:ascii="Times New Roman" w:hAnsi="Times New Roman" w:cs="Times New Roman"/>
            <w:sz w:val="24"/>
            <w:szCs w:val="24"/>
          </w:rPr>
          <w:t>pt</w:t>
        </w:r>
      </w:smartTag>
      <w:proofErr w:type="spell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 xml:space="preserve">.16.8.3.текст – 18 - </w:t>
      </w:r>
      <w:smartTag w:uri="urn:schemas-microsoft-com:office:smarttags" w:element="metricconverter">
        <w:smartTagPr>
          <w:attr w:name="ProductID" w:val="22 pt"/>
        </w:smartTagPr>
        <w:r w:rsidRPr="006355D0">
          <w:rPr>
            <w:rFonts w:ascii="Times New Roman" w:hAnsi="Times New Roman" w:cs="Times New Roman"/>
            <w:sz w:val="24"/>
            <w:szCs w:val="24"/>
          </w:rPr>
          <w:t xml:space="preserve">22 </w:t>
        </w:r>
        <w:proofErr w:type="spellStart"/>
        <w:r w:rsidRPr="006355D0">
          <w:rPr>
            <w:rFonts w:ascii="Times New Roman" w:hAnsi="Times New Roman" w:cs="Times New Roman"/>
            <w:sz w:val="24"/>
            <w:szCs w:val="24"/>
          </w:rPr>
          <w:t>pt</w:t>
        </w:r>
      </w:smartTag>
      <w:proofErr w:type="spell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 xml:space="preserve">.16.8.4.подписи данных в диаграммах – 18 - </w:t>
      </w:r>
      <w:smartTag w:uri="urn:schemas-microsoft-com:office:smarttags" w:element="metricconverter">
        <w:smartTagPr>
          <w:attr w:name="ProductID" w:val="22 pt"/>
        </w:smartTagPr>
        <w:r w:rsidRPr="006355D0">
          <w:rPr>
            <w:rFonts w:ascii="Times New Roman" w:hAnsi="Times New Roman" w:cs="Times New Roman"/>
            <w:sz w:val="24"/>
            <w:szCs w:val="24"/>
          </w:rPr>
          <w:t xml:space="preserve">22 </w:t>
        </w:r>
        <w:proofErr w:type="spellStart"/>
        <w:r w:rsidRPr="006355D0">
          <w:rPr>
            <w:rFonts w:ascii="Times New Roman" w:hAnsi="Times New Roman" w:cs="Times New Roman"/>
            <w:sz w:val="24"/>
            <w:szCs w:val="24"/>
          </w:rPr>
          <w:t>pt</w:t>
        </w:r>
      </w:smartTag>
      <w:proofErr w:type="spellEnd"/>
      <w:r w:rsidRPr="006355D0">
        <w:rPr>
          <w:rFonts w:ascii="Times New Roman" w:hAnsi="Times New Roman" w:cs="Times New Roman"/>
          <w:sz w:val="24"/>
          <w:szCs w:val="24"/>
        </w:rPr>
        <w:t>;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 xml:space="preserve">.16.8.5.информация в таблицах – 18 </w:t>
      </w:r>
      <w:smartTag w:uri="urn:schemas-microsoft-com:office:smarttags" w:element="metricconverter">
        <w:smartTagPr>
          <w:attr w:name="ProductID" w:val="-22 pt"/>
        </w:smartTagPr>
        <w:r w:rsidRPr="006355D0">
          <w:rPr>
            <w:rFonts w:ascii="Times New Roman" w:hAnsi="Times New Roman" w:cs="Times New Roman"/>
            <w:sz w:val="24"/>
            <w:szCs w:val="24"/>
          </w:rPr>
          <w:t xml:space="preserve">-22 </w:t>
        </w:r>
        <w:proofErr w:type="spellStart"/>
        <w:r w:rsidRPr="006355D0">
          <w:rPr>
            <w:rFonts w:ascii="Times New Roman" w:hAnsi="Times New Roman" w:cs="Times New Roman"/>
            <w:sz w:val="24"/>
            <w:szCs w:val="24"/>
          </w:rPr>
          <w:t>pt</w:t>
        </w:r>
      </w:smartTag>
      <w:proofErr w:type="spellEnd"/>
      <w:r w:rsidRPr="006355D0">
        <w:rPr>
          <w:rFonts w:ascii="Times New Roman" w:hAnsi="Times New Roman" w:cs="Times New Roman"/>
          <w:sz w:val="24"/>
          <w:szCs w:val="24"/>
        </w:rPr>
        <w:t>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55D0">
        <w:rPr>
          <w:rFonts w:ascii="Times New Roman" w:hAnsi="Times New Roman" w:cs="Times New Roman"/>
          <w:sz w:val="24"/>
          <w:szCs w:val="24"/>
        </w:rPr>
        <w:t>.16.9.     Информация должна быть подана привлекательно, оригинально.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   Оценка представленных материалов.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5620A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="005F4F69">
        <w:rPr>
          <w:rFonts w:ascii="Times New Roman" w:hAnsi="Times New Roman" w:cs="Times New Roman"/>
          <w:sz w:val="24"/>
          <w:szCs w:val="24"/>
        </w:rPr>
        <w:t xml:space="preserve"> оценивает каждую работу по следующим критериям от 0 до 2 баллов: 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55D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5CE">
        <w:rPr>
          <w:rFonts w:ascii="Times New Roman" w:hAnsi="Times New Roman" w:cs="Times New Roman"/>
          <w:b/>
          <w:sz w:val="24"/>
          <w:szCs w:val="24"/>
        </w:rPr>
        <w:t>Заочный этап</w:t>
      </w:r>
      <w:r>
        <w:rPr>
          <w:rFonts w:ascii="Times New Roman" w:hAnsi="Times New Roman" w:cs="Times New Roman"/>
          <w:sz w:val="24"/>
          <w:szCs w:val="24"/>
        </w:rPr>
        <w:t>: (качество исследовательской работы) итого 20 баллов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 Актуальность темы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7.1.2. Соответствие содержания сформулированной теме, поставленным целям и задачам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 Научная аргументированность работы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7.1.4. Практическая значимость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7.1.5. Оригинальность решения проблемы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7.1.6. Логичность построения работы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7.1.7. Соответствие выводов полученным результатам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7.1.8. Использование информационных источников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7.1.9. Новизна исследования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7.1.10. Культура оформления работы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8725CE">
        <w:rPr>
          <w:rFonts w:ascii="Times New Roman" w:hAnsi="Times New Roman" w:cs="Times New Roman"/>
          <w:b/>
          <w:sz w:val="24"/>
          <w:szCs w:val="24"/>
        </w:rPr>
        <w:t>Очный этап:</w:t>
      </w:r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Pr="006355D0">
        <w:rPr>
          <w:rFonts w:ascii="Times New Roman" w:hAnsi="Times New Roman" w:cs="Times New Roman"/>
          <w:sz w:val="24"/>
          <w:szCs w:val="24"/>
        </w:rPr>
        <w:t>убличное выступление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баллов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Полнота раскрытия темы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взгляд других исследователей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презентации докладу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4.Компетентность участника при защите работы: понимание целей, направлений развития исследования, критичность, качество изложения и мышления.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5.</w:t>
      </w:r>
      <w:r w:rsidRPr="002A4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 презентационного материала (у</w:t>
      </w:r>
      <w:r w:rsidRPr="006355D0">
        <w:rPr>
          <w:rFonts w:ascii="Times New Roman" w:hAnsi="Times New Roman" w:cs="Times New Roman"/>
          <w:sz w:val="24"/>
          <w:szCs w:val="24"/>
        </w:rPr>
        <w:t xml:space="preserve">ровень представления работы: композиция текста работы, качество оформления работы и </w:t>
      </w:r>
      <w:r>
        <w:rPr>
          <w:rFonts w:ascii="Times New Roman" w:hAnsi="Times New Roman" w:cs="Times New Roman"/>
          <w:sz w:val="24"/>
          <w:szCs w:val="24"/>
        </w:rPr>
        <w:t>презентации</w:t>
      </w:r>
      <w:r w:rsidRPr="006355D0">
        <w:rPr>
          <w:rFonts w:ascii="Times New Roman" w:hAnsi="Times New Roman" w:cs="Times New Roman"/>
          <w:sz w:val="24"/>
          <w:szCs w:val="24"/>
        </w:rPr>
        <w:t>, уровень выполнения макетного образца, использование технических средств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355D0">
        <w:rPr>
          <w:rFonts w:ascii="Times New Roman" w:hAnsi="Times New Roman" w:cs="Times New Roman"/>
          <w:sz w:val="24"/>
          <w:szCs w:val="24"/>
        </w:rPr>
        <w:t>.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6.</w:t>
      </w:r>
      <w:r w:rsidRPr="002A4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 речи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6355D0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Качество ответов на вопросы экспертов 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7.2.8. Выдержан регламент времени (до 7 минут)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за два этапа </w:t>
      </w:r>
      <w:r w:rsidR="00E96033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может набрать </w:t>
      </w:r>
      <w:r w:rsidR="00E96033">
        <w:rPr>
          <w:rFonts w:ascii="Times New Roman" w:hAnsi="Times New Roman" w:cs="Times New Roman"/>
          <w:sz w:val="24"/>
          <w:szCs w:val="24"/>
        </w:rPr>
        <w:t>34 балла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Технология проведения Конференции.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355D0">
        <w:rPr>
          <w:rFonts w:ascii="Times New Roman" w:hAnsi="Times New Roman" w:cs="Times New Roman"/>
          <w:sz w:val="24"/>
          <w:szCs w:val="24"/>
        </w:rPr>
        <w:t xml:space="preserve">.1. Участники представляют в адрес оргкомитета конференции </w:t>
      </w:r>
      <w:r>
        <w:rPr>
          <w:rFonts w:ascii="Times New Roman" w:hAnsi="Times New Roman" w:cs="Times New Roman"/>
          <w:sz w:val="24"/>
          <w:szCs w:val="24"/>
        </w:rPr>
        <w:t>необходимый пакет документов</w:t>
      </w:r>
      <w:r w:rsidRPr="006355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6355D0">
        <w:rPr>
          <w:rFonts w:ascii="Times New Roman" w:hAnsi="Times New Roman" w:cs="Times New Roman"/>
          <w:sz w:val="24"/>
          <w:szCs w:val="24"/>
        </w:rPr>
        <w:t>. Научно-исследовательские работы (доклады) студентов</w:t>
      </w:r>
      <w:r>
        <w:rPr>
          <w:rFonts w:ascii="Times New Roman" w:hAnsi="Times New Roman" w:cs="Times New Roman"/>
          <w:sz w:val="24"/>
          <w:szCs w:val="24"/>
        </w:rPr>
        <w:t xml:space="preserve">, обучающихся </w:t>
      </w:r>
      <w:r w:rsidRPr="006355D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5D0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6355D0">
        <w:rPr>
          <w:rFonts w:ascii="Times New Roman" w:hAnsi="Times New Roman" w:cs="Times New Roman"/>
          <w:sz w:val="24"/>
          <w:szCs w:val="24"/>
        </w:rPr>
        <w:t xml:space="preserve"> возвращаются.</w:t>
      </w: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6355D0">
        <w:rPr>
          <w:rFonts w:ascii="Times New Roman" w:hAnsi="Times New Roman" w:cs="Times New Roman"/>
          <w:sz w:val="24"/>
          <w:szCs w:val="24"/>
        </w:rPr>
        <w:t xml:space="preserve">. Оргкомитет имеет право по решению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6355D0">
        <w:rPr>
          <w:rFonts w:ascii="Times New Roman" w:hAnsi="Times New Roman" w:cs="Times New Roman"/>
          <w:sz w:val="24"/>
          <w:szCs w:val="24"/>
        </w:rPr>
        <w:t xml:space="preserve"> опубликовать тезисы лучших научно-исследовательских работ участников конференции </w:t>
      </w:r>
    </w:p>
    <w:p w:rsidR="00E96033" w:rsidRDefault="005F4F69" w:rsidP="00E96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55620A">
        <w:rPr>
          <w:rFonts w:ascii="Times New Roman" w:hAnsi="Times New Roman" w:cs="Times New Roman"/>
          <w:sz w:val="24"/>
          <w:szCs w:val="24"/>
        </w:rPr>
        <w:t>Место проведения Конференции ГАПОУ СО «Красноуфимский аграрный колледж»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E96033" w:rsidRDefault="00E96033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 Награждение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CD6356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6355D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определяются с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учетом баллов при участии в двух этапах Конференции и получают Дипломы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5F4F69" w:rsidRPr="0019014E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355D0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1.У</w:t>
      </w:r>
      <w:r w:rsidRPr="006355D0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55D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>
        <w:rPr>
          <w:rFonts w:ascii="Times New Roman" w:hAnsi="Times New Roman" w:cs="Times New Roman"/>
          <w:sz w:val="24"/>
          <w:szCs w:val="24"/>
        </w:rPr>
        <w:t>, не занявшие призовые места, или принявшие участие только в заочном этапе Конференции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получают Сертификат </w:t>
      </w:r>
      <w:r w:rsidRPr="006355D0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 xml:space="preserve">окружной </w:t>
      </w:r>
      <w:r w:rsidRPr="006355D0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83478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19014E">
        <w:rPr>
          <w:rFonts w:ascii="Times New Roman" w:hAnsi="Times New Roman" w:cs="Times New Roman"/>
          <w:bCs/>
          <w:iCs/>
          <w:sz w:val="24"/>
          <w:szCs w:val="24"/>
        </w:rPr>
        <w:t>Молодежь и аграрная наука XXI века»</w:t>
      </w:r>
    </w:p>
    <w:p w:rsidR="0055620A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14E">
        <w:rPr>
          <w:rFonts w:ascii="Times New Roman" w:hAnsi="Times New Roman" w:cs="Times New Roman"/>
          <w:bCs/>
          <w:iCs/>
          <w:sz w:val="24"/>
          <w:szCs w:val="24"/>
        </w:rPr>
        <w:t>9.1.2</w:t>
      </w:r>
      <w:proofErr w:type="gramStart"/>
      <w:r w:rsidRPr="0019014E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proofErr w:type="gramEnd"/>
      <w:r w:rsidRPr="0019014E">
        <w:rPr>
          <w:rFonts w:ascii="Times New Roman" w:hAnsi="Times New Roman" w:cs="Times New Roman"/>
          <w:bCs/>
          <w:iCs/>
          <w:sz w:val="24"/>
          <w:szCs w:val="24"/>
        </w:rPr>
        <w:t xml:space="preserve">ся наградная документация будет расположена </w:t>
      </w:r>
      <w:r w:rsidRPr="0019014E">
        <w:rPr>
          <w:rFonts w:ascii="Times New Roman" w:hAnsi="Times New Roman" w:cs="Times New Roman"/>
          <w:b/>
          <w:iCs/>
          <w:sz w:val="24"/>
          <w:szCs w:val="24"/>
        </w:rPr>
        <w:t>15 марта 2021 года</w:t>
      </w:r>
      <w:r w:rsidRPr="0019014E">
        <w:rPr>
          <w:rFonts w:ascii="Times New Roman" w:hAnsi="Times New Roman" w:cs="Times New Roman"/>
          <w:bCs/>
          <w:iCs/>
          <w:sz w:val="24"/>
          <w:szCs w:val="24"/>
        </w:rPr>
        <w:t xml:space="preserve"> на сайте аграрного колледжа </w:t>
      </w:r>
      <w:hyperlink r:id="rId8" w:history="1">
        <w:r w:rsidR="0019014E" w:rsidRPr="0019014E">
          <w:rPr>
            <w:rStyle w:val="a6"/>
            <w:rFonts w:ascii="Times New Roman" w:hAnsi="Times New Roman"/>
            <w:sz w:val="24"/>
            <w:szCs w:val="24"/>
          </w:rPr>
          <w:t>https://agrokolledg.uralschool.ru/?section_id=7150</w:t>
        </w:r>
      </w:hyperlink>
      <w:r w:rsidR="005562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F4F69" w:rsidRPr="0019014E" w:rsidRDefault="00B21D9B" w:rsidP="005F4F6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9" w:history="1">
        <w:r w:rsidR="0055620A" w:rsidRPr="005F11E4">
          <w:rPr>
            <w:rStyle w:val="a6"/>
            <w:rFonts w:ascii="Times New Roman" w:hAnsi="Times New Roman"/>
            <w:sz w:val="24"/>
            <w:szCs w:val="24"/>
          </w:rPr>
          <w:t>https://agrokolledg.uralschool.ru/?section_id=7151</w:t>
        </w:r>
      </w:hyperlink>
      <w:r w:rsidR="005562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F69" w:rsidRPr="00383478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3478">
        <w:rPr>
          <w:rFonts w:ascii="Times New Roman" w:hAnsi="Times New Roman" w:cs="Times New Roman"/>
          <w:bCs/>
          <w:iCs/>
          <w:sz w:val="24"/>
          <w:szCs w:val="24"/>
        </w:rPr>
        <w:t>9.1.2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а неверно оформленные в заявке данные участника Конференции, организаторы ответственности не несут, наградные материалы в данном случае исправлению не подлежат. 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. Финансировани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5F4F69" w:rsidRPr="006355D0" w:rsidRDefault="005F4F69" w:rsidP="005F4F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355D0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Участие в Конференции бесплатное. </w:t>
      </w:r>
    </w:p>
    <w:p w:rsidR="005F4F69" w:rsidRPr="006355D0" w:rsidRDefault="005F4F69" w:rsidP="005F4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F69" w:rsidRPr="006355D0" w:rsidRDefault="005F4F69" w:rsidP="005F4F69">
      <w:pPr>
        <w:pStyle w:val="3"/>
        <w:spacing w:after="0"/>
        <w:ind w:firstLine="0"/>
        <w:jc w:val="center"/>
        <w:rPr>
          <w:b/>
          <w:bCs/>
          <w:sz w:val="24"/>
          <w:szCs w:val="24"/>
        </w:rPr>
      </w:pPr>
      <w:r w:rsidRPr="006355D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6355D0">
        <w:rPr>
          <w:b/>
          <w:bCs/>
          <w:sz w:val="24"/>
          <w:szCs w:val="24"/>
        </w:rPr>
        <w:t>. Координаты организаторов</w:t>
      </w:r>
    </w:p>
    <w:p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</w:p>
    <w:p w:rsidR="005F4F69" w:rsidRDefault="005F4F69" w:rsidP="005F4F69">
      <w:pPr>
        <w:pStyle w:val="3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Pr="006355D0">
        <w:rPr>
          <w:sz w:val="24"/>
          <w:szCs w:val="24"/>
        </w:rPr>
        <w:t xml:space="preserve">.1. Адрес: Свердловская область, </w:t>
      </w:r>
      <w:smartTag w:uri="urn:schemas-microsoft-com:office:smarttags" w:element="metricconverter">
        <w:smartTagPr>
          <w:attr w:name="ProductID" w:val="623300 г"/>
        </w:smartTagPr>
        <w:r w:rsidRPr="006355D0">
          <w:rPr>
            <w:sz w:val="24"/>
            <w:szCs w:val="24"/>
          </w:rPr>
          <w:t>623</w:t>
        </w:r>
        <w:r>
          <w:rPr>
            <w:sz w:val="24"/>
            <w:szCs w:val="24"/>
          </w:rPr>
          <w:t>300</w:t>
        </w:r>
        <w:r w:rsidRPr="006355D0"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 Красноуфимск</w:t>
      </w:r>
      <w:r w:rsidRPr="006355D0">
        <w:rPr>
          <w:sz w:val="24"/>
          <w:szCs w:val="24"/>
        </w:rPr>
        <w:t>,</w:t>
      </w:r>
      <w:r>
        <w:rPr>
          <w:sz w:val="24"/>
          <w:szCs w:val="24"/>
        </w:rPr>
        <w:t xml:space="preserve"> ул. Пролетарская</w:t>
      </w:r>
      <w:r w:rsidRPr="006355D0">
        <w:rPr>
          <w:sz w:val="24"/>
          <w:szCs w:val="24"/>
        </w:rPr>
        <w:t xml:space="preserve">, </w:t>
      </w:r>
      <w:r>
        <w:rPr>
          <w:sz w:val="24"/>
          <w:szCs w:val="24"/>
        </w:rPr>
        <w:t>62</w:t>
      </w:r>
      <w:r w:rsidRPr="006355D0">
        <w:rPr>
          <w:sz w:val="24"/>
          <w:szCs w:val="24"/>
        </w:rPr>
        <w:t>,</w:t>
      </w:r>
    </w:p>
    <w:p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  <w:r w:rsidRPr="006355D0">
        <w:rPr>
          <w:sz w:val="24"/>
          <w:szCs w:val="24"/>
        </w:rPr>
        <w:t xml:space="preserve"> Г</w:t>
      </w:r>
      <w:r>
        <w:rPr>
          <w:sz w:val="24"/>
          <w:szCs w:val="24"/>
        </w:rPr>
        <w:t>АП</w:t>
      </w:r>
      <w:r w:rsidRPr="006355D0">
        <w:rPr>
          <w:sz w:val="24"/>
          <w:szCs w:val="24"/>
        </w:rPr>
        <w:t>ОУ СО «К</w:t>
      </w:r>
      <w:r>
        <w:rPr>
          <w:sz w:val="24"/>
          <w:szCs w:val="24"/>
        </w:rPr>
        <w:t>расноуфимский аграрный колледж</w:t>
      </w:r>
      <w:r w:rsidRPr="006355D0">
        <w:rPr>
          <w:sz w:val="24"/>
          <w:szCs w:val="24"/>
        </w:rPr>
        <w:t>».</w:t>
      </w:r>
      <w:r>
        <w:rPr>
          <w:sz w:val="24"/>
          <w:szCs w:val="24"/>
        </w:rPr>
        <w:t xml:space="preserve"> 8 (34394) 7-57-88</w:t>
      </w:r>
    </w:p>
    <w:p w:rsidR="005F4F69" w:rsidRPr="006355D0" w:rsidRDefault="005F4F69" w:rsidP="005F4F69">
      <w:pPr>
        <w:pStyle w:val="3"/>
        <w:spacing w:after="0"/>
        <w:ind w:firstLine="0"/>
        <w:rPr>
          <w:sz w:val="24"/>
          <w:szCs w:val="24"/>
        </w:rPr>
      </w:pPr>
    </w:p>
    <w:p w:rsidR="005F4F69" w:rsidRDefault="005F4F69" w:rsidP="005F4F69">
      <w:pPr>
        <w:pStyle w:val="3"/>
        <w:spacing w:after="0"/>
        <w:ind w:firstLine="0"/>
        <w:rPr>
          <w:sz w:val="24"/>
          <w:szCs w:val="24"/>
        </w:rPr>
      </w:pPr>
      <w:r w:rsidRPr="006355D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6355D0">
        <w:rPr>
          <w:sz w:val="24"/>
          <w:szCs w:val="24"/>
        </w:rPr>
        <w:t>.2. Контактн</w:t>
      </w:r>
      <w:r>
        <w:rPr>
          <w:sz w:val="24"/>
          <w:szCs w:val="24"/>
        </w:rPr>
        <w:t>ое лицо</w:t>
      </w:r>
      <w:r w:rsidRPr="006355D0">
        <w:rPr>
          <w:sz w:val="24"/>
          <w:szCs w:val="24"/>
        </w:rPr>
        <w:t xml:space="preserve">: </w:t>
      </w:r>
    </w:p>
    <w:p w:rsidR="005F4F69" w:rsidRDefault="00E96033" w:rsidP="00E96033">
      <w:pPr>
        <w:pStyle w:val="3"/>
        <w:spacing w:after="0"/>
        <w:ind w:firstLine="0"/>
        <w:rPr>
          <w:sz w:val="24"/>
        </w:rPr>
      </w:pPr>
      <w:r>
        <w:rPr>
          <w:sz w:val="24"/>
        </w:rPr>
        <w:t>Устинова Светлана</w:t>
      </w:r>
      <w:r w:rsidR="005F4F69" w:rsidRPr="00ED4492">
        <w:rPr>
          <w:sz w:val="24"/>
        </w:rPr>
        <w:t xml:space="preserve"> Викторовна</w:t>
      </w:r>
      <w:r w:rsidR="005F4F69">
        <w:rPr>
          <w:sz w:val="24"/>
        </w:rPr>
        <w:t xml:space="preserve"> </w:t>
      </w:r>
      <w:r>
        <w:rPr>
          <w:sz w:val="24"/>
        </w:rPr>
        <w:t>8 902 502 4 205</w:t>
      </w:r>
      <w:r w:rsidR="005F4F69" w:rsidRPr="00896CDB">
        <w:rPr>
          <w:sz w:val="24"/>
        </w:rPr>
        <w:t xml:space="preserve"> </w:t>
      </w:r>
      <w:r w:rsidR="005F4F69" w:rsidRPr="00ED4492">
        <w:rPr>
          <w:sz w:val="24"/>
          <w:lang w:val="en-US"/>
        </w:rPr>
        <w:t>e</w:t>
      </w:r>
      <w:r w:rsidR="005F4F69" w:rsidRPr="00ED4492">
        <w:rPr>
          <w:sz w:val="24"/>
        </w:rPr>
        <w:t>-</w:t>
      </w:r>
      <w:r w:rsidR="005F4F69" w:rsidRPr="00ED4492">
        <w:rPr>
          <w:sz w:val="24"/>
          <w:lang w:val="en-US"/>
        </w:rPr>
        <w:t>mail</w:t>
      </w:r>
      <w:r w:rsidR="005F4F69" w:rsidRPr="00ED4492">
        <w:rPr>
          <w:sz w:val="24"/>
        </w:rPr>
        <w:t xml:space="preserve">: </w:t>
      </w:r>
      <w:hyperlink r:id="rId10" w:history="1">
        <w:r w:rsidRPr="000E755C">
          <w:rPr>
            <w:rStyle w:val="a6"/>
            <w:sz w:val="24"/>
          </w:rPr>
          <w:t>9022701491svsh@mail.ru</w:t>
        </w:r>
      </w:hyperlink>
    </w:p>
    <w:p w:rsidR="00E96033" w:rsidRPr="00E96033" w:rsidRDefault="00E96033" w:rsidP="00E96033">
      <w:pPr>
        <w:pStyle w:val="3"/>
        <w:spacing w:after="0"/>
        <w:ind w:firstLine="0"/>
        <w:rPr>
          <w:sz w:val="24"/>
        </w:rPr>
      </w:pPr>
    </w:p>
    <w:p w:rsidR="00E96033" w:rsidRPr="00ED4492" w:rsidRDefault="00E96033" w:rsidP="00E96033">
      <w:pPr>
        <w:pStyle w:val="3"/>
        <w:spacing w:after="0"/>
        <w:ind w:firstLine="0"/>
        <w:rPr>
          <w:sz w:val="24"/>
          <w:szCs w:val="24"/>
        </w:rPr>
        <w:sectPr w:rsidR="00E96033" w:rsidRPr="00ED4492" w:rsidSect="00B21D9B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:rsidR="005F4F69" w:rsidRPr="00DE65FC" w:rsidRDefault="005F4F69" w:rsidP="005F4F69">
      <w:pPr>
        <w:spacing w:line="240" w:lineRule="auto"/>
        <w:ind w:left="-14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E65FC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1</w:t>
      </w:r>
    </w:p>
    <w:p w:rsidR="005F4F69" w:rsidRPr="006355D0" w:rsidRDefault="005F4F69" w:rsidP="005F4F69">
      <w:pPr>
        <w:spacing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F4F69" w:rsidRPr="006355D0" w:rsidRDefault="005F4F69" w:rsidP="005F4F6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окружной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научно-практической конференции</w:t>
      </w:r>
    </w:p>
    <w:p w:rsidR="005F4F69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«Молодежь и аграрная наука XXI века»</w:t>
      </w:r>
    </w:p>
    <w:p w:rsidR="005F4F69" w:rsidRDefault="005F4F69" w:rsidP="005F4F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4F69" w:rsidRDefault="005F4F69" w:rsidP="005F4F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4F69" w:rsidRPr="006355D0" w:rsidRDefault="00E85532" w:rsidP="005F4F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E96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4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марта 202</w:t>
      </w:r>
      <w:r w:rsidR="00E960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5F4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 ГАПОУ СО «Красноуфимский аграрный колледж»</w:t>
      </w:r>
    </w:p>
    <w:p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1512"/>
        <w:gridCol w:w="1984"/>
        <w:gridCol w:w="2835"/>
        <w:gridCol w:w="1134"/>
        <w:gridCol w:w="2977"/>
        <w:gridCol w:w="1985"/>
        <w:gridCol w:w="2268"/>
      </w:tblGrid>
      <w:tr w:rsidR="005F4F69" w:rsidRPr="00D324EB" w:rsidTr="00004CFA">
        <w:trPr>
          <w:trHeight w:val="20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Ф.И. (полностью) автора (авторов)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227AC4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организаций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A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Тема научно-практической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0">
              <w:rPr>
                <w:rFonts w:ascii="Times New Roman" w:hAnsi="Times New Roman" w:cs="Times New Roman"/>
                <w:sz w:val="24"/>
                <w:szCs w:val="24"/>
              </w:rPr>
              <w:t xml:space="preserve">Ф.И.О. (полностью) руководителя, должность, </w:t>
            </w:r>
            <w:proofErr w:type="spell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355D0">
              <w:rPr>
                <w:rFonts w:ascii="Times New Roman" w:hAnsi="Times New Roman" w:cs="Times New Roman"/>
                <w:sz w:val="24"/>
                <w:szCs w:val="24"/>
              </w:rPr>
              <w:t>атегория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</w:p>
        </w:tc>
      </w:tr>
      <w:tr w:rsidR="005F4F69" w:rsidRPr="00D324EB" w:rsidTr="00004CFA">
        <w:trPr>
          <w:trHeight w:val="200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F69" w:rsidRPr="006355D0" w:rsidRDefault="005F4F69" w:rsidP="00004CF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F69" w:rsidRDefault="005F4F69" w:rsidP="005F4F6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Количество зрителей ____________</w:t>
      </w:r>
    </w:p>
    <w:p w:rsidR="005F4F69" w:rsidRDefault="005F4F69" w:rsidP="005F4F6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Возраст зрителей _______________</w:t>
      </w:r>
    </w:p>
    <w:p w:rsidR="005F4F69" w:rsidRPr="006355D0" w:rsidRDefault="005F4F69" w:rsidP="005F4F6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F4F69" w:rsidRDefault="005F4F69" w:rsidP="005F4F69">
      <w:pPr>
        <w:tabs>
          <w:tab w:val="num" w:pos="0"/>
          <w:tab w:val="left" w:pos="990"/>
        </w:tabs>
        <w:spacing w:after="0" w:line="360" w:lineRule="auto"/>
        <w:ind w:right="-106" w:firstLine="6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образовательной организации, печать</w:t>
      </w:r>
    </w:p>
    <w:p w:rsidR="005F4F69" w:rsidRPr="00ED4492" w:rsidRDefault="005F4F69" w:rsidP="005F4F6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F4F69" w:rsidRDefault="005F4F69" w:rsidP="005F4F69">
      <w:pPr>
        <w:tabs>
          <w:tab w:val="num" w:pos="0"/>
          <w:tab w:val="left" w:pos="990"/>
        </w:tabs>
        <w:spacing w:after="0" w:line="360" w:lineRule="auto"/>
        <w:ind w:right="-106" w:firstLine="616"/>
        <w:jc w:val="right"/>
        <w:rPr>
          <w:rFonts w:ascii="Times New Roman" w:hAnsi="Times New Roman" w:cs="Times New Roman"/>
          <w:sz w:val="24"/>
          <w:szCs w:val="24"/>
        </w:rPr>
      </w:pPr>
    </w:p>
    <w:p w:rsidR="005F4F69" w:rsidRDefault="005F4F69" w:rsidP="005F4F69">
      <w:pPr>
        <w:tabs>
          <w:tab w:val="num" w:pos="0"/>
          <w:tab w:val="left" w:pos="990"/>
        </w:tabs>
        <w:spacing w:after="0" w:line="360" w:lineRule="auto"/>
        <w:ind w:right="-106" w:firstLine="616"/>
        <w:jc w:val="right"/>
        <w:rPr>
          <w:rFonts w:ascii="Times New Roman" w:hAnsi="Times New Roman" w:cs="Times New Roman"/>
          <w:sz w:val="24"/>
          <w:szCs w:val="24"/>
        </w:rPr>
        <w:sectPr w:rsidR="005F4F69" w:rsidSect="00952592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5F4F69" w:rsidRPr="006355D0" w:rsidRDefault="005F4F69" w:rsidP="005F4F69">
      <w:pPr>
        <w:tabs>
          <w:tab w:val="num" w:pos="0"/>
          <w:tab w:val="left" w:pos="990"/>
        </w:tabs>
        <w:spacing w:after="0" w:line="360" w:lineRule="auto"/>
        <w:ind w:right="-106"/>
        <w:jc w:val="right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F4F69" w:rsidRPr="006355D0" w:rsidRDefault="005F4F69" w:rsidP="005F4F69">
      <w:pPr>
        <w:pStyle w:val="4"/>
        <w:jc w:val="center"/>
        <w:rPr>
          <w:sz w:val="24"/>
          <w:szCs w:val="24"/>
        </w:rPr>
      </w:pPr>
      <w:r w:rsidRPr="006355D0">
        <w:rPr>
          <w:sz w:val="24"/>
          <w:szCs w:val="24"/>
        </w:rPr>
        <w:t>Пример оформления титульного листа</w:t>
      </w:r>
    </w:p>
    <w:p w:rsidR="005F4F69" w:rsidRPr="006355D0" w:rsidRDefault="005F4F69" w:rsidP="005F4F69">
      <w:pPr>
        <w:rPr>
          <w:rFonts w:ascii="Times New Roman" w:hAnsi="Times New Roman" w:cs="Times New Roman"/>
          <w:sz w:val="24"/>
          <w:szCs w:val="24"/>
        </w:rPr>
      </w:pPr>
    </w:p>
    <w:p w:rsidR="005F4F69" w:rsidRPr="006355D0" w:rsidRDefault="005F4F69" w:rsidP="005F4F69">
      <w:pPr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635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образовательное </w:t>
      </w:r>
      <w:r w:rsidRPr="006355D0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355D0">
        <w:rPr>
          <w:rFonts w:ascii="Times New Roman" w:hAnsi="Times New Roman" w:cs="Times New Roman"/>
          <w:sz w:val="24"/>
          <w:szCs w:val="24"/>
        </w:rPr>
        <w:br/>
        <w:t>Свердловской области «</w:t>
      </w:r>
      <w:r>
        <w:rPr>
          <w:rFonts w:ascii="Times New Roman" w:hAnsi="Times New Roman" w:cs="Times New Roman"/>
          <w:sz w:val="24"/>
          <w:szCs w:val="24"/>
        </w:rPr>
        <w:t>Красноуфимский аграрный колледж</w:t>
      </w:r>
      <w:r w:rsidRPr="006355D0">
        <w:rPr>
          <w:rFonts w:ascii="Times New Roman" w:hAnsi="Times New Roman" w:cs="Times New Roman"/>
          <w:sz w:val="24"/>
          <w:szCs w:val="24"/>
        </w:rPr>
        <w:t>»</w:t>
      </w:r>
    </w:p>
    <w:p w:rsidR="005F4F69" w:rsidRPr="006355D0" w:rsidRDefault="005F4F69" w:rsidP="005F4F69">
      <w:pPr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Окружная 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 xml:space="preserve">научно - практическая </w:t>
      </w:r>
      <w:r>
        <w:rPr>
          <w:rFonts w:ascii="Times New Roman" w:hAnsi="Times New Roman" w:cs="Times New Roman"/>
          <w:b/>
          <w:bCs/>
          <w:sz w:val="24"/>
          <w:szCs w:val="24"/>
        </w:rPr>
        <w:t>онлайн-</w:t>
      </w:r>
      <w:r w:rsidRPr="006355D0">
        <w:rPr>
          <w:rFonts w:ascii="Times New Roman" w:hAnsi="Times New Roman" w:cs="Times New Roman"/>
          <w:b/>
          <w:bCs/>
          <w:sz w:val="24"/>
          <w:szCs w:val="24"/>
        </w:rPr>
        <w:t>конференция</w:t>
      </w:r>
    </w:p>
    <w:p w:rsidR="005F4F69" w:rsidRPr="006355D0" w:rsidRDefault="005F4F69" w:rsidP="005F4F6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«Молодежь и аграрная наука XXI века»</w:t>
      </w:r>
    </w:p>
    <w:p w:rsidR="005F4F69" w:rsidRPr="006355D0" w:rsidRDefault="005F4F69" w:rsidP="005F4F69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5D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F4F69" w:rsidRPr="00217673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color w:val="FF0000"/>
          <w:sz w:val="28"/>
          <w:szCs w:val="28"/>
        </w:rPr>
      </w:pPr>
    </w:p>
    <w:p w:rsidR="005F4F69" w:rsidRPr="00227AC4" w:rsidRDefault="005F4F69" w:rsidP="005F4F69">
      <w:pPr>
        <w:tabs>
          <w:tab w:val="num" w:pos="0"/>
        </w:tabs>
        <w:ind w:firstLine="6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AC4">
        <w:rPr>
          <w:rFonts w:ascii="Times New Roman" w:hAnsi="Times New Roman" w:cs="Times New Roman"/>
          <w:sz w:val="28"/>
          <w:szCs w:val="28"/>
        </w:rPr>
        <w:t xml:space="preserve">Тема работы (без кавычек): </w:t>
      </w:r>
      <w:r w:rsidRPr="00227AC4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Pr="00227AC4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Pr="00227AC4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7AC4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 w:rsidRPr="00227AC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:rsidR="005F4F69" w:rsidRPr="00227AC4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7AC4">
        <w:rPr>
          <w:rFonts w:ascii="Times New Roman" w:hAnsi="Times New Roman" w:cs="Times New Roman"/>
          <w:sz w:val="24"/>
          <w:szCs w:val="24"/>
        </w:rPr>
        <w:t>Вид работы: ____________________</w:t>
      </w:r>
      <w:r w:rsidRPr="00227AC4"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Pr="006355D0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6355D0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 ученика, курс, группа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класс</w:t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F4F69" w:rsidRPr="006355D0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>, профессия</w:t>
      </w:r>
      <w:r w:rsidRPr="006355D0">
        <w:rPr>
          <w:rFonts w:ascii="Times New Roman" w:hAnsi="Times New Roman" w:cs="Times New Roman"/>
          <w:sz w:val="24"/>
          <w:szCs w:val="24"/>
        </w:rPr>
        <w:t>: 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5F4F69" w:rsidRPr="006355D0" w:rsidRDefault="005F4F69" w:rsidP="005F4F69">
      <w:pPr>
        <w:tabs>
          <w:tab w:val="num" w:pos="0"/>
        </w:tabs>
        <w:ind w:firstLine="616"/>
        <w:jc w:val="right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Научный руководитель: ______________________________</w:t>
      </w:r>
    </w:p>
    <w:p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355D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5F4F69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Pr="006355D0" w:rsidRDefault="005F4F69" w:rsidP="005F4F69">
      <w:pPr>
        <w:tabs>
          <w:tab w:val="num" w:pos="0"/>
        </w:tabs>
        <w:ind w:firstLine="616"/>
        <w:rPr>
          <w:rFonts w:ascii="Times New Roman" w:hAnsi="Times New Roman" w:cs="Times New Roman"/>
          <w:sz w:val="24"/>
          <w:szCs w:val="24"/>
        </w:rPr>
      </w:pPr>
    </w:p>
    <w:p w:rsidR="005F4F69" w:rsidRDefault="005F4F69" w:rsidP="005F4F69">
      <w:pPr>
        <w:tabs>
          <w:tab w:val="num" w:pos="0"/>
        </w:tabs>
        <w:ind w:firstLine="616"/>
        <w:jc w:val="center"/>
        <w:rPr>
          <w:rFonts w:ascii="Times New Roman" w:hAnsi="Times New Roman" w:cs="Times New Roman"/>
          <w:sz w:val="24"/>
          <w:szCs w:val="24"/>
        </w:rPr>
      </w:pPr>
      <w:r w:rsidRPr="006355D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расноуфимск   </w:t>
      </w:r>
    </w:p>
    <w:p w:rsidR="005F4F69" w:rsidRDefault="005F4F69" w:rsidP="005F4F69">
      <w:pPr>
        <w:tabs>
          <w:tab w:val="num" w:pos="0"/>
        </w:tabs>
        <w:ind w:firstLine="6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96033">
        <w:rPr>
          <w:rFonts w:ascii="Times New Roman" w:hAnsi="Times New Roman" w:cs="Times New Roman"/>
          <w:sz w:val="24"/>
          <w:szCs w:val="24"/>
        </w:rPr>
        <w:t>4</w:t>
      </w:r>
    </w:p>
    <w:p w:rsidR="005F4F69" w:rsidRPr="00DD1F87" w:rsidRDefault="005F4F69" w:rsidP="005F4F69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Pr="00DD1F87">
        <w:rPr>
          <w:sz w:val="24"/>
          <w:szCs w:val="24"/>
        </w:rPr>
        <w:t>ложение 3</w:t>
      </w: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Pr="003C1B77" w:rsidRDefault="005F4F69" w:rsidP="005F4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B77">
        <w:rPr>
          <w:rFonts w:ascii="Times New Roman" w:hAnsi="Times New Roman" w:cs="Times New Roman"/>
          <w:b/>
          <w:bCs/>
          <w:sz w:val="24"/>
          <w:szCs w:val="24"/>
        </w:rPr>
        <w:t>Фрагмент списка литературы к работе</w:t>
      </w:r>
    </w:p>
    <w:p w:rsidR="005F4F69" w:rsidRPr="003C1B77" w:rsidRDefault="005F4F69" w:rsidP="005F4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B77">
        <w:rPr>
          <w:rFonts w:ascii="Times New Roman" w:hAnsi="Times New Roman" w:cs="Times New Roman"/>
          <w:b/>
          <w:bCs/>
          <w:sz w:val="24"/>
          <w:szCs w:val="24"/>
        </w:rPr>
        <w:t>Текстовые источники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w w:val="105"/>
          <w:sz w:val="24"/>
          <w:szCs w:val="24"/>
        </w:rPr>
      </w:pPr>
      <w:proofErr w:type="spellStart"/>
      <w:r w:rsidRPr="003C1B77">
        <w:rPr>
          <w:sz w:val="24"/>
          <w:szCs w:val="24"/>
        </w:rPr>
        <w:t>Бурносова</w:t>
      </w:r>
      <w:proofErr w:type="spellEnd"/>
      <w:r w:rsidRPr="003C1B77">
        <w:rPr>
          <w:sz w:val="24"/>
          <w:szCs w:val="24"/>
        </w:rPr>
        <w:t xml:space="preserve">, О.В. Обучение студентов педвузов работе с телеконференциями [Текст]/ О.В.  </w:t>
      </w:r>
      <w:proofErr w:type="spellStart"/>
      <w:r w:rsidRPr="003C1B77">
        <w:rPr>
          <w:sz w:val="24"/>
          <w:szCs w:val="24"/>
        </w:rPr>
        <w:t>Бурносова</w:t>
      </w:r>
      <w:proofErr w:type="spellEnd"/>
      <w:r w:rsidRPr="003C1B77">
        <w:rPr>
          <w:sz w:val="24"/>
          <w:szCs w:val="24"/>
        </w:rPr>
        <w:t xml:space="preserve">// Вопросы </w:t>
      </w:r>
      <w:proofErr w:type="gramStart"/>
      <w:r w:rsidRPr="003C1B77">
        <w:rPr>
          <w:sz w:val="24"/>
          <w:szCs w:val="24"/>
        </w:rPr>
        <w:t>Интернет-образования</w:t>
      </w:r>
      <w:proofErr w:type="gramEnd"/>
      <w:r w:rsidRPr="003C1B77">
        <w:rPr>
          <w:sz w:val="24"/>
          <w:szCs w:val="24"/>
        </w:rPr>
        <w:t>. – 20</w:t>
      </w:r>
      <w:r>
        <w:rPr>
          <w:sz w:val="24"/>
          <w:szCs w:val="24"/>
        </w:rPr>
        <w:t>21</w:t>
      </w:r>
      <w:r w:rsidRPr="003C1B77">
        <w:rPr>
          <w:sz w:val="24"/>
          <w:szCs w:val="24"/>
        </w:rPr>
        <w:t xml:space="preserve"> - №  8. – С.23 – 35.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w w:val="105"/>
          <w:sz w:val="24"/>
          <w:szCs w:val="24"/>
        </w:rPr>
      </w:pPr>
      <w:proofErr w:type="spellStart"/>
      <w:r w:rsidRPr="003C1B77">
        <w:rPr>
          <w:sz w:val="24"/>
          <w:szCs w:val="24"/>
        </w:rPr>
        <w:t>Кролл</w:t>
      </w:r>
      <w:proofErr w:type="spellEnd"/>
      <w:r w:rsidRPr="003C1B77">
        <w:rPr>
          <w:sz w:val="24"/>
          <w:szCs w:val="24"/>
        </w:rPr>
        <w:t xml:space="preserve">, Эд. Все об Интернет [Текст]: </w:t>
      </w:r>
      <w:proofErr w:type="spellStart"/>
      <w:r w:rsidRPr="003C1B77">
        <w:rPr>
          <w:sz w:val="24"/>
          <w:szCs w:val="24"/>
        </w:rPr>
        <w:t>хрест</w:t>
      </w:r>
      <w:proofErr w:type="spellEnd"/>
      <w:r w:rsidRPr="003C1B77">
        <w:rPr>
          <w:sz w:val="24"/>
          <w:szCs w:val="24"/>
        </w:rPr>
        <w:t xml:space="preserve">. для ВУЗов. - Киев: Торгово-изд. бюро </w:t>
      </w:r>
      <w:r w:rsidRPr="003C1B77">
        <w:rPr>
          <w:w w:val="105"/>
          <w:sz w:val="24"/>
          <w:szCs w:val="24"/>
        </w:rPr>
        <w:t>ВН</w:t>
      </w:r>
      <w:proofErr w:type="gramStart"/>
      <w:r w:rsidRPr="003C1B77">
        <w:rPr>
          <w:w w:val="105"/>
          <w:sz w:val="24"/>
          <w:szCs w:val="24"/>
          <w:lang w:val="en-US"/>
        </w:rPr>
        <w:t>V</w:t>
      </w:r>
      <w:proofErr w:type="gramEnd"/>
      <w:r w:rsidRPr="003C1B77"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2021</w:t>
      </w:r>
      <w:r w:rsidRPr="003C1B77">
        <w:rPr>
          <w:w w:val="105"/>
          <w:sz w:val="24"/>
          <w:szCs w:val="24"/>
        </w:rPr>
        <w:t xml:space="preserve">. – 246 с. 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proofErr w:type="spellStart"/>
      <w:r w:rsidRPr="003C1B77">
        <w:rPr>
          <w:sz w:val="24"/>
          <w:szCs w:val="24"/>
        </w:rPr>
        <w:t>Нэш</w:t>
      </w:r>
      <w:proofErr w:type="spellEnd"/>
      <w:r w:rsidRPr="003C1B77">
        <w:rPr>
          <w:sz w:val="24"/>
          <w:szCs w:val="24"/>
        </w:rPr>
        <w:t xml:space="preserve">, К. Война браузеров [Текст]/ К. </w:t>
      </w:r>
      <w:proofErr w:type="spellStart"/>
      <w:r w:rsidRPr="003C1B77">
        <w:rPr>
          <w:sz w:val="24"/>
          <w:szCs w:val="24"/>
        </w:rPr>
        <w:t>Нэш</w:t>
      </w:r>
      <w:proofErr w:type="spellEnd"/>
      <w:r w:rsidRPr="003C1B77">
        <w:rPr>
          <w:sz w:val="24"/>
          <w:szCs w:val="24"/>
        </w:rPr>
        <w:t xml:space="preserve">// Сети. - </w:t>
      </w:r>
      <w:r>
        <w:rPr>
          <w:sz w:val="24"/>
          <w:szCs w:val="24"/>
        </w:rPr>
        <w:t>201</w:t>
      </w:r>
      <w:r w:rsidRPr="003C1B77">
        <w:rPr>
          <w:sz w:val="24"/>
          <w:szCs w:val="24"/>
        </w:rPr>
        <w:t>7. -    № 1. – С. 13 – 19.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Путеводитель по Интернету для руководителя образовательного учреждения [Текст]/ авт.-сост. С.Г. Никитенко. – М.: АРКТИ, 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 xml:space="preserve">6. – 40 с. 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Симонович, С. Общая информатика [Текст]: учеб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</w:t>
      </w:r>
      <w:proofErr w:type="spellStart"/>
      <w:proofErr w:type="gramStart"/>
      <w:r w:rsidRPr="003C1B77">
        <w:rPr>
          <w:sz w:val="24"/>
          <w:szCs w:val="24"/>
        </w:rPr>
        <w:t>п</w:t>
      </w:r>
      <w:proofErr w:type="gramEnd"/>
      <w:r w:rsidRPr="003C1B77">
        <w:rPr>
          <w:sz w:val="24"/>
          <w:szCs w:val="24"/>
        </w:rPr>
        <w:t>особ</w:t>
      </w:r>
      <w:proofErr w:type="spellEnd"/>
      <w:r w:rsidRPr="003C1B77">
        <w:rPr>
          <w:sz w:val="24"/>
          <w:szCs w:val="24"/>
        </w:rPr>
        <w:t xml:space="preserve">. для ср. </w:t>
      </w:r>
      <w:proofErr w:type="spellStart"/>
      <w:r w:rsidRPr="003C1B77">
        <w:rPr>
          <w:sz w:val="24"/>
          <w:szCs w:val="24"/>
        </w:rPr>
        <w:t>шк</w:t>
      </w:r>
      <w:proofErr w:type="spellEnd"/>
      <w:r w:rsidRPr="003C1B77">
        <w:rPr>
          <w:sz w:val="24"/>
          <w:szCs w:val="24"/>
        </w:rPr>
        <w:t xml:space="preserve">./ С. Симонович, Г. Евсеев, А. Алексеев. - М.: АСТ-Пресс; </w:t>
      </w:r>
      <w:proofErr w:type="spellStart"/>
      <w:r w:rsidRPr="003C1B77">
        <w:rPr>
          <w:sz w:val="24"/>
          <w:szCs w:val="24"/>
        </w:rPr>
        <w:t>Инфорком</w:t>
      </w:r>
      <w:proofErr w:type="spellEnd"/>
      <w:r w:rsidRPr="003C1B77">
        <w:rPr>
          <w:sz w:val="24"/>
          <w:szCs w:val="24"/>
        </w:rPr>
        <w:t>-Пресс, 20</w:t>
      </w:r>
      <w:r>
        <w:rPr>
          <w:sz w:val="24"/>
          <w:szCs w:val="24"/>
        </w:rPr>
        <w:t>2</w:t>
      </w:r>
      <w:r w:rsidRPr="003C1B77">
        <w:rPr>
          <w:sz w:val="24"/>
          <w:szCs w:val="24"/>
        </w:rPr>
        <w:t>1.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 xml:space="preserve">Трофимова, А.Л. Применение </w:t>
      </w:r>
      <w:proofErr w:type="gramStart"/>
      <w:r w:rsidRPr="003C1B77">
        <w:rPr>
          <w:sz w:val="24"/>
          <w:szCs w:val="24"/>
        </w:rPr>
        <w:t>Интернет-технологий</w:t>
      </w:r>
      <w:proofErr w:type="gramEnd"/>
      <w:r w:rsidRPr="003C1B77">
        <w:rPr>
          <w:sz w:val="24"/>
          <w:szCs w:val="24"/>
        </w:rPr>
        <w:t xml:space="preserve"> во внеурочной деятельности [Текст]/ А.Л. Трофимова// Компьютерные инструменты в образовании. – 20</w:t>
      </w:r>
      <w:r>
        <w:rPr>
          <w:sz w:val="24"/>
          <w:szCs w:val="24"/>
        </w:rPr>
        <w:t>18</w:t>
      </w:r>
      <w:r w:rsidRPr="003C1B77">
        <w:rPr>
          <w:sz w:val="24"/>
          <w:szCs w:val="24"/>
        </w:rPr>
        <w:t xml:space="preserve"> - № 5. – С. 51 – 56.</w:t>
      </w:r>
    </w:p>
    <w:p w:rsidR="005F4F69" w:rsidRPr="003C1B77" w:rsidRDefault="005F4F69" w:rsidP="005F4F69">
      <w:pPr>
        <w:pStyle w:val="a5"/>
        <w:jc w:val="center"/>
        <w:rPr>
          <w:b/>
          <w:bCs/>
          <w:sz w:val="24"/>
          <w:szCs w:val="24"/>
        </w:rPr>
      </w:pPr>
      <w:r w:rsidRPr="003C1B77">
        <w:rPr>
          <w:b/>
          <w:bCs/>
          <w:sz w:val="24"/>
          <w:szCs w:val="24"/>
        </w:rPr>
        <w:t>Электронные ресурсы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Бойченко, О.Н. Использование информационно-коммуникационных технологий в преподавании литературы (из опыта работы) [Электронный ресурс].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</w:t>
      </w:r>
      <w:proofErr w:type="gramStart"/>
      <w:r w:rsidRPr="003C1B77">
        <w:rPr>
          <w:sz w:val="24"/>
          <w:szCs w:val="24"/>
        </w:rPr>
        <w:t>д</w:t>
      </w:r>
      <w:proofErr w:type="gramEnd"/>
      <w:r w:rsidRPr="003C1B77">
        <w:rPr>
          <w:sz w:val="24"/>
          <w:szCs w:val="24"/>
        </w:rPr>
        <w:t xml:space="preserve">ан. (1 файл). - Режим доступа: </w:t>
      </w:r>
      <w:hyperlink r:id="rId11" w:history="1">
        <w:r w:rsidRPr="003C1B77">
          <w:rPr>
            <w:rStyle w:val="a6"/>
            <w:sz w:val="24"/>
            <w:szCs w:val="24"/>
            <w:lang w:val="en-US"/>
          </w:rPr>
          <w:t>http</w:t>
        </w:r>
        <w:r w:rsidRPr="003C1B77">
          <w:rPr>
            <w:rStyle w:val="a6"/>
            <w:sz w:val="24"/>
            <w:szCs w:val="24"/>
          </w:rPr>
          <w:t>://</w:t>
        </w:r>
        <w:r w:rsidRPr="003C1B77">
          <w:rPr>
            <w:rStyle w:val="a6"/>
            <w:sz w:val="24"/>
            <w:szCs w:val="24"/>
            <w:lang w:val="en-US"/>
          </w:rPr>
          <w:t>www</w:t>
        </w:r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ict</w:t>
        </w:r>
        <w:proofErr w:type="spellEnd"/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3C1B77">
        <w:rPr>
          <w:sz w:val="24"/>
          <w:szCs w:val="24"/>
        </w:rPr>
        <w:t>. – (03.02.20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>8).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Галанов, А.Б. Система действий ученика и учителя на уроке с использованием телекоммуникационных технологий [Электронный ресурс].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</w:t>
      </w:r>
      <w:proofErr w:type="gramStart"/>
      <w:r w:rsidRPr="003C1B77">
        <w:rPr>
          <w:sz w:val="24"/>
          <w:szCs w:val="24"/>
        </w:rPr>
        <w:t>д</w:t>
      </w:r>
      <w:proofErr w:type="gramEnd"/>
      <w:r w:rsidRPr="003C1B77">
        <w:rPr>
          <w:sz w:val="24"/>
          <w:szCs w:val="24"/>
        </w:rPr>
        <w:t xml:space="preserve">ан. (1 файл). - Режим доступа: </w:t>
      </w:r>
      <w:hyperlink r:id="rId12" w:history="1">
        <w:r w:rsidRPr="003C1B77">
          <w:rPr>
            <w:rStyle w:val="a6"/>
            <w:sz w:val="24"/>
            <w:szCs w:val="24"/>
            <w:lang w:val="en-US"/>
          </w:rPr>
          <w:t>http</w:t>
        </w:r>
        <w:r w:rsidRPr="003C1B77">
          <w:rPr>
            <w:rStyle w:val="a6"/>
            <w:sz w:val="24"/>
            <w:szCs w:val="24"/>
          </w:rPr>
          <w:t>://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eidos</w:t>
        </w:r>
        <w:proofErr w:type="spellEnd"/>
        <w:r w:rsidRPr="003C1B77">
          <w:rPr>
            <w:rStyle w:val="a6"/>
            <w:sz w:val="24"/>
            <w:szCs w:val="24"/>
          </w:rPr>
          <w:t>.</w:t>
        </w:r>
        <w:proofErr w:type="spellStart"/>
        <w:r w:rsidRPr="003C1B7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3C1B77">
        <w:rPr>
          <w:sz w:val="24"/>
          <w:szCs w:val="24"/>
        </w:rPr>
        <w:t>. – (24.11.20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>7).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3C1B77">
        <w:rPr>
          <w:sz w:val="24"/>
          <w:szCs w:val="24"/>
        </w:rPr>
        <w:t>Иванова, Е.В. Использование Интернет-ресурсов в образовательных целях (на основе анализа зарубежного опыта) [Электронный ресурс]. 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</w:t>
      </w:r>
      <w:proofErr w:type="gramStart"/>
      <w:r w:rsidRPr="003C1B77">
        <w:rPr>
          <w:sz w:val="24"/>
          <w:szCs w:val="24"/>
        </w:rPr>
        <w:t>д</w:t>
      </w:r>
      <w:proofErr w:type="gramEnd"/>
      <w:r w:rsidRPr="003C1B77">
        <w:rPr>
          <w:sz w:val="24"/>
          <w:szCs w:val="24"/>
        </w:rPr>
        <w:t xml:space="preserve">ан. (1 файл). - Режим доступа: </w:t>
      </w:r>
      <w:hyperlink r:id="rId13" w:history="1">
        <w:r w:rsidRPr="003C1B77">
          <w:rPr>
            <w:rStyle w:val="a6"/>
            <w:sz w:val="24"/>
            <w:szCs w:val="24"/>
          </w:rPr>
          <w:t>http://</w:t>
        </w:r>
        <w:r w:rsidRPr="003C1B77">
          <w:rPr>
            <w:rStyle w:val="a6"/>
            <w:sz w:val="24"/>
            <w:szCs w:val="24"/>
            <w:lang w:val="en-US"/>
          </w:rPr>
          <w:t>w</w:t>
        </w:r>
        <w:r w:rsidRPr="003C1B77">
          <w:rPr>
            <w:rStyle w:val="a6"/>
            <w:sz w:val="24"/>
            <w:szCs w:val="24"/>
          </w:rPr>
          <w:t>ww.gpntb.ru</w:t>
        </w:r>
      </w:hyperlink>
      <w:r w:rsidRPr="003C1B77">
        <w:rPr>
          <w:sz w:val="24"/>
          <w:szCs w:val="24"/>
        </w:rPr>
        <w:t>. – (24.11.20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>7).</w:t>
      </w:r>
    </w:p>
    <w:p w:rsidR="005F4F69" w:rsidRPr="003C1B77" w:rsidRDefault="005F4F69" w:rsidP="005F4F69">
      <w:pPr>
        <w:pStyle w:val="a5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proofErr w:type="spellStart"/>
      <w:r w:rsidRPr="003C1B77">
        <w:rPr>
          <w:sz w:val="24"/>
          <w:szCs w:val="24"/>
        </w:rPr>
        <w:t>Подковыркин</w:t>
      </w:r>
      <w:proofErr w:type="spellEnd"/>
      <w:r w:rsidRPr="003C1B77">
        <w:rPr>
          <w:sz w:val="24"/>
          <w:szCs w:val="24"/>
        </w:rPr>
        <w:t>, П.Ф. Компьютер для филолога [Электронный ресурс]. - Электрон</w:t>
      </w:r>
      <w:proofErr w:type="gramStart"/>
      <w:r w:rsidRPr="003C1B77">
        <w:rPr>
          <w:sz w:val="24"/>
          <w:szCs w:val="24"/>
        </w:rPr>
        <w:t>.</w:t>
      </w:r>
      <w:proofErr w:type="gramEnd"/>
      <w:r w:rsidRPr="003C1B77">
        <w:rPr>
          <w:sz w:val="24"/>
          <w:szCs w:val="24"/>
        </w:rPr>
        <w:t xml:space="preserve"> </w:t>
      </w:r>
      <w:proofErr w:type="gramStart"/>
      <w:r w:rsidRPr="003C1B77">
        <w:rPr>
          <w:sz w:val="24"/>
          <w:szCs w:val="24"/>
        </w:rPr>
        <w:t>д</w:t>
      </w:r>
      <w:proofErr w:type="gramEnd"/>
      <w:r w:rsidRPr="003C1B77">
        <w:rPr>
          <w:sz w:val="24"/>
          <w:szCs w:val="24"/>
        </w:rPr>
        <w:t>ан. (1 файл). - Режим доступа: http://lit.l september.ru. – (27.02.20</w:t>
      </w:r>
      <w:r>
        <w:rPr>
          <w:sz w:val="24"/>
          <w:szCs w:val="24"/>
        </w:rPr>
        <w:t>1</w:t>
      </w:r>
      <w:r w:rsidRPr="003C1B77">
        <w:rPr>
          <w:sz w:val="24"/>
          <w:szCs w:val="24"/>
        </w:rPr>
        <w:t xml:space="preserve">8). </w:t>
      </w:r>
    </w:p>
    <w:p w:rsidR="005F4F69" w:rsidRPr="003C1B77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Default="005F4F69" w:rsidP="005F4F69">
      <w:pPr>
        <w:pStyle w:val="a5"/>
        <w:jc w:val="right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5F4F69" w:rsidRPr="00DD1F87" w:rsidRDefault="005F4F69" w:rsidP="005F4F69">
      <w:pPr>
        <w:pStyle w:val="a5"/>
        <w:jc w:val="center"/>
        <w:rPr>
          <w:b/>
          <w:bCs/>
          <w:sz w:val="24"/>
          <w:szCs w:val="24"/>
        </w:rPr>
      </w:pPr>
      <w:r w:rsidRPr="00DD1F87">
        <w:rPr>
          <w:b/>
          <w:bCs/>
          <w:sz w:val="24"/>
          <w:szCs w:val="24"/>
        </w:rPr>
        <w:t>Правила оформления тезисов.</w:t>
      </w:r>
    </w:p>
    <w:p w:rsidR="005F4F69" w:rsidRPr="00DD1F87" w:rsidRDefault="005F4F69" w:rsidP="005F4F69">
      <w:pPr>
        <w:pStyle w:val="a5"/>
        <w:jc w:val="center"/>
        <w:rPr>
          <w:b/>
          <w:bCs/>
          <w:sz w:val="24"/>
          <w:szCs w:val="24"/>
        </w:rPr>
      </w:pP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Рекомендуемый объем тезисов 1-2 страницы. Последняя страница должна быть максимально заполнена </w:t>
      </w:r>
      <w:r w:rsidRPr="00DD1F87">
        <w:rPr>
          <w:b/>
          <w:bCs/>
          <w:sz w:val="24"/>
          <w:szCs w:val="24"/>
        </w:rPr>
        <w:t xml:space="preserve"> </w:t>
      </w:r>
      <w:r w:rsidRPr="00DD1F87">
        <w:rPr>
          <w:sz w:val="24"/>
          <w:szCs w:val="24"/>
        </w:rPr>
        <w:t>(не менее 2/3 листа).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Каждый тезис представляется в распечатке (1 экз.) за подписью автора и научного руководителя, а также  на электронном носителе (</w:t>
      </w:r>
      <w:r w:rsidRPr="00227AC4">
        <w:rPr>
          <w:sz w:val="24"/>
          <w:szCs w:val="24"/>
        </w:rPr>
        <w:t>CD</w:t>
      </w:r>
      <w:r>
        <w:rPr>
          <w:sz w:val="24"/>
          <w:szCs w:val="24"/>
        </w:rPr>
        <w:t xml:space="preserve">-ROM, DVD-ROM или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-накопитель).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Текст должен быть набран в редакторе </w:t>
      </w:r>
      <w:r w:rsidRPr="00DD1F87">
        <w:rPr>
          <w:sz w:val="24"/>
          <w:szCs w:val="24"/>
          <w:lang w:val="en-US"/>
        </w:rPr>
        <w:t>MS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Word</w:t>
      </w:r>
      <w:r w:rsidRPr="00DD1F87">
        <w:rPr>
          <w:sz w:val="24"/>
          <w:szCs w:val="24"/>
        </w:rPr>
        <w:t xml:space="preserve"> только системным шрифтом гарнитур </w:t>
      </w:r>
      <w:r w:rsidRPr="00DD1F87">
        <w:rPr>
          <w:sz w:val="24"/>
          <w:szCs w:val="24"/>
          <w:lang w:val="en-US"/>
        </w:rPr>
        <w:t>Times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New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Roman</w:t>
      </w:r>
      <w:r w:rsidRPr="00DD1F87">
        <w:rPr>
          <w:sz w:val="24"/>
          <w:szCs w:val="24"/>
        </w:rPr>
        <w:t xml:space="preserve"> размером </w:t>
      </w:r>
      <w:r w:rsidRPr="006355D0">
        <w:rPr>
          <w:sz w:val="24"/>
          <w:szCs w:val="24"/>
        </w:rPr>
        <w:t xml:space="preserve">12 </w:t>
      </w:r>
      <w:proofErr w:type="spellStart"/>
      <w:r w:rsidRPr="006355D0">
        <w:rPr>
          <w:sz w:val="24"/>
          <w:szCs w:val="24"/>
        </w:rPr>
        <w:t>пт</w:t>
      </w:r>
      <w:proofErr w:type="spellEnd"/>
      <w:r w:rsidRPr="00DD1F87">
        <w:rPr>
          <w:sz w:val="24"/>
          <w:szCs w:val="24"/>
        </w:rPr>
        <w:t xml:space="preserve">, одинарным интервалом, поля со всех сторон по </w:t>
      </w:r>
      <w:smartTag w:uri="urn:schemas-microsoft-com:office:smarttags" w:element="metricconverter">
        <w:smartTagPr>
          <w:attr w:name="ProductID" w:val="20 мм"/>
        </w:smartTagPr>
        <w:r w:rsidRPr="00DD1F87">
          <w:rPr>
            <w:sz w:val="24"/>
            <w:szCs w:val="24"/>
          </w:rPr>
          <w:t>20 мм</w:t>
        </w:r>
      </w:smartTag>
      <w:r w:rsidRPr="00DD1F87">
        <w:rPr>
          <w:sz w:val="24"/>
          <w:szCs w:val="24"/>
        </w:rPr>
        <w:t>.</w:t>
      </w:r>
      <w:r w:rsidRPr="00DD1F87">
        <w:rPr>
          <w:b/>
          <w:bCs/>
          <w:sz w:val="24"/>
          <w:szCs w:val="24"/>
        </w:rPr>
        <w:t xml:space="preserve"> </w:t>
      </w:r>
      <w:r w:rsidRPr="00DD1F87">
        <w:rPr>
          <w:sz w:val="24"/>
          <w:szCs w:val="24"/>
        </w:rPr>
        <w:t>«Рамка» для текста с номером страницы 170 х 240.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Абзац выделять отступом первой строки слева на </w:t>
      </w:r>
      <w:smartTag w:uri="urn:schemas-microsoft-com:office:smarttags" w:element="metricconverter">
        <w:smartTagPr>
          <w:attr w:name="ProductID" w:val="10 мм"/>
        </w:smartTagPr>
        <w:r w:rsidRPr="00DD1F87">
          <w:rPr>
            <w:sz w:val="24"/>
            <w:szCs w:val="24"/>
          </w:rPr>
          <w:t>10 мм</w:t>
        </w:r>
      </w:smartTag>
      <w:r w:rsidRPr="00DD1F87">
        <w:rPr>
          <w:sz w:val="24"/>
          <w:szCs w:val="24"/>
        </w:rPr>
        <w:t>. Абзацные отступы не допускается заменять пробелами или табуляцией.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Между словами не должно быть более одного пробела, все выравнивания производятся табуляцией.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Недопустимо наличие переносов, расставленных вручную с помощью дефисов.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Заголовки и подзаголовки должны быть выделены в тексте с помощью форматирования.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Формулы набираются целиком в редакторе формул  </w:t>
      </w:r>
      <w:r w:rsidRPr="00DD1F87">
        <w:rPr>
          <w:sz w:val="24"/>
          <w:szCs w:val="24"/>
          <w:lang w:val="en-US"/>
        </w:rPr>
        <w:t>MS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Equation</w:t>
      </w:r>
      <w:r w:rsidRPr="00DD1F87">
        <w:rPr>
          <w:sz w:val="24"/>
          <w:szCs w:val="24"/>
        </w:rPr>
        <w:t xml:space="preserve"> (</w:t>
      </w:r>
      <w:r w:rsidRPr="00DD1F87">
        <w:rPr>
          <w:sz w:val="24"/>
          <w:szCs w:val="24"/>
          <w:lang w:val="en-US"/>
        </w:rPr>
        <w:t>MS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Word</w:t>
      </w:r>
      <w:r w:rsidRPr="00DD1F87">
        <w:rPr>
          <w:sz w:val="24"/>
          <w:szCs w:val="24"/>
        </w:rPr>
        <w:t>).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Таблицы должны быть выполнены только в программе </w:t>
      </w:r>
      <w:r w:rsidRPr="00DD1F87">
        <w:rPr>
          <w:sz w:val="24"/>
          <w:szCs w:val="24"/>
          <w:lang w:val="en-US"/>
        </w:rPr>
        <w:t>Word</w:t>
      </w:r>
      <w:r w:rsidRPr="00DD1F87">
        <w:rPr>
          <w:sz w:val="24"/>
          <w:szCs w:val="24"/>
        </w:rPr>
        <w:t>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Рисунки и схемы предоставляются отдельными файлами в любом графическом формате (предпочтительно </w:t>
      </w:r>
      <w:r w:rsidRPr="00DD1F87">
        <w:rPr>
          <w:sz w:val="24"/>
          <w:szCs w:val="24"/>
          <w:lang w:val="en-US"/>
        </w:rPr>
        <w:t>eps</w:t>
      </w:r>
      <w:r w:rsidRPr="00DD1F87">
        <w:rPr>
          <w:sz w:val="24"/>
          <w:szCs w:val="24"/>
        </w:rPr>
        <w:t xml:space="preserve">, </w:t>
      </w:r>
      <w:r w:rsidRPr="00DD1F87">
        <w:rPr>
          <w:sz w:val="24"/>
          <w:szCs w:val="24"/>
          <w:lang w:val="en-US"/>
        </w:rPr>
        <w:t>jpg</w:t>
      </w:r>
      <w:r w:rsidRPr="00DD1F87">
        <w:rPr>
          <w:sz w:val="24"/>
          <w:szCs w:val="24"/>
        </w:rPr>
        <w:t xml:space="preserve">, </w:t>
      </w:r>
      <w:r w:rsidRPr="00DD1F87">
        <w:rPr>
          <w:sz w:val="24"/>
          <w:szCs w:val="24"/>
          <w:lang w:val="en-US"/>
        </w:rPr>
        <w:t>bmp</w:t>
      </w:r>
      <w:r w:rsidRPr="00DD1F87">
        <w:rPr>
          <w:sz w:val="24"/>
          <w:szCs w:val="24"/>
        </w:rPr>
        <w:t>), а также обязательно должны быть вставлены непосредственно в файл с текстом тезиса. На рисунках следует избегать излишней детализации, обозначение выносить в подрисуночной надписи.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 xml:space="preserve">Список используемых источников в алфавитном порядке должен быть набран шрифтом </w:t>
      </w:r>
      <w:r w:rsidRPr="00DD1F87">
        <w:rPr>
          <w:sz w:val="24"/>
          <w:szCs w:val="24"/>
          <w:lang w:val="en-US"/>
        </w:rPr>
        <w:t>Times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New</w:t>
      </w:r>
      <w:r w:rsidRPr="00DD1F87">
        <w:rPr>
          <w:sz w:val="24"/>
          <w:szCs w:val="24"/>
        </w:rPr>
        <w:t xml:space="preserve"> </w:t>
      </w:r>
      <w:r w:rsidRPr="00DD1F87">
        <w:rPr>
          <w:sz w:val="24"/>
          <w:szCs w:val="24"/>
          <w:lang w:val="en-US"/>
        </w:rPr>
        <w:t>Roman</w:t>
      </w:r>
      <w:r w:rsidRPr="00DD1F87">
        <w:rPr>
          <w:sz w:val="24"/>
          <w:szCs w:val="24"/>
        </w:rPr>
        <w:t xml:space="preserve"> размером </w:t>
      </w:r>
      <w:r w:rsidRPr="006355D0">
        <w:rPr>
          <w:sz w:val="24"/>
          <w:szCs w:val="24"/>
        </w:rPr>
        <w:t xml:space="preserve">12 </w:t>
      </w:r>
      <w:proofErr w:type="spellStart"/>
      <w:r w:rsidRPr="006355D0">
        <w:rPr>
          <w:sz w:val="24"/>
          <w:szCs w:val="24"/>
        </w:rPr>
        <w:t>пт</w:t>
      </w:r>
      <w:proofErr w:type="spellEnd"/>
      <w:r w:rsidRPr="00DD1F87">
        <w:rPr>
          <w:sz w:val="24"/>
          <w:szCs w:val="24"/>
        </w:rPr>
        <w:t xml:space="preserve"> в соответствии  с требованиями.</w:t>
      </w:r>
    </w:p>
    <w:p w:rsidR="005F4F69" w:rsidRPr="00DD1F87" w:rsidRDefault="005F4F69" w:rsidP="005F4F69">
      <w:pPr>
        <w:pStyle w:val="a5"/>
        <w:numPr>
          <w:ilvl w:val="0"/>
          <w:numId w:val="1"/>
        </w:numPr>
        <w:tabs>
          <w:tab w:val="clear" w:pos="644"/>
          <w:tab w:val="num" w:pos="720"/>
        </w:tabs>
        <w:ind w:left="720"/>
        <w:jc w:val="both"/>
        <w:rPr>
          <w:sz w:val="24"/>
          <w:szCs w:val="24"/>
        </w:rPr>
      </w:pPr>
      <w:r w:rsidRPr="00DD1F87">
        <w:rPr>
          <w:sz w:val="24"/>
          <w:szCs w:val="24"/>
        </w:rPr>
        <w:t>Тезисы должны иметь УДК, код должен быть указан как в электронной версии, так и в распечатке, расхождение между электронной версией и бумажным носителем не допускается.</w:t>
      </w: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Pr="00DD1F87" w:rsidRDefault="005F4F69" w:rsidP="005F4F69">
      <w:pPr>
        <w:pStyle w:val="a5"/>
        <w:jc w:val="center"/>
        <w:rPr>
          <w:sz w:val="24"/>
          <w:szCs w:val="24"/>
        </w:rPr>
      </w:pPr>
    </w:p>
    <w:p w:rsidR="005F4F69" w:rsidRDefault="005F4F69" w:rsidP="005F4F69"/>
    <w:p w:rsidR="005F4F69" w:rsidRDefault="005F4F69" w:rsidP="005F4F69"/>
    <w:p w:rsidR="005F4F69" w:rsidRDefault="005F4F69" w:rsidP="005F4F69"/>
    <w:p w:rsidR="005F4F69" w:rsidRDefault="005F4F69" w:rsidP="005F4F69"/>
    <w:p w:rsidR="00C6791D" w:rsidRDefault="00B21D9B"/>
    <w:sectPr w:rsidR="00C6791D" w:rsidSect="009525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828"/>
    <w:multiLevelType w:val="multilevel"/>
    <w:tmpl w:val="4FAE42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E25428"/>
    <w:multiLevelType w:val="hybridMultilevel"/>
    <w:tmpl w:val="B9768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880042"/>
    <w:multiLevelType w:val="hybridMultilevel"/>
    <w:tmpl w:val="16AAD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69"/>
    <w:rsid w:val="000232F2"/>
    <w:rsid w:val="0019014E"/>
    <w:rsid w:val="002738CC"/>
    <w:rsid w:val="0041184A"/>
    <w:rsid w:val="0055620A"/>
    <w:rsid w:val="00595468"/>
    <w:rsid w:val="005F4F69"/>
    <w:rsid w:val="00650F1D"/>
    <w:rsid w:val="007728C2"/>
    <w:rsid w:val="0087693A"/>
    <w:rsid w:val="00B21D9B"/>
    <w:rsid w:val="00BA17CD"/>
    <w:rsid w:val="00E85532"/>
    <w:rsid w:val="00E96033"/>
    <w:rsid w:val="00F706AC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69"/>
    <w:rPr>
      <w:rFonts w:ascii="Calibri" w:eastAsia="Times New Roman" w:hAnsi="Calibri" w:cs="Calibri"/>
    </w:rPr>
  </w:style>
  <w:style w:type="paragraph" w:styleId="4">
    <w:name w:val="heading 4"/>
    <w:basedOn w:val="a"/>
    <w:next w:val="a"/>
    <w:link w:val="40"/>
    <w:qFormat/>
    <w:rsid w:val="005F4F69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4F6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5F4F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F4F69"/>
    <w:rPr>
      <w:rFonts w:cs="Times New Roman"/>
      <w:b/>
      <w:bCs/>
    </w:rPr>
  </w:style>
  <w:style w:type="paragraph" w:customStyle="1" w:styleId="1">
    <w:name w:val="Без интервала1"/>
    <w:rsid w:val="005F4F69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rsid w:val="005F4F69"/>
    <w:pPr>
      <w:shd w:val="clear" w:color="auto" w:fill="FFFFFF"/>
      <w:tabs>
        <w:tab w:val="left" w:pos="720"/>
      </w:tabs>
      <w:spacing w:after="12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69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5">
    <w:name w:val="Стиль"/>
    <w:rsid w:val="005F4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rsid w:val="005F4F6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93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2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69"/>
    <w:rPr>
      <w:rFonts w:ascii="Calibri" w:eastAsia="Times New Roman" w:hAnsi="Calibri" w:cs="Calibri"/>
    </w:rPr>
  </w:style>
  <w:style w:type="paragraph" w:styleId="4">
    <w:name w:val="heading 4"/>
    <w:basedOn w:val="a"/>
    <w:next w:val="a"/>
    <w:link w:val="40"/>
    <w:qFormat/>
    <w:rsid w:val="005F4F69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4F6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5F4F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qFormat/>
    <w:rsid w:val="005F4F69"/>
    <w:rPr>
      <w:rFonts w:cs="Times New Roman"/>
      <w:b/>
      <w:bCs/>
    </w:rPr>
  </w:style>
  <w:style w:type="paragraph" w:customStyle="1" w:styleId="1">
    <w:name w:val="Без интервала1"/>
    <w:rsid w:val="005F4F69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Indent 3"/>
    <w:basedOn w:val="a"/>
    <w:link w:val="30"/>
    <w:rsid w:val="005F4F69"/>
    <w:pPr>
      <w:shd w:val="clear" w:color="auto" w:fill="FFFFFF"/>
      <w:tabs>
        <w:tab w:val="left" w:pos="720"/>
      </w:tabs>
      <w:spacing w:after="12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69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5">
    <w:name w:val="Стиль"/>
    <w:rsid w:val="005F4F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Hyperlink"/>
    <w:rsid w:val="005F4F6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93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27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150" TargetMode="External"/><Relationship Id="rId13" Type="http://schemas.openxmlformats.org/officeDocument/2006/relationships/hyperlink" Target="http://www.gpnt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9022701491svsh@mail.ru" TargetMode="External"/><Relationship Id="rId12" Type="http://schemas.openxmlformats.org/officeDocument/2006/relationships/hyperlink" Target="http://eid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9022701491svs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/?section_id=71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Image&amp;Matros ®</cp:lastModifiedBy>
  <cp:revision>10</cp:revision>
  <cp:lastPrinted>2024-02-09T05:45:00Z</cp:lastPrinted>
  <dcterms:created xsi:type="dcterms:W3CDTF">2023-02-15T06:17:00Z</dcterms:created>
  <dcterms:modified xsi:type="dcterms:W3CDTF">2024-02-09T06:10:00Z</dcterms:modified>
</cp:coreProperties>
</file>