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00CB" w14:textId="07039BF5" w:rsidR="00202B52" w:rsidRDefault="008722E5" w:rsidP="008F04F5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Информация о рассчитываемой за 202</w:t>
      </w:r>
      <w:r w:rsidR="00EA0A9A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календарный год среднемесячной заработной плате руководителя, его заместителей и главного бухгалтера ГАПОУ СО «Красноуфимский аграрный колледж»</w:t>
      </w:r>
    </w:p>
    <w:p w14:paraId="78FDE88C" w14:textId="3FCF36B3" w:rsidR="008722E5" w:rsidRDefault="008722E5"/>
    <w:p w14:paraId="553332E2" w14:textId="043FF39D" w:rsidR="000118B3" w:rsidRDefault="00EA0A9A">
      <w:hyperlink r:id="rId4" w:history="1">
        <w:r w:rsidRPr="00A70A3C">
          <w:rPr>
            <w:rStyle w:val="a3"/>
          </w:rPr>
          <w:t>https://docs.google.com/spreadsheets/d/12utRXjvZV43rj_7XVDfA11YLiQlShv1s/edit?usp=sharing&amp;ouid=110861193027856159657&amp;rtpof=true&amp;sd=true</w:t>
        </w:r>
      </w:hyperlink>
    </w:p>
    <w:p w14:paraId="339B08A8" w14:textId="77777777" w:rsidR="00EA0A9A" w:rsidRDefault="00EA0A9A"/>
    <w:p w14:paraId="02534683" w14:textId="77777777" w:rsidR="008F04F5" w:rsidRDefault="008F04F5"/>
    <w:sectPr w:rsidR="008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A0"/>
    <w:rsid w:val="000118B3"/>
    <w:rsid w:val="00202B52"/>
    <w:rsid w:val="007D6EA0"/>
    <w:rsid w:val="008722E5"/>
    <w:rsid w:val="008F04F5"/>
    <w:rsid w:val="00E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F8D"/>
  <w15:docId w15:val="{539E49F0-4195-4D20-9E21-33A9E53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22E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A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2utRXjvZV43rj_7XVDfA11YLiQlShv1s/edit?usp=sharing&amp;ouid=110861193027856159657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5</cp:revision>
  <dcterms:created xsi:type="dcterms:W3CDTF">2021-04-30T19:12:00Z</dcterms:created>
  <dcterms:modified xsi:type="dcterms:W3CDTF">2024-03-19T16:41:00Z</dcterms:modified>
</cp:coreProperties>
</file>