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ОТЧЁТ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 результатам проведения практикума в рамках Фестиваля «Успешные практики воспитательной работы в образовательной организации» ГАОУ</w:t>
      </w:r>
      <w:r>
        <w:rPr>
          <w:rFonts w:cs="Times New Roman" w:ascii="Times New Roman" w:hAnsi="Times New Roman"/>
        </w:rPr>
        <w:t xml:space="preserve"> ДПО СО «ИРО»</w:t>
      </w:r>
    </w:p>
    <w:p>
      <w:pPr>
        <w:pStyle w:val="Normal"/>
        <w:spacing w:lineRule="auto" w:line="240" w:before="0" w:after="0"/>
        <w:jc w:val="center"/>
        <w:rPr>
          <w:u w:val="single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 xml:space="preserve">по теме: </w:t>
      </w:r>
      <w:r>
        <w:rPr>
          <w:rFonts w:eastAsia="Calibri" w:cs="Times New Roman" w:ascii="Times New Roman" w:hAnsi="Times New Roman"/>
          <w:sz w:val="24"/>
          <w:szCs w:val="24"/>
          <w:u w:val="single"/>
        </w:rPr>
        <w:t xml:space="preserve"> Г</w:t>
      </w:r>
      <w:r>
        <w:rPr>
          <w:rFonts w:eastAsia="Calibri" w:cs="Times New Roman" w:ascii="Times New Roman" w:hAnsi="Times New Roman"/>
          <w:color w:val="000000"/>
          <w:spacing w:val="-3"/>
          <w:sz w:val="24"/>
          <w:szCs w:val="24"/>
          <w:u w:val="single"/>
        </w:rPr>
        <w:t>ражданско-правовое</w:t>
      </w:r>
      <w:r>
        <w:rPr>
          <w:rFonts w:eastAsia="Calibri" w:cs="Times New Roman" w:ascii="Times New Roman" w:hAnsi="Times New Roman"/>
          <w:color w:val="000000"/>
          <w:sz w:val="24"/>
          <w:szCs w:val="24"/>
          <w:u w:val="single"/>
        </w:rPr>
        <w:t xml:space="preserve"> </w:t>
      </w:r>
      <w:r>
        <w:rPr>
          <w:rFonts w:eastAsia="Calibri" w:cs="Times New Roman" w:ascii="Times New Roman" w:hAnsi="Times New Roman"/>
          <w:color w:val="000000"/>
          <w:spacing w:val="1"/>
          <w:sz w:val="24"/>
          <w:szCs w:val="24"/>
          <w:u w:val="single"/>
        </w:rPr>
        <w:t>воспитание</w:t>
      </w:r>
      <w:r>
        <w:rPr>
          <w:rFonts w:eastAsia="Calibri" w:cs="Times New Roman" w:ascii="Times New Roman" w:hAnsi="Times New Roman"/>
          <w:color w:val="000000"/>
          <w:sz w:val="24"/>
          <w:szCs w:val="24"/>
          <w:u w:val="single"/>
        </w:rPr>
        <w:t xml:space="preserve"> </w:t>
      </w:r>
      <w:r>
        <w:rPr>
          <w:rFonts w:eastAsia="Calibri" w:cs="Times New Roman" w:ascii="Times New Roman" w:hAnsi="Times New Roman"/>
          <w:color w:val="000000"/>
          <w:spacing w:val="-5"/>
          <w:sz w:val="24"/>
          <w:szCs w:val="24"/>
          <w:u w:val="single"/>
        </w:rPr>
        <w:t>обучающихся колледжа</w:t>
      </w:r>
      <w:r>
        <w:rPr>
          <w:rFonts w:eastAsia="Calibri" w:cs="Times New Roman" w:ascii="Times New Roman" w:hAnsi="Times New Roman"/>
          <w:color w:val="000000"/>
          <w:spacing w:val="-3"/>
          <w:sz w:val="24"/>
          <w:szCs w:val="24"/>
          <w:u w:val="single"/>
        </w:rPr>
        <w:t xml:space="preserve"> </w:t>
      </w:r>
      <w:r>
        <w:rPr>
          <w:rFonts w:eastAsia="Calibri" w:cs="Times New Roman" w:ascii="Times New Roman" w:hAnsi="Times New Roman"/>
          <w:color w:val="000000"/>
          <w:spacing w:val="1"/>
          <w:sz w:val="24"/>
          <w:szCs w:val="24"/>
          <w:u w:val="single"/>
        </w:rPr>
        <w:t>через</w:t>
      </w:r>
      <w:r>
        <w:rPr>
          <w:rFonts w:eastAsia="Calibri" w:cs="Times New Roman" w:ascii="Times New Roman" w:hAnsi="Times New Roman"/>
          <w:color w:val="000000"/>
          <w:spacing w:val="-1"/>
          <w:sz w:val="24"/>
          <w:szCs w:val="24"/>
          <w:u w:val="single"/>
        </w:rPr>
        <w:t xml:space="preserve"> </w:t>
      </w:r>
      <w:r>
        <w:rPr>
          <w:rFonts w:eastAsia="Calibri" w:cs="Times New Roman" w:ascii="Times New Roman" w:hAnsi="Times New Roman"/>
          <w:color w:val="000000"/>
          <w:spacing w:val="-2"/>
          <w:sz w:val="24"/>
          <w:szCs w:val="24"/>
          <w:u w:val="single"/>
        </w:rPr>
        <w:t>урочную</w:t>
      </w:r>
      <w:r>
        <w:rPr>
          <w:rFonts w:eastAsia="Calibri" w:cs="Times New Roman" w:ascii="Times New Roman" w:hAnsi="Times New Roman"/>
          <w:color w:val="000000"/>
          <w:spacing w:val="-3"/>
          <w:sz w:val="24"/>
          <w:szCs w:val="24"/>
          <w:u w:val="single"/>
        </w:rPr>
        <w:t xml:space="preserve"> </w:t>
      </w:r>
      <w:r>
        <w:rPr>
          <w:rFonts w:eastAsia="Calibri" w:cs="Times New Roman" w:ascii="Times New Roman" w:hAnsi="Times New Roman"/>
          <w:color w:val="000000"/>
          <w:sz w:val="24"/>
          <w:szCs w:val="24"/>
          <w:u w:val="single"/>
        </w:rPr>
        <w:t>и</w:t>
      </w:r>
      <w:r>
        <w:rPr>
          <w:rFonts w:eastAsia="Calibri" w:cs="Times New Roman" w:ascii="Times New Roman" w:hAnsi="Times New Roman"/>
          <w:color w:val="000000"/>
          <w:spacing w:val="2"/>
          <w:sz w:val="24"/>
          <w:szCs w:val="24"/>
          <w:u w:val="single"/>
        </w:rPr>
        <w:t xml:space="preserve"> </w:t>
      </w:r>
      <w:r>
        <w:rPr>
          <w:rFonts w:eastAsia="Calibri" w:cs="Times New Roman" w:ascii="Times New Roman" w:hAnsi="Times New Roman"/>
          <w:color w:val="000000"/>
          <w:spacing w:val="-3"/>
          <w:sz w:val="24"/>
          <w:szCs w:val="24"/>
          <w:u w:val="single"/>
        </w:rPr>
        <w:t xml:space="preserve">внеурочную </w:t>
      </w:r>
      <w:r>
        <w:rPr>
          <w:rFonts w:eastAsia="Calibri" w:cs="Times New Roman" w:ascii="Times New Roman" w:hAnsi="Times New Roman"/>
          <w:color w:val="000000"/>
          <w:spacing w:val="1"/>
          <w:sz w:val="24"/>
          <w:szCs w:val="24"/>
          <w:u w:val="single"/>
        </w:rPr>
        <w:t>деятельность</w:t>
      </w:r>
    </w:p>
    <w:p>
      <w:pPr>
        <w:pStyle w:val="Normal"/>
        <w:spacing w:lineRule="auto" w:line="240" w:before="0" w:after="0"/>
        <w:jc w:val="center"/>
        <w:rPr/>
      </w:pPr>
      <w:r>
        <w:rPr>
          <w:rStyle w:val="Normaltextrun"/>
          <w:rFonts w:ascii="Times New Roman" w:hAnsi="Times New Roman"/>
          <w:u w:val="single"/>
          <w:shd w:fill="FFFFFF" w:val="clear"/>
        </w:rPr>
        <w:t>ОО ГАПОУ СО «Красноуфимский аграрный колледж»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Style w:val="a4"/>
        <w:tblW w:w="1456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248"/>
        <w:gridCol w:w="10311"/>
      </w:tblGrid>
      <w:tr>
        <w:trPr/>
        <w:tc>
          <w:tcPr>
            <w:tcW w:w="424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Форма проведения</w:t>
            </w:r>
          </w:p>
        </w:tc>
        <w:tc>
          <w:tcPr>
            <w:tcW w:w="1031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онлайн</w:t>
            </w:r>
          </w:p>
        </w:tc>
      </w:tr>
      <w:tr>
        <w:trPr/>
        <w:tc>
          <w:tcPr>
            <w:tcW w:w="424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Дата и время проведения</w:t>
            </w:r>
          </w:p>
        </w:tc>
        <w:tc>
          <w:tcPr>
            <w:tcW w:w="1031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ru-RU"/>
              </w:rPr>
              <w:t>27 марта 2025 г., 14.00-15.00</w:t>
            </w:r>
          </w:p>
        </w:tc>
      </w:tr>
      <w:tr>
        <w:trPr/>
        <w:tc>
          <w:tcPr>
            <w:tcW w:w="424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Предложенные практики (описать ход проведения, деятельность участников, выявленные элементы успешности и затруднений)</w:t>
            </w:r>
          </w:p>
        </w:tc>
        <w:tc>
          <w:tcPr>
            <w:tcW w:w="10311" w:type="dxa"/>
            <w:tcBorders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76" w:before="0" w:after="0"/>
              <w:ind w:left="113" w:right="113" w:firstLine="454"/>
              <w:jc w:val="both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Целью практикума является</w:t>
            </w:r>
            <w:r>
              <w:rPr>
                <w:rStyle w:val="Normaltextrun"/>
                <w:rFonts w:eastAsia="Calibri" w:cs="Times New Roman" w:ascii="Times New Roman" w:hAnsi="Times New Roman"/>
                <w:color w:val="000000"/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ф</w:t>
            </w:r>
            <w:r>
              <w:rPr>
                <w:rFonts w:eastAsia="Calibri" w:cs="Times New Roman" w:ascii="Times New Roman" w:hAnsi="Times New Roman"/>
                <w:color w:val="000000"/>
                <w:spacing w:val="-2"/>
                <w:kern w:val="0"/>
                <w:sz w:val="24"/>
                <w:szCs w:val="24"/>
                <w:lang w:val="ru-RU" w:eastAsia="en-US" w:bidi="ar-SA"/>
              </w:rPr>
              <w:t>ормирование</w:t>
            </w:r>
            <w:r>
              <w:rPr>
                <w:rFonts w:eastAsia="Calibri" w:cs="Times New Roman" w:ascii="Times New Roman" w:hAnsi="Times New Roman"/>
                <w:color w:val="000000"/>
                <w:spacing w:val="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color w:val="000000"/>
                <w:spacing w:val="-3"/>
                <w:kern w:val="0"/>
                <w:sz w:val="24"/>
                <w:szCs w:val="24"/>
                <w:lang w:val="ru-RU" w:eastAsia="en-US" w:bidi="ar-SA"/>
              </w:rPr>
              <w:t>гражданско-правового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 воспитания </w:t>
            </w:r>
            <w:r>
              <w:rPr>
                <w:rFonts w:eastAsia="Calibri" w:cs="Times New Roman" w:ascii="Times New Roman" w:hAnsi="Times New Roman"/>
                <w:color w:val="000000"/>
                <w:spacing w:val="-5"/>
                <w:kern w:val="0"/>
                <w:sz w:val="24"/>
                <w:szCs w:val="24"/>
                <w:lang w:val="ru-RU" w:eastAsia="en-US" w:bidi="ar-SA"/>
              </w:rPr>
              <w:t>студентов</w:t>
            </w:r>
            <w:r>
              <w:rPr>
                <w:rFonts w:eastAsia="Calibri" w:cs="Times New Roman" w:ascii="Times New Roman" w:hAnsi="Times New Roman"/>
                <w:color w:val="000000"/>
                <w:spacing w:val="-3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через</w:t>
            </w:r>
            <w:r>
              <w:rPr>
                <w:rFonts w:eastAsia="Calibri" w:cs="Times New Roman" w:ascii="Times New Roman" w:hAnsi="Times New Roman"/>
                <w:color w:val="000000"/>
                <w:spacing w:val="-1"/>
                <w:kern w:val="0"/>
                <w:sz w:val="24"/>
                <w:szCs w:val="24"/>
                <w:lang w:val="ru-RU" w:eastAsia="en-US" w:bidi="ar-SA"/>
              </w:rPr>
              <w:t xml:space="preserve"> применение </w:t>
            </w:r>
            <w:r>
              <w:rPr>
                <w:rFonts w:eastAsia="Calibri" w:cs="Times New Roman" w:ascii="Times New Roman" w:hAnsi="Times New Roman"/>
                <w:color w:val="000000"/>
                <w:spacing w:val="-117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color w:val="000000"/>
                <w:spacing w:val="-1"/>
                <w:kern w:val="0"/>
                <w:sz w:val="24"/>
                <w:szCs w:val="24"/>
                <w:lang w:val="ru-RU" w:eastAsia="en-US" w:bidi="ar-SA"/>
              </w:rPr>
              <w:t xml:space="preserve">различных </w:t>
            </w:r>
            <w:r>
              <w:rPr>
                <w:rFonts w:eastAsia="Calibri" w:cs="Times New Roman" w:ascii="Times New Roman" w:hAnsi="Times New Roman"/>
                <w:color w:val="000000"/>
                <w:spacing w:val="-2"/>
                <w:kern w:val="0"/>
                <w:sz w:val="24"/>
                <w:szCs w:val="24"/>
                <w:lang w:val="ru-RU" w:eastAsia="en-US" w:bidi="ar-SA"/>
              </w:rPr>
              <w:t>форм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color w:val="000000"/>
                <w:spacing w:val="-2"/>
                <w:kern w:val="0"/>
                <w:sz w:val="24"/>
                <w:szCs w:val="24"/>
                <w:lang w:val="ru-RU" w:eastAsia="en-US" w:bidi="ar-SA"/>
              </w:rPr>
              <w:t>урочной</w:t>
            </w:r>
            <w:r>
              <w:rPr>
                <w:rFonts w:eastAsia="Calibri" w:cs="Times New Roman" w:ascii="Times New Roman" w:hAnsi="Times New Roman"/>
                <w:color w:val="000000"/>
                <w:spacing w:val="-3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и</w:t>
            </w:r>
            <w:r>
              <w:rPr>
                <w:rFonts w:eastAsia="Calibri" w:cs="Times New Roman" w:ascii="Times New Roman" w:hAnsi="Times New Roman"/>
                <w:color w:val="000000"/>
                <w:spacing w:val="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color w:val="000000"/>
                <w:spacing w:val="-3"/>
                <w:kern w:val="0"/>
                <w:sz w:val="24"/>
                <w:szCs w:val="24"/>
                <w:lang w:val="ru-RU" w:eastAsia="en-US" w:bidi="ar-SA"/>
              </w:rPr>
              <w:t>внеурочной</w:t>
            </w:r>
            <w:r>
              <w:rPr>
                <w:rFonts w:eastAsia="Calibri" w:cs="Times New Roman" w:ascii="Times New Roman" w:hAnsi="Times New Roman"/>
                <w:color w:val="000000"/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деятельности в </w:t>
            </w:r>
            <w:r>
              <w:rPr>
                <w:rFonts w:eastAsia="Calibri" w:cs="Times New Roman" w:ascii="Times New Roman" w:hAnsi="Times New Roman"/>
                <w:color w:val="000000"/>
                <w:spacing w:val="-3"/>
                <w:kern w:val="0"/>
                <w:sz w:val="24"/>
                <w:szCs w:val="24"/>
                <w:lang w:val="ru-RU" w:eastAsia="en-US" w:bidi="ar-SA"/>
              </w:rPr>
              <w:t xml:space="preserve">преподавании </w:t>
            </w:r>
            <w:r>
              <w:rPr>
                <w:rFonts w:eastAsia="Calibri" w:cs="Times New Roman" w:ascii="Times New Roman" w:hAnsi="Times New Roman"/>
                <w:color w:val="000000"/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общеобразовательных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color w:val="000000"/>
                <w:spacing w:val="-2"/>
                <w:kern w:val="0"/>
                <w:sz w:val="24"/>
                <w:szCs w:val="24"/>
                <w:lang w:val="ru-RU" w:eastAsia="en-US" w:bidi="ar-SA"/>
              </w:rPr>
              <w:t>предметов.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76" w:before="0" w:after="0"/>
              <w:ind w:left="397" w:right="227" w:hanging="227"/>
              <w:jc w:val="both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Задачи: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76" w:before="0" w:after="0"/>
              <w:ind w:left="397" w:right="454" w:hanging="170"/>
              <w:jc w:val="both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 Рассмотреть элементы гражданско-правового воспитания  студентов через современные образовательные технологии  на уроках общеобразовательного цикла;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76" w:before="0" w:after="0"/>
              <w:ind w:left="397" w:right="454" w:hanging="170"/>
              <w:jc w:val="both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pacing w:val="-2"/>
                <w:sz w:val="24"/>
                <w:szCs w:val="24"/>
              </w:rPr>
              <w:t>2. Рассмотреть элементы гражданско-правового воспитания  студентов при организации внеурочной деятельности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76" w:before="0" w:after="0"/>
              <w:ind w:left="113" w:right="340" w:firstLine="567"/>
              <w:jc w:val="both"/>
              <w:rPr>
                <w:rFonts w:ascii="Calibri" w:hAnsi="Calibri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Практикум  организован преподавателями Ц (М) К  общеобразовательных дисциплин ГАПОУ СО «Красноуфимский аграрный колледж» при поддержке ГАОУ ДПО СО «ИРО» 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4"/>
                <w:szCs w:val="24"/>
                <w:lang w:val="ru-RU" w:eastAsia="en-US" w:bidi="ar-SA"/>
              </w:rPr>
              <w:t>в рамках Фестиваля «Успешные практики воспитательной работы в образовательной организации».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true"/>
              <w:bidi w:val="0"/>
              <w:spacing w:lineRule="auto" w:line="276" w:before="0" w:after="0"/>
              <w:ind w:left="113" w:right="567" w:firstLine="510"/>
              <w:jc w:val="both"/>
              <w:rPr>
                <w:rFonts w:ascii="Calibri" w:hAnsi="Calibri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4"/>
                <w:szCs w:val="24"/>
                <w:lang w:val="ru-RU" w:eastAsia="en-US" w:bidi="ar-SA"/>
              </w:rPr>
              <w:t>Преподаватель истории и дополнительного образования (секция пауэрлифтинга)  Приемщиков А.Е.  представил опыт по ф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pacing w:val="-2"/>
                <w:kern w:val="0"/>
                <w:sz w:val="24"/>
                <w:szCs w:val="24"/>
                <w:lang w:val="ru-RU" w:eastAsia="en-US" w:bidi="ar-SA"/>
              </w:rPr>
              <w:t>ормированию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pacing w:val="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pacing w:val="-3"/>
                <w:kern w:val="0"/>
                <w:sz w:val="24"/>
                <w:szCs w:val="24"/>
                <w:lang w:val="ru-RU" w:eastAsia="en-US" w:bidi="ar-SA"/>
              </w:rPr>
              <w:t>гражданско-правового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 воспитания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pacing w:val="-5"/>
                <w:kern w:val="0"/>
                <w:sz w:val="24"/>
                <w:szCs w:val="24"/>
                <w:lang w:val="ru-RU" w:eastAsia="en-US" w:bidi="ar-SA"/>
              </w:rPr>
              <w:t>студентов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pacing w:val="-3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4"/>
                <w:szCs w:val="24"/>
                <w:lang w:val="ru-RU" w:eastAsia="en-US" w:bidi="ar-SA"/>
              </w:rPr>
              <w:t>через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pacing w:val="-1"/>
                <w:kern w:val="0"/>
                <w:sz w:val="24"/>
                <w:szCs w:val="24"/>
                <w:lang w:val="ru-RU" w:eastAsia="en-US" w:bidi="ar-SA"/>
              </w:rPr>
              <w:t xml:space="preserve"> применение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pacing w:val="-117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pacing w:val="-1"/>
                <w:kern w:val="0"/>
                <w:sz w:val="24"/>
                <w:szCs w:val="24"/>
                <w:lang w:val="ru-RU" w:eastAsia="en-US" w:bidi="ar-SA"/>
              </w:rPr>
              <w:t xml:space="preserve">различных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pacing w:val="-2"/>
                <w:kern w:val="0"/>
                <w:sz w:val="24"/>
                <w:szCs w:val="24"/>
                <w:lang w:val="ru-RU" w:eastAsia="en-US" w:bidi="ar-SA"/>
              </w:rPr>
              <w:t>форм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pacing w:val="-2"/>
                <w:kern w:val="0"/>
                <w:sz w:val="24"/>
                <w:szCs w:val="24"/>
                <w:lang w:val="ru-RU" w:eastAsia="en-US" w:bidi="ar-SA"/>
              </w:rPr>
              <w:t>урочной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pacing w:val="-3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4"/>
                <w:szCs w:val="24"/>
                <w:lang w:val="ru-RU" w:eastAsia="en-US" w:bidi="ar-SA"/>
              </w:rPr>
              <w:t>и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pacing w:val="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pacing w:val="-3"/>
                <w:kern w:val="0"/>
                <w:sz w:val="24"/>
                <w:szCs w:val="24"/>
                <w:lang w:val="ru-RU" w:eastAsia="en-US" w:bidi="ar-SA"/>
              </w:rPr>
              <w:t>внеурочной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деятельности в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pacing w:val="-3"/>
                <w:kern w:val="0"/>
                <w:sz w:val="24"/>
                <w:szCs w:val="24"/>
                <w:lang w:val="ru-RU" w:eastAsia="en-US" w:bidi="ar-SA"/>
              </w:rPr>
              <w:t xml:space="preserve">преподавании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общеобразовательных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предметов.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На уроках истории использует наглядный метод обучения. Демонстрирует </w:t>
            </w:r>
            <w:bookmarkStart w:id="0" w:name="_GoBack"/>
            <w:bookmarkEnd w:id="0"/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эпизоды из художественных и документальных фильмов. Перед началом просмотра эпизода фильма  «Офицеры» слушателям  задается проблемная ситуация - ответить на вопрос: Как менялись взгляды главного героя, его чувства принадлежности к Родине по этапам: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ind w:left="0" w:right="0" w:firstLine="708"/>
              <w:jc w:val="both"/>
              <w:rPr>
                <w:rFonts w:ascii="Calibri" w:hAnsi="Calibri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1. Гражданская война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ind w:left="0" w:right="0" w:firstLine="708"/>
              <w:jc w:val="both"/>
              <w:rPr>
                <w:rFonts w:ascii="Calibri" w:hAnsi="Calibri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2. Великая отечественная война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ind w:left="0" w:right="0" w:firstLine="708"/>
              <w:jc w:val="both"/>
              <w:rPr>
                <w:rFonts w:ascii="Calibri" w:hAnsi="Calibri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3. 70-е годы.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ind w:left="0" w:right="0" w:firstLine="708"/>
              <w:jc w:val="both"/>
              <w:rPr>
                <w:rFonts w:ascii="Calibri" w:hAnsi="Calibri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Беседа со слушателями, дискуссия  по вопросам, представленным выше.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ind w:left="0" w:right="0" w:firstLine="708"/>
              <w:jc w:val="both"/>
              <w:rPr>
                <w:rFonts w:ascii="Calibri" w:hAnsi="Calibri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Данный метод можно использовать при изучении таких тем: Причины и этапы Гражданской войны в России. Причины побед Красной Армии в Гражданской войне.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ind w:left="0" w:right="0" w:firstLine="708"/>
              <w:jc w:val="both"/>
              <w:rPr>
                <w:rFonts w:ascii="Calibri" w:hAnsi="Calibri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Далее рассмотрели формирование гражданско – правового воспитания через внеурочную деятельность на примере классного часа по теме: Профилактика употребления наркотических средств, ПАВ и формирование культуры здорового образа жизни среди обучающихся. Слушатели рассмотрели  нормативные документы, а именно КоАП РФ и УК РФ. Просмотрели видеоролики по здоровому образу жизни, на примере пауэрлифтинга. Обсудили  видео материалы по теме.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ind w:left="0" w:right="0" w:firstLine="708"/>
              <w:jc w:val="both"/>
              <w:rPr/>
            </w:pPr>
            <w:r>
              <w:rPr>
                <w:rStyle w:val="-"/>
                <w:rFonts w:eastAsia="Calibri" w:cs="Times New Roman" w:ascii="Times New Roman" w:hAnsi="Times New Roman"/>
                <w:color w:val="111111"/>
                <w:kern w:val="0"/>
                <w:sz w:val="24"/>
                <w:szCs w:val="24"/>
                <w:u w:val="none"/>
                <w:lang w:val="ru-RU" w:eastAsia="en-US" w:bidi="ar-SA"/>
              </w:rPr>
              <w:t>В результате слушатели р</w:t>
            </w:r>
            <w:r>
              <w:rPr>
                <w:rStyle w:val="-"/>
                <w:rFonts w:cs="Times New Roman" w:ascii="Times New Roman" w:hAnsi="Times New Roman"/>
                <w:color w:val="111111"/>
                <w:sz w:val="24"/>
                <w:szCs w:val="24"/>
                <w:u w:val="none"/>
              </w:rPr>
              <w:t xml:space="preserve">азработали систему заданий гражданско-правового воспитания  студентов через современные образовательные технологии в преподавании учебного предмета «История», ознакомились с элементами </w:t>
            </w:r>
            <w:r>
              <w:rPr>
                <w:rStyle w:val="-"/>
                <w:rFonts w:eastAsia="Calibri" w:cs="Times New Roman" w:ascii="Times New Roman" w:hAnsi="Times New Roman"/>
                <w:color w:val="111111"/>
                <w:kern w:val="0"/>
                <w:sz w:val="24"/>
                <w:szCs w:val="24"/>
                <w:u w:val="none"/>
                <w:lang w:val="ru-RU" w:eastAsia="en-US" w:bidi="ar-SA"/>
              </w:rPr>
              <w:t xml:space="preserve"> классного часа по теме «Профилактика употребления наркотических средств, ПАВ, и формирование культуры здорового образа жизни среди обучающихся».</w:t>
            </w:r>
          </w:p>
        </w:tc>
      </w:tr>
      <w:tr>
        <w:trPr/>
        <w:tc>
          <w:tcPr>
            <w:tcW w:w="424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Степень эффективности деятельности участников (получение образовательно-информационного, методического «продукта», возможность трансляции опыта в ОО) на основе анализа выполнения практических заданий</w:t>
            </w:r>
          </w:p>
        </w:tc>
        <w:tc>
          <w:tcPr>
            <w:tcW w:w="10311" w:type="dxa"/>
            <w:tcBorders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76" w:before="0" w:after="0"/>
              <w:ind w:left="113" w:right="113" w:firstLine="624"/>
              <w:jc w:val="both"/>
              <w:rPr>
                <w:rFonts w:ascii="Calibri" w:hAnsi="Calibri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 xml:space="preserve">Практикум возможно провести не только онлайн, но и в очном формате. Данные приемы, результаты деятельности могут быть включены, как элемент урока  по учебном предметам «История», «Обществознание», что позволит сформировать 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правосознание личности, готовности, желания и умения всех и каждого бороться за укрепление общественной дисциплины и правопорядка в  колледже и обществе, личной ответственности за собственную судьбу, судьбу Отечества, активной гражданской позиции, чувство гордости за свою Родину, готовность к защите интересов Отечества, ответственность за будущее России.</w:t>
            </w:r>
          </w:p>
        </w:tc>
      </w:tr>
      <w:tr>
        <w:trPr/>
        <w:tc>
          <w:tcPr>
            <w:tcW w:w="424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Полученные результаты (фото, видео, ссылка)</w:t>
            </w:r>
          </w:p>
        </w:tc>
        <w:tc>
          <w:tcPr>
            <w:tcW w:w="1031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ind w:left="0" w:right="0" w:firstLine="430"/>
              <w:jc w:val="both"/>
              <w:rPr>
                <w:rFonts w:ascii="Calibri" w:hAnsi="Calibri" w:eastAsia="Calibri" w:cs=""/>
                <w:kern w:val="0"/>
                <w:sz w:val="22"/>
                <w:szCs w:val="22"/>
                <w:u w:val="none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1A1A1A"/>
                <w:kern w:val="0"/>
                <w:sz w:val="24"/>
                <w:szCs w:val="24"/>
                <w:u w:val="none"/>
                <w:lang w:val="ru-RU" w:eastAsia="en-US" w:bidi="ar-SA"/>
              </w:rPr>
              <w:t>Ссылка на группу в Сферуме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ind w:left="0" w:right="0" w:firstLine="430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2" w:tgtFrame="_blank">
              <w:r>
                <w:rPr>
                  <w:rFonts w:eastAsia="Calibri" w:cs="Times New Roman" w:ascii="Times New Roman" w:hAnsi="Times New Roman"/>
                  <w:color w:val="0000FF"/>
                  <w:kern w:val="0"/>
                  <w:sz w:val="24"/>
                  <w:szCs w:val="24"/>
                  <w:u w:val="single"/>
                  <w:lang w:val="ru-RU" w:eastAsia="en-US" w:bidi="ar-SA"/>
                </w:rPr>
                <w:t>https://sferum.ru/?p=messages&amp;join=HDLbI3Hd5bi_MG7KknHjzEGSWU6MTKyRD8c=</w:t>
              </w:r>
            </w:hyperlink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sectPr>
      <w:type w:val="nextPage"/>
      <w:pgSz w:orient="landscape" w:w="16838" w:h="11906"/>
      <w:pgMar w:left="1134" w:right="1134" w:gutter="0" w:header="0" w:top="1134" w:footer="0" w:bottom="851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16de1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ormaltextrun" w:customStyle="1">
    <w:name w:val="normaltextrun"/>
    <w:basedOn w:val="DefaultParagraphFont"/>
    <w:uiPriority w:val="99"/>
    <w:qFormat/>
    <w:rsid w:val="00202456"/>
    <w:rPr>
      <w:rFonts w:cs="Times New Roman"/>
    </w:rPr>
  </w:style>
  <w:style w:type="character" w:styleId="-">
    <w:name w:val="Hyperlink"/>
    <w:basedOn w:val="DefaultParagraphFont"/>
    <w:rsid w:val="00f070e7"/>
    <w:rPr>
      <w:color w:val="0000FF"/>
      <w:u w:val="single"/>
    </w:rPr>
  </w:style>
  <w:style w:type="character" w:styleId="C3" w:customStyle="1">
    <w:name w:val="c3"/>
    <w:basedOn w:val="DefaultParagraphFont"/>
    <w:qFormat/>
    <w:rsid w:val="003e412a"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4a1492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ascii="PT Astra Serif" w:hAnsi="PT Astra Serif" w:cs="Noto Sans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ListParagraph">
    <w:name w:val="List Paragraph"/>
    <w:basedOn w:val="Normal"/>
    <w:uiPriority w:val="34"/>
    <w:qFormat/>
    <w:rsid w:val="00811e47"/>
    <w:pPr>
      <w:spacing w:before="0" w:after="160"/>
      <w:ind w:left="720" w:hanging="0"/>
      <w:contextualSpacing/>
    </w:pPr>
    <w:rPr/>
  </w:style>
  <w:style w:type="paragraph" w:styleId="NoSpacing">
    <w:name w:val="No Spacing"/>
    <w:uiPriority w:val="1"/>
    <w:qFormat/>
    <w:rsid w:val="00f070e7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4a1492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andard">
    <w:name w:val="Standard"/>
    <w:qFormat/>
    <w:pPr>
      <w:widowControl w:val="false"/>
      <w:suppressAutoHyphens w:val="true"/>
      <w:bidi w:val="0"/>
      <w:spacing w:lineRule="auto" w:line="259" w:before="0" w:after="0"/>
      <w:jc w:val="center"/>
      <w:textAlignment w:val="baseline"/>
    </w:pPr>
    <w:rPr>
      <w:rFonts w:ascii="PT Astra Serif" w:hAnsi="PT Astra Serif" w:eastAsia="PT Astra Serif" w:cs="PT Astra Serif"/>
      <w:color w:val="auto"/>
      <w:kern w:val="0"/>
      <w:sz w:val="28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39"/>
    <w:rsid w:val="00395a2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ferum.ru/?p=messages&amp;join=HDLbI3Hd5bi_MG7KknHjzEGSWU6MTKyRD8c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LibreOffice/7.5.6.2$Linux_X86_64 LibreOffice_project/50$Build-2</Application>
  <AppVersion>15.0000</AppVersion>
  <Pages>2</Pages>
  <Words>435</Words>
  <Characters>3338</Characters>
  <CharactersWithSpaces>3770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2025-03-14T04:15:00Z</dcterms:created>
  <dc:creator>Мельничук Светлана Владимировна</dc:creator>
  <dc:description/>
  <dc:language>ru-RU</dc:language>
  <cp:lastModifiedBy/>
  <cp:lastPrinted>2023-11-16T11:05:00Z</cp:lastPrinted>
  <dcterms:modified xsi:type="dcterms:W3CDTF">2025-04-03T09:30:08Z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