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5DFD6" w14:textId="54B06E37" w:rsidR="005D54E1" w:rsidRDefault="00317AB6" w:rsidP="00317AB6">
      <w:pPr>
        <w:widowControl w:val="0"/>
        <w:autoSpaceDE w:val="0"/>
        <w:autoSpaceDN w:val="0"/>
        <w:adjustRightInd w:val="0"/>
        <w:spacing w:after="0" w:line="360" w:lineRule="auto"/>
        <w:jc w:val="center"/>
        <w:rPr>
          <w:rFonts w:ascii="Times New Roman" w:hAnsi="Times New Roman"/>
          <w:b/>
          <w:i/>
        </w:rPr>
      </w:pPr>
      <w:r>
        <w:rPr>
          <w:noProof/>
        </w:rPr>
        <w:drawing>
          <wp:inline distT="0" distB="0" distL="0" distR="0" wp14:anchorId="389304F3" wp14:editId="7FF32ECD">
            <wp:extent cx="5940425" cy="8377555"/>
            <wp:effectExtent l="0" t="0" r="3175" b="4445"/>
            <wp:docPr id="456816375" name="Рисунок 1" descr="Изображение выглядит как текст, письмо, рукописный текст,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16375" name="Рисунок 1" descr="Изображение выглядит как текст, письмо, рукописный текст, Шрифт&#10;&#10;Содержимое, созданное искусственным интеллектом, может быть неверны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77555"/>
                    </a:xfrm>
                    <a:prstGeom prst="rect">
                      <a:avLst/>
                    </a:prstGeom>
                    <a:noFill/>
                    <a:ln>
                      <a:noFill/>
                    </a:ln>
                  </pic:spPr>
                </pic:pic>
              </a:graphicData>
            </a:graphic>
          </wp:inline>
        </w:drawing>
      </w:r>
    </w:p>
    <w:p w14:paraId="3568D42C" w14:textId="3FD14494" w:rsidR="005B0792" w:rsidRPr="00655D25" w:rsidRDefault="003742A3" w:rsidP="005B0792">
      <w:pPr>
        <w:spacing w:after="0" w:line="276" w:lineRule="auto"/>
        <w:ind w:firstLine="708"/>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Рабочая</w:t>
      </w:r>
      <w:r w:rsidR="005B0792" w:rsidRPr="00655D25">
        <w:rPr>
          <w:rFonts w:ascii="Times New Roman" w:eastAsia="Times New Roman" w:hAnsi="Times New Roman" w:cs="Times New Roman"/>
          <w:bCs/>
          <w:sz w:val="24"/>
          <w:szCs w:val="24"/>
          <w:lang w:eastAsia="ru-RU"/>
        </w:rPr>
        <w:t xml:space="preserve"> программа по специальности</w:t>
      </w:r>
      <w:r w:rsidR="005B0792" w:rsidRPr="00655D25">
        <w:rPr>
          <w:rFonts w:ascii="Times New Roman" w:eastAsia="Times New Roman" w:hAnsi="Times New Roman" w:cs="Times New Roman"/>
          <w:bCs/>
          <w:iCs/>
          <w:sz w:val="24"/>
          <w:szCs w:val="24"/>
          <w:lang w:eastAsia="ru-RU"/>
        </w:rPr>
        <w:t xml:space="preserve"> </w:t>
      </w:r>
      <w:r w:rsidR="005B0792" w:rsidRPr="00655D25">
        <w:rPr>
          <w:rFonts w:ascii="Times New Roman" w:eastAsia="Times New Roman" w:hAnsi="Times New Roman" w:cs="Times New Roman"/>
          <w:bCs/>
          <w:sz w:val="24"/>
          <w:szCs w:val="24"/>
          <w:lang w:eastAsia="ru-RU"/>
        </w:rPr>
        <w:t>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005B0792" w:rsidRPr="00655D25">
        <w:rPr>
          <w:rFonts w:ascii="Times New Roman" w:eastAsia="Times New Roman" w:hAnsi="Times New Roman" w:cs="Times New Roman"/>
          <w:bCs/>
          <w:iCs/>
          <w:sz w:val="24"/>
          <w:szCs w:val="24"/>
          <w:lang w:eastAsia="ru-RU"/>
        </w:rPr>
        <w:t xml:space="preserve"> </w:t>
      </w:r>
      <w:r w:rsidR="005B0792" w:rsidRPr="00655D25">
        <w:rPr>
          <w:rFonts w:ascii="Times New Roman" w:eastAsia="Times New Roman" w:hAnsi="Times New Roman" w:cs="Times New Roman"/>
          <w:bCs/>
          <w:iCs/>
          <w:sz w:val="24"/>
          <w:szCs w:val="24"/>
          <w:lang w:eastAsia="ru-RU"/>
        </w:rPr>
        <w:lastRenderedPageBreak/>
        <w:t>38.02.08 Торговое дело,</w:t>
      </w:r>
      <w:r w:rsidR="005B0792" w:rsidRPr="00655D25">
        <w:rPr>
          <w:rFonts w:ascii="Times New Roman" w:eastAsia="Times New Roman" w:hAnsi="Times New Roman" w:cs="Times New Roman"/>
          <w:bCs/>
          <w:sz w:val="24"/>
          <w:szCs w:val="24"/>
          <w:lang w:eastAsia="ru-RU"/>
        </w:rPr>
        <w:t xml:space="preserve"> утвержденного Приказом </w:t>
      </w:r>
      <w:proofErr w:type="spellStart"/>
      <w:r w:rsidR="005B0792" w:rsidRPr="00655D25">
        <w:rPr>
          <w:rFonts w:ascii="Times New Roman" w:eastAsia="Times New Roman" w:hAnsi="Times New Roman" w:cs="Times New Roman"/>
          <w:bCs/>
          <w:sz w:val="24"/>
          <w:szCs w:val="24"/>
          <w:lang w:eastAsia="ru-RU"/>
        </w:rPr>
        <w:t>Минпросвещения</w:t>
      </w:r>
      <w:proofErr w:type="spellEnd"/>
      <w:r w:rsidR="005B0792" w:rsidRPr="00655D25">
        <w:rPr>
          <w:rFonts w:ascii="Times New Roman" w:eastAsia="Times New Roman" w:hAnsi="Times New Roman" w:cs="Times New Roman"/>
          <w:bCs/>
          <w:sz w:val="24"/>
          <w:szCs w:val="24"/>
          <w:lang w:eastAsia="ru-RU"/>
        </w:rPr>
        <w:t xml:space="preserve"> России </w:t>
      </w:r>
      <w:r w:rsidR="005B0792" w:rsidRPr="00BE178F">
        <w:rPr>
          <w:rFonts w:ascii="Times New Roman" w:eastAsia="Times New Roman" w:hAnsi="Times New Roman" w:cs="Times New Roman"/>
          <w:bCs/>
          <w:sz w:val="24"/>
          <w:szCs w:val="24"/>
          <w:lang w:eastAsia="ru-RU"/>
        </w:rPr>
        <w:t>от 19 июля 2023 г. №548</w:t>
      </w:r>
    </w:p>
    <w:p w14:paraId="11A05964"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Calibri" w:hAnsi="Times New Roman" w:cs="Times New Roman"/>
          <w:sz w:val="24"/>
          <w:szCs w:val="24"/>
          <w:lang w:eastAsia="ar-SA"/>
        </w:rPr>
      </w:pPr>
    </w:p>
    <w:p w14:paraId="4F92125E"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bCs/>
          <w:sz w:val="24"/>
          <w:szCs w:val="24"/>
          <w:lang w:eastAsia="ar-SA"/>
        </w:rPr>
      </w:pPr>
    </w:p>
    <w:p w14:paraId="31D76D1A"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r w:rsidRPr="005B0792">
        <w:rPr>
          <w:rFonts w:ascii="Times New Roman" w:eastAsia="Calibri" w:hAnsi="Times New Roman" w:cs="Times New Roman"/>
          <w:b/>
          <w:bCs/>
          <w:sz w:val="24"/>
          <w:szCs w:val="24"/>
          <w:lang w:eastAsia="ar-SA"/>
        </w:rPr>
        <w:t>Разработчик: Попова А.В.</w:t>
      </w:r>
      <w:r w:rsidRPr="005B0792">
        <w:rPr>
          <w:rFonts w:ascii="Times New Roman" w:eastAsia="Calibri" w:hAnsi="Times New Roman" w:cs="Times New Roman"/>
          <w:sz w:val="24"/>
          <w:szCs w:val="24"/>
          <w:lang w:eastAsia="ar-SA"/>
        </w:rPr>
        <w:t>, преподаватель  ГАПОУ СО «Красноуфимский аграрный колледж»</w:t>
      </w:r>
    </w:p>
    <w:p w14:paraId="308146D4"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6A86F852"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56F162AA"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0562FDC9"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tbl>
      <w:tblPr>
        <w:tblW w:w="9643" w:type="dxa"/>
        <w:tblInd w:w="-72" w:type="dxa"/>
        <w:tblLook w:val="01E0" w:firstRow="1" w:lastRow="1" w:firstColumn="1" w:lastColumn="1" w:noHBand="0" w:noVBand="0"/>
      </w:tblPr>
      <w:tblGrid>
        <w:gridCol w:w="3600"/>
        <w:gridCol w:w="3035"/>
        <w:gridCol w:w="3008"/>
      </w:tblGrid>
      <w:tr w:rsidR="005B0792" w:rsidRPr="005B0792" w14:paraId="43068F50" w14:textId="77777777" w:rsidTr="000E35AB">
        <w:tc>
          <w:tcPr>
            <w:tcW w:w="3600" w:type="dxa"/>
          </w:tcPr>
          <w:p w14:paraId="41AEBC52"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tc>
        <w:tc>
          <w:tcPr>
            <w:tcW w:w="3035" w:type="dxa"/>
          </w:tcPr>
          <w:p w14:paraId="677B6762"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tc>
        <w:tc>
          <w:tcPr>
            <w:tcW w:w="3008" w:type="dxa"/>
          </w:tcPr>
          <w:p w14:paraId="043A1364"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tc>
      </w:tr>
    </w:tbl>
    <w:p w14:paraId="6DB4BB70" w14:textId="77777777" w:rsidR="007C7E70" w:rsidRDefault="007C7E70" w:rsidP="005B0792">
      <w:pPr>
        <w:jc w:val="center"/>
        <w:rPr>
          <w:rFonts w:ascii="Times New Roman" w:hAnsi="Times New Roman"/>
          <w:b/>
          <w:i/>
        </w:rPr>
      </w:pPr>
    </w:p>
    <w:p w14:paraId="4987AD8D" w14:textId="77777777" w:rsidR="005B0792" w:rsidRDefault="005B0792" w:rsidP="005B0792">
      <w:pPr>
        <w:jc w:val="center"/>
        <w:rPr>
          <w:rFonts w:ascii="Times New Roman" w:hAnsi="Times New Roman"/>
          <w:b/>
          <w:i/>
        </w:rPr>
      </w:pPr>
    </w:p>
    <w:p w14:paraId="7519C96B" w14:textId="77777777" w:rsidR="005B0792" w:rsidRDefault="005B0792" w:rsidP="005B0792">
      <w:pPr>
        <w:jc w:val="center"/>
        <w:rPr>
          <w:rFonts w:ascii="Times New Roman" w:hAnsi="Times New Roman"/>
          <w:b/>
          <w:i/>
        </w:rPr>
      </w:pPr>
    </w:p>
    <w:p w14:paraId="79510DD8" w14:textId="77777777" w:rsidR="005B0792" w:rsidRDefault="005B0792" w:rsidP="005B0792">
      <w:pPr>
        <w:jc w:val="center"/>
        <w:rPr>
          <w:rFonts w:ascii="Times New Roman" w:hAnsi="Times New Roman"/>
          <w:b/>
          <w:i/>
        </w:rPr>
      </w:pPr>
    </w:p>
    <w:p w14:paraId="358D20F7" w14:textId="77777777" w:rsidR="005B0792" w:rsidRDefault="005B0792" w:rsidP="005B0792">
      <w:pPr>
        <w:jc w:val="center"/>
        <w:rPr>
          <w:rFonts w:ascii="Times New Roman" w:hAnsi="Times New Roman"/>
          <w:b/>
          <w:i/>
        </w:rPr>
      </w:pPr>
    </w:p>
    <w:p w14:paraId="02366333" w14:textId="77777777" w:rsidR="005B0792" w:rsidRDefault="005B0792" w:rsidP="005B0792">
      <w:pPr>
        <w:jc w:val="center"/>
        <w:rPr>
          <w:rFonts w:ascii="Times New Roman" w:hAnsi="Times New Roman"/>
          <w:b/>
          <w:i/>
        </w:rPr>
      </w:pPr>
    </w:p>
    <w:p w14:paraId="7B88493B" w14:textId="77777777" w:rsidR="005B0792" w:rsidRDefault="005B0792" w:rsidP="005B0792">
      <w:pPr>
        <w:jc w:val="center"/>
        <w:rPr>
          <w:rFonts w:ascii="Times New Roman" w:hAnsi="Times New Roman"/>
          <w:b/>
          <w:i/>
        </w:rPr>
      </w:pPr>
    </w:p>
    <w:p w14:paraId="366E54FF" w14:textId="77777777" w:rsidR="005B0792" w:rsidRDefault="005B0792" w:rsidP="005B0792">
      <w:pPr>
        <w:jc w:val="center"/>
        <w:rPr>
          <w:rFonts w:ascii="Times New Roman" w:hAnsi="Times New Roman"/>
          <w:b/>
          <w:i/>
        </w:rPr>
      </w:pPr>
    </w:p>
    <w:p w14:paraId="41BF8F15" w14:textId="77777777" w:rsidR="005B0792" w:rsidRDefault="005B0792" w:rsidP="005B0792">
      <w:pPr>
        <w:jc w:val="center"/>
        <w:rPr>
          <w:rFonts w:ascii="Times New Roman" w:hAnsi="Times New Roman"/>
          <w:b/>
          <w:i/>
        </w:rPr>
      </w:pPr>
    </w:p>
    <w:p w14:paraId="6CE0E74D" w14:textId="77777777" w:rsidR="005B0792" w:rsidRDefault="005B0792" w:rsidP="005B0792">
      <w:pPr>
        <w:jc w:val="center"/>
        <w:rPr>
          <w:rFonts w:ascii="Times New Roman" w:hAnsi="Times New Roman"/>
          <w:b/>
          <w:i/>
        </w:rPr>
      </w:pPr>
    </w:p>
    <w:p w14:paraId="0B166A8A" w14:textId="77777777" w:rsidR="005B0792" w:rsidRDefault="005B0792" w:rsidP="005B0792">
      <w:pPr>
        <w:jc w:val="center"/>
        <w:rPr>
          <w:rFonts w:ascii="Times New Roman" w:hAnsi="Times New Roman"/>
          <w:b/>
          <w:i/>
        </w:rPr>
      </w:pPr>
    </w:p>
    <w:p w14:paraId="7601E375" w14:textId="77777777" w:rsidR="005B0792" w:rsidRDefault="005B0792" w:rsidP="005B0792">
      <w:pPr>
        <w:jc w:val="center"/>
        <w:rPr>
          <w:rFonts w:ascii="Times New Roman" w:hAnsi="Times New Roman"/>
          <w:b/>
          <w:i/>
        </w:rPr>
      </w:pPr>
    </w:p>
    <w:p w14:paraId="417FE99A" w14:textId="77777777" w:rsidR="005B0792" w:rsidRDefault="005B0792" w:rsidP="005B0792">
      <w:pPr>
        <w:jc w:val="center"/>
        <w:rPr>
          <w:rFonts w:ascii="Times New Roman" w:hAnsi="Times New Roman"/>
          <w:b/>
          <w:i/>
        </w:rPr>
      </w:pPr>
    </w:p>
    <w:p w14:paraId="63319A93" w14:textId="77777777" w:rsidR="005B0792" w:rsidRDefault="005B0792" w:rsidP="005B0792">
      <w:pPr>
        <w:jc w:val="center"/>
        <w:rPr>
          <w:rFonts w:ascii="Times New Roman" w:hAnsi="Times New Roman"/>
          <w:b/>
          <w:i/>
        </w:rPr>
      </w:pPr>
    </w:p>
    <w:p w14:paraId="0103ED3F" w14:textId="77777777" w:rsidR="005B0792" w:rsidRDefault="005B0792" w:rsidP="005B0792">
      <w:pPr>
        <w:jc w:val="center"/>
        <w:rPr>
          <w:rFonts w:ascii="Times New Roman" w:hAnsi="Times New Roman"/>
          <w:b/>
          <w:i/>
        </w:rPr>
      </w:pPr>
    </w:p>
    <w:p w14:paraId="0EB13653" w14:textId="77777777" w:rsidR="005B0792" w:rsidRDefault="005B0792" w:rsidP="005B0792">
      <w:pPr>
        <w:jc w:val="center"/>
        <w:rPr>
          <w:rFonts w:ascii="Times New Roman" w:hAnsi="Times New Roman"/>
          <w:b/>
          <w:i/>
        </w:rPr>
      </w:pPr>
    </w:p>
    <w:p w14:paraId="3F7DB69D" w14:textId="77777777" w:rsidR="005B0792" w:rsidRDefault="005B0792" w:rsidP="005B0792">
      <w:pPr>
        <w:jc w:val="center"/>
        <w:rPr>
          <w:rFonts w:ascii="Times New Roman" w:hAnsi="Times New Roman"/>
          <w:b/>
          <w:i/>
        </w:rPr>
      </w:pPr>
    </w:p>
    <w:p w14:paraId="54D38DAC" w14:textId="77777777" w:rsidR="005B0792" w:rsidRDefault="005B0792" w:rsidP="005B0792">
      <w:pPr>
        <w:jc w:val="center"/>
        <w:rPr>
          <w:rFonts w:ascii="Times New Roman" w:hAnsi="Times New Roman"/>
          <w:b/>
          <w:i/>
        </w:rPr>
      </w:pPr>
    </w:p>
    <w:p w14:paraId="52EEDF8B" w14:textId="77777777" w:rsidR="005B0792" w:rsidRDefault="005B0792" w:rsidP="005B0792">
      <w:pPr>
        <w:jc w:val="center"/>
        <w:rPr>
          <w:rFonts w:ascii="Times New Roman" w:hAnsi="Times New Roman"/>
          <w:b/>
          <w:i/>
        </w:rPr>
      </w:pPr>
    </w:p>
    <w:p w14:paraId="3102AC17" w14:textId="77777777" w:rsidR="005B0792" w:rsidRDefault="005B0792" w:rsidP="005B0792">
      <w:pPr>
        <w:jc w:val="center"/>
        <w:rPr>
          <w:rFonts w:ascii="Times New Roman" w:hAnsi="Times New Roman"/>
          <w:b/>
          <w:i/>
        </w:rPr>
      </w:pPr>
    </w:p>
    <w:p w14:paraId="4E90CAF7" w14:textId="77777777" w:rsidR="004E061E" w:rsidRDefault="004E061E" w:rsidP="005B0792">
      <w:pPr>
        <w:jc w:val="center"/>
        <w:rPr>
          <w:rFonts w:ascii="Times New Roman" w:hAnsi="Times New Roman"/>
          <w:b/>
          <w:i/>
        </w:rPr>
      </w:pPr>
    </w:p>
    <w:p w14:paraId="23C7530E" w14:textId="77777777" w:rsidR="004E061E" w:rsidRDefault="004E061E" w:rsidP="005B0792">
      <w:pPr>
        <w:jc w:val="center"/>
        <w:rPr>
          <w:rFonts w:ascii="Times New Roman" w:hAnsi="Times New Roman"/>
          <w:b/>
          <w:i/>
        </w:rPr>
      </w:pPr>
    </w:p>
    <w:p w14:paraId="30C9F416" w14:textId="77777777" w:rsidR="005D54E1" w:rsidRPr="00A37B7C" w:rsidRDefault="005D54E1" w:rsidP="004F5C0D">
      <w:pPr>
        <w:rPr>
          <w:rFonts w:ascii="Times New Roman" w:hAnsi="Times New Roman"/>
          <w:b/>
          <w:iCs/>
          <w:sz w:val="28"/>
          <w:szCs w:val="28"/>
          <w:vertAlign w:val="superscript"/>
        </w:rPr>
      </w:pPr>
    </w:p>
    <w:p w14:paraId="4EA5CC14" w14:textId="77777777" w:rsidR="005D54E1" w:rsidRPr="00AF3F66" w:rsidRDefault="005D54E1" w:rsidP="005D54E1">
      <w:pPr>
        <w:jc w:val="center"/>
        <w:rPr>
          <w:rFonts w:ascii="Times New Roman" w:hAnsi="Times New Roman"/>
          <w:b/>
          <w:sz w:val="24"/>
          <w:szCs w:val="24"/>
        </w:rPr>
      </w:pPr>
      <w:r w:rsidRPr="00AF3F66">
        <w:rPr>
          <w:rFonts w:ascii="Times New Roman" w:hAnsi="Times New Roman"/>
          <w:b/>
          <w:sz w:val="24"/>
          <w:szCs w:val="24"/>
        </w:rPr>
        <w:t>СОДЕРЖАНИЕ</w:t>
      </w:r>
    </w:p>
    <w:p w14:paraId="4992FE2C" w14:textId="77777777" w:rsidR="005D54E1" w:rsidRPr="00A37B7C" w:rsidRDefault="005D54E1" w:rsidP="005D54E1">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D54E1" w:rsidRPr="00A37B7C" w14:paraId="6DDC05A9" w14:textId="77777777" w:rsidTr="007C7E70">
        <w:tc>
          <w:tcPr>
            <w:tcW w:w="7501" w:type="dxa"/>
          </w:tcPr>
          <w:p w14:paraId="272DAED5" w14:textId="5A40C019" w:rsidR="005D54E1" w:rsidRPr="00A37B7C" w:rsidRDefault="005D54E1" w:rsidP="005D54E1">
            <w:pPr>
              <w:numPr>
                <w:ilvl w:val="0"/>
                <w:numId w:val="2"/>
              </w:numPr>
              <w:suppressAutoHyphens/>
              <w:spacing w:after="200" w:line="276" w:lineRule="auto"/>
              <w:rPr>
                <w:rFonts w:ascii="Times New Roman" w:hAnsi="Times New Roman"/>
                <w:b/>
                <w:sz w:val="24"/>
                <w:szCs w:val="24"/>
              </w:rPr>
            </w:pPr>
            <w:r w:rsidRPr="00A37B7C">
              <w:rPr>
                <w:rFonts w:ascii="Times New Roman" w:hAnsi="Times New Roman"/>
                <w:b/>
                <w:sz w:val="24"/>
                <w:szCs w:val="24"/>
              </w:rPr>
              <w:lastRenderedPageBreak/>
              <w:t>ОБЩАЯ ХАРАКТЕРИСТИКА РАБОЧЕЙ ПРОГРАММЫ УЧЕБНОЙ ДИСЦИПЛИНЫ</w:t>
            </w:r>
          </w:p>
        </w:tc>
        <w:tc>
          <w:tcPr>
            <w:tcW w:w="1854" w:type="dxa"/>
          </w:tcPr>
          <w:p w14:paraId="1E98FAD8" w14:textId="77777777" w:rsidR="005D54E1" w:rsidRPr="00A37B7C" w:rsidRDefault="005D54E1" w:rsidP="007C7E70">
            <w:pPr>
              <w:rPr>
                <w:rFonts w:ascii="Times New Roman" w:hAnsi="Times New Roman"/>
                <w:b/>
                <w:sz w:val="24"/>
                <w:szCs w:val="24"/>
              </w:rPr>
            </w:pPr>
          </w:p>
        </w:tc>
      </w:tr>
      <w:tr w:rsidR="005D54E1" w:rsidRPr="00A37B7C" w14:paraId="178A5952" w14:textId="77777777" w:rsidTr="007C7E70">
        <w:tc>
          <w:tcPr>
            <w:tcW w:w="7501" w:type="dxa"/>
          </w:tcPr>
          <w:p w14:paraId="2CD21264" w14:textId="77777777" w:rsidR="005D54E1" w:rsidRPr="00A37B7C" w:rsidRDefault="005D54E1" w:rsidP="005D54E1">
            <w:pPr>
              <w:numPr>
                <w:ilvl w:val="0"/>
                <w:numId w:val="2"/>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121852AF" w14:textId="77777777" w:rsidR="005D54E1" w:rsidRPr="00A37B7C" w:rsidRDefault="005D54E1" w:rsidP="005D54E1">
            <w:pPr>
              <w:numPr>
                <w:ilvl w:val="0"/>
                <w:numId w:val="2"/>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4A28BA92" w14:textId="77777777" w:rsidR="005D54E1" w:rsidRPr="00A37B7C" w:rsidRDefault="005D54E1" w:rsidP="007C7E70">
            <w:pPr>
              <w:ind w:left="644"/>
              <w:rPr>
                <w:rFonts w:ascii="Times New Roman" w:hAnsi="Times New Roman"/>
                <w:b/>
                <w:sz w:val="24"/>
                <w:szCs w:val="24"/>
              </w:rPr>
            </w:pPr>
          </w:p>
        </w:tc>
      </w:tr>
      <w:tr w:rsidR="005D54E1" w:rsidRPr="00A37B7C" w14:paraId="6E1740A4" w14:textId="77777777" w:rsidTr="007C7E70">
        <w:tc>
          <w:tcPr>
            <w:tcW w:w="7501" w:type="dxa"/>
          </w:tcPr>
          <w:p w14:paraId="31914FF1" w14:textId="77777777" w:rsidR="005D54E1" w:rsidRPr="00A37B7C" w:rsidRDefault="005D54E1" w:rsidP="005D54E1">
            <w:pPr>
              <w:numPr>
                <w:ilvl w:val="0"/>
                <w:numId w:val="2"/>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2EB4B063" w14:textId="77777777" w:rsidR="005D54E1" w:rsidRPr="00A37B7C" w:rsidRDefault="005D54E1" w:rsidP="007C7E70">
            <w:pPr>
              <w:suppressAutoHyphens/>
              <w:rPr>
                <w:rFonts w:ascii="Times New Roman" w:hAnsi="Times New Roman"/>
                <w:b/>
                <w:sz w:val="24"/>
                <w:szCs w:val="24"/>
              </w:rPr>
            </w:pPr>
          </w:p>
        </w:tc>
        <w:tc>
          <w:tcPr>
            <w:tcW w:w="1854" w:type="dxa"/>
          </w:tcPr>
          <w:p w14:paraId="64DF85A7" w14:textId="77777777" w:rsidR="005D54E1" w:rsidRPr="00A37B7C" w:rsidRDefault="005D54E1" w:rsidP="007C7E70">
            <w:pPr>
              <w:rPr>
                <w:rFonts w:ascii="Times New Roman" w:hAnsi="Times New Roman"/>
                <w:b/>
                <w:sz w:val="24"/>
                <w:szCs w:val="24"/>
              </w:rPr>
            </w:pPr>
          </w:p>
        </w:tc>
      </w:tr>
    </w:tbl>
    <w:p w14:paraId="0D17BFC7" w14:textId="0116733A" w:rsidR="005D54E1" w:rsidRPr="00A37B7C" w:rsidRDefault="005D54E1" w:rsidP="005D54E1">
      <w:pPr>
        <w:suppressAutoHyphens/>
        <w:spacing w:after="0"/>
        <w:ind w:left="36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w:t>
      </w:r>
      <w:r w:rsidRPr="00A37B7C">
        <w:rPr>
          <w:rFonts w:ascii="Times New Roman" w:hAnsi="Times New Roman"/>
          <w:b/>
          <w:iCs/>
        </w:rPr>
        <w:t xml:space="preserve"> </w:t>
      </w:r>
      <w:r w:rsidRPr="00A37B7C">
        <w:rPr>
          <w:rFonts w:ascii="Times New Roman" w:hAnsi="Times New Roman"/>
          <w:b/>
          <w:sz w:val="24"/>
          <w:szCs w:val="24"/>
        </w:rPr>
        <w:t>ОБЩАЯ ХАРАКТЕРИСТИКА РАБОЧЕЙ ПРОГРАММЫ УЧЕБНОЙ ДИСЦИПЛИНЫ</w:t>
      </w:r>
    </w:p>
    <w:p w14:paraId="6324F3DB" w14:textId="77777777" w:rsidR="005D54E1" w:rsidRPr="00A37B7C" w:rsidRDefault="005D54E1" w:rsidP="005D54E1">
      <w:pPr>
        <w:suppressAutoHyphens/>
        <w:spacing w:after="0" w:line="240" w:lineRule="auto"/>
        <w:ind w:left="720"/>
        <w:jc w:val="center"/>
        <w:rPr>
          <w:rFonts w:ascii="Times New Roman" w:hAnsi="Times New Roman"/>
          <w:b/>
          <w:sz w:val="24"/>
          <w:szCs w:val="24"/>
        </w:rPr>
      </w:pPr>
      <w:r w:rsidRPr="00A37B7C">
        <w:rPr>
          <w:rFonts w:ascii="Times New Roman" w:hAnsi="Times New Roman"/>
          <w:b/>
          <w:sz w:val="24"/>
          <w:szCs w:val="24"/>
        </w:rPr>
        <w:t>ОП.03 ЭКСПЛУАТАЦИЯ ТОРГОВО-ТЕХНОЛОГИЧЕСКОГО ОБОРУДОВАНИЯ И ОХРАНА ТРУДА</w:t>
      </w:r>
    </w:p>
    <w:p w14:paraId="1BAC0C1A" w14:textId="77777777" w:rsidR="005D54E1" w:rsidRPr="00A37B7C" w:rsidRDefault="005D54E1" w:rsidP="005D5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3258F85E" w14:textId="77777777" w:rsidR="005D54E1" w:rsidRPr="00A37B7C" w:rsidRDefault="005D54E1" w:rsidP="005D5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1A3D0D76" w14:textId="554F1A03" w:rsidR="005D54E1" w:rsidRPr="00A37B7C" w:rsidRDefault="005D54E1" w:rsidP="005D54E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Учебная дисциплина «Эксплуатация торгово-технологического оборудования и охрана труда» является обязательной частью </w:t>
      </w:r>
      <w:r w:rsidRPr="00A37B7C">
        <w:rPr>
          <w:rFonts w:ascii="Times New Roman" w:hAnsi="Times New Roman"/>
          <w:iCs/>
          <w:sz w:val="24"/>
          <w:szCs w:val="24"/>
        </w:rPr>
        <w:t xml:space="preserve">общепрофессионального цикла </w:t>
      </w:r>
      <w:r w:rsidRPr="00A37B7C">
        <w:rPr>
          <w:rFonts w:ascii="Times New Roman" w:hAnsi="Times New Roman"/>
          <w:sz w:val="24"/>
          <w:szCs w:val="24"/>
        </w:rPr>
        <w:t xml:space="preserve">образовательной программы в соответствии с ФГОС СПО по </w:t>
      </w:r>
      <w:r w:rsidRPr="00A37B7C">
        <w:rPr>
          <w:rFonts w:ascii="Times New Roman" w:hAnsi="Times New Roman"/>
          <w:iCs/>
          <w:sz w:val="24"/>
          <w:szCs w:val="24"/>
        </w:rPr>
        <w:t>специальности.</w:t>
      </w:r>
      <w:r w:rsidRPr="00A37B7C">
        <w:rPr>
          <w:rFonts w:ascii="Times New Roman" w:hAnsi="Times New Roman"/>
          <w:sz w:val="24"/>
          <w:szCs w:val="24"/>
        </w:rPr>
        <w:t xml:space="preserve"> </w:t>
      </w:r>
    </w:p>
    <w:p w14:paraId="333A1D24" w14:textId="77777777" w:rsidR="005D54E1" w:rsidRPr="00A37B7C" w:rsidRDefault="005D54E1" w:rsidP="005D54E1">
      <w:pPr>
        <w:suppressAutoHyphens/>
        <w:spacing w:after="0" w:line="240" w:lineRule="auto"/>
        <w:ind w:firstLine="709"/>
        <w:jc w:val="both"/>
        <w:rPr>
          <w:rFonts w:ascii="Times New Roman" w:hAnsi="Times New Roman"/>
          <w:iCs/>
          <w:sz w:val="24"/>
          <w:szCs w:val="24"/>
        </w:rPr>
      </w:pPr>
      <w:r w:rsidRPr="00A37B7C">
        <w:rPr>
          <w:rFonts w:ascii="Times New Roman" w:hAnsi="Times New Roman"/>
          <w:sz w:val="24"/>
          <w:szCs w:val="24"/>
        </w:rPr>
        <w:t xml:space="preserve">Особое значение дисциплина имеет при формировании и развитии </w:t>
      </w:r>
      <w:r w:rsidRPr="00A37B7C">
        <w:rPr>
          <w:rFonts w:ascii="Times New Roman" w:hAnsi="Times New Roman"/>
          <w:iCs/>
          <w:sz w:val="24"/>
          <w:szCs w:val="24"/>
        </w:rPr>
        <w:t>ОК 01, ОК 02, ОК 07, ОК 08.</w:t>
      </w:r>
    </w:p>
    <w:p w14:paraId="577CCD89" w14:textId="77777777" w:rsidR="005D54E1" w:rsidRPr="00A37B7C" w:rsidRDefault="005D54E1" w:rsidP="005D5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69E5EA57" w14:textId="77777777" w:rsidR="005D54E1" w:rsidRPr="00A37B7C" w:rsidRDefault="005D54E1" w:rsidP="005D54E1">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345C0930" w14:textId="77777777" w:rsidR="005D54E1" w:rsidRPr="00A37B7C" w:rsidRDefault="005D54E1" w:rsidP="005D54E1">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998"/>
      </w:tblGrid>
      <w:tr w:rsidR="005D54E1" w:rsidRPr="00907935" w14:paraId="1EF5C1EB" w14:textId="77777777" w:rsidTr="007C7E70">
        <w:trPr>
          <w:trHeight w:val="649"/>
        </w:trPr>
        <w:tc>
          <w:tcPr>
            <w:tcW w:w="1589" w:type="dxa"/>
            <w:hideMark/>
          </w:tcPr>
          <w:p w14:paraId="49D93A66" w14:textId="77777777" w:rsidR="005D54E1" w:rsidRPr="00907935" w:rsidRDefault="005D54E1" w:rsidP="007C7E70">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 xml:space="preserve">Код </w:t>
            </w:r>
          </w:p>
          <w:p w14:paraId="2DA22B3B" w14:textId="77777777" w:rsidR="005D54E1" w:rsidRPr="00907935" w:rsidRDefault="005D54E1" w:rsidP="007C7E70">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ПК, ОК</w:t>
            </w:r>
          </w:p>
        </w:tc>
        <w:tc>
          <w:tcPr>
            <w:tcW w:w="3764" w:type="dxa"/>
            <w:hideMark/>
          </w:tcPr>
          <w:p w14:paraId="4161378C" w14:textId="77777777" w:rsidR="005D54E1" w:rsidRPr="00907935" w:rsidRDefault="005D54E1" w:rsidP="007C7E70">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Умения</w:t>
            </w:r>
          </w:p>
        </w:tc>
        <w:tc>
          <w:tcPr>
            <w:tcW w:w="3998" w:type="dxa"/>
            <w:hideMark/>
          </w:tcPr>
          <w:p w14:paraId="499CC9C7" w14:textId="77777777" w:rsidR="005D54E1" w:rsidRPr="00907935" w:rsidRDefault="005D54E1" w:rsidP="007C7E70">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Знания</w:t>
            </w:r>
          </w:p>
        </w:tc>
      </w:tr>
      <w:tr w:rsidR="005D54E1" w:rsidRPr="00907935" w14:paraId="0ABB7EE4" w14:textId="77777777" w:rsidTr="007C7E70">
        <w:trPr>
          <w:trHeight w:val="1549"/>
        </w:trPr>
        <w:tc>
          <w:tcPr>
            <w:tcW w:w="1589" w:type="dxa"/>
          </w:tcPr>
          <w:p w14:paraId="551D1A0E" w14:textId="77777777" w:rsidR="005D54E1" w:rsidRPr="00907935" w:rsidRDefault="005D54E1" w:rsidP="007C7E70">
            <w:pPr>
              <w:suppressAutoHyphens/>
              <w:spacing w:after="0" w:line="240" w:lineRule="auto"/>
              <w:jc w:val="center"/>
              <w:rPr>
                <w:rFonts w:ascii="Times New Roman" w:hAnsi="Times New Roman"/>
                <w:iCs/>
              </w:rPr>
            </w:pPr>
            <w:r w:rsidRPr="00907935">
              <w:rPr>
                <w:rFonts w:ascii="Times New Roman" w:hAnsi="Times New Roman"/>
                <w:iCs/>
              </w:rPr>
              <w:t>ПК 1.6</w:t>
            </w:r>
          </w:p>
          <w:p w14:paraId="587D6214" w14:textId="77777777" w:rsidR="005D54E1" w:rsidRPr="00907935" w:rsidRDefault="005D54E1" w:rsidP="007C7E70">
            <w:pPr>
              <w:suppressAutoHyphens/>
              <w:spacing w:after="0" w:line="240" w:lineRule="auto"/>
              <w:jc w:val="center"/>
              <w:rPr>
                <w:rFonts w:ascii="Times New Roman" w:hAnsi="Times New Roman"/>
                <w:iCs/>
              </w:rPr>
            </w:pPr>
          </w:p>
        </w:tc>
        <w:tc>
          <w:tcPr>
            <w:tcW w:w="3764" w:type="dxa"/>
          </w:tcPr>
          <w:p w14:paraId="5D286EAF"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осуществлять процесс поиска и заказа товаров с применением цифровых платформ;</w:t>
            </w:r>
          </w:p>
          <w:p w14:paraId="732B0C1C"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осуществлять процесс управления доставкой товаров покупателю используя возможности интернет-вещей;</w:t>
            </w:r>
          </w:p>
          <w:p w14:paraId="557C7486"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проводить анализ перемещения покупателей по торговому залу по данным камер видео наблюдений с целью оптимизации торгового пространства;</w:t>
            </w:r>
          </w:p>
          <w:p w14:paraId="228F1751"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осуществлять контроль за количеством и сроками хранения продовольственных товаров с применением датчиков контроля (интернет-вещей);</w:t>
            </w:r>
          </w:p>
          <w:p w14:paraId="667E41B6"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 xml:space="preserve">использовать технологии дополненной реальности для повышения объема продаж; </w:t>
            </w:r>
          </w:p>
          <w:p w14:paraId="14ABC14E"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применять цифровые вывески с использованием компьютерного зрения;</w:t>
            </w:r>
          </w:p>
          <w:p w14:paraId="1C238D2D"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применять технологии интернет-вещей в организации работы торговых площадок;</w:t>
            </w:r>
          </w:p>
          <w:p w14:paraId="1AEBC7E6"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управления полочным пространством магазина в облачной ABM SHELF;</w:t>
            </w:r>
          </w:p>
          <w:p w14:paraId="62608025"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 xml:space="preserve">осуществлять торгово-технологические процессы, в том числе, с использованием техники эффективных коммуникаций. </w:t>
            </w:r>
          </w:p>
          <w:p w14:paraId="2B20F11F"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 xml:space="preserve">применять основные ИИ-решения - системы распознавания естественного языка, </w:t>
            </w:r>
            <w:r w:rsidRPr="00907935">
              <w:rPr>
                <w:rFonts w:ascii="Times New Roman" w:hAnsi="Times New Roman"/>
              </w:rPr>
              <w:lastRenderedPageBreak/>
              <w:t>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3998" w:type="dxa"/>
          </w:tcPr>
          <w:p w14:paraId="29CEF865" w14:textId="77777777" w:rsidR="005D54E1" w:rsidRPr="00907935" w:rsidRDefault="005D54E1" w:rsidP="007C7E70">
            <w:pPr>
              <w:pStyle w:val="TableParagraph"/>
              <w:ind w:right="113"/>
            </w:pPr>
            <w:r w:rsidRPr="00907935">
              <w:lastRenderedPageBreak/>
              <w:tab/>
              <w:t xml:space="preserve">видов торговых структур; </w:t>
            </w:r>
          </w:p>
          <w:p w14:paraId="041C1522" w14:textId="77777777" w:rsidR="005D54E1" w:rsidRPr="00907935" w:rsidRDefault="005D54E1" w:rsidP="007C7E70">
            <w:pPr>
              <w:pStyle w:val="TableParagraph"/>
              <w:ind w:right="113"/>
            </w:pPr>
            <w:r w:rsidRPr="00907935">
              <w:tab/>
              <w:t>форм и видов торговли;</w:t>
            </w:r>
          </w:p>
          <w:p w14:paraId="4463760B" w14:textId="77777777" w:rsidR="005D54E1" w:rsidRPr="00907935" w:rsidRDefault="005D54E1" w:rsidP="007C7E70">
            <w:pPr>
              <w:pStyle w:val="TableParagraph"/>
              <w:ind w:right="113"/>
            </w:pPr>
            <w:r w:rsidRPr="00907935">
              <w:t xml:space="preserve">составных элементов торговой деятельности: </w:t>
            </w:r>
          </w:p>
          <w:p w14:paraId="36B462C8" w14:textId="77777777" w:rsidR="005D54E1" w:rsidRPr="00907935" w:rsidRDefault="005D54E1" w:rsidP="007C7E70">
            <w:pPr>
              <w:pStyle w:val="TableParagraph"/>
              <w:ind w:right="113"/>
            </w:pPr>
            <w:r w:rsidRPr="00907935">
              <w:tab/>
              <w:t xml:space="preserve">материально-технической базы торговли; </w:t>
            </w:r>
          </w:p>
          <w:p w14:paraId="413E63E1" w14:textId="77777777" w:rsidR="005D54E1" w:rsidRPr="00907935" w:rsidRDefault="005D54E1" w:rsidP="007C7E70">
            <w:pPr>
              <w:pStyle w:val="TableParagraph"/>
              <w:ind w:right="113"/>
            </w:pPr>
            <w:r w:rsidRPr="00907935">
              <w:tab/>
              <w:t xml:space="preserve">инфраструктуры потребительского рынка; </w:t>
            </w:r>
          </w:p>
          <w:p w14:paraId="118A84AF" w14:textId="77777777" w:rsidR="005D54E1" w:rsidRPr="00907935" w:rsidRDefault="005D54E1" w:rsidP="007C7E70">
            <w:pPr>
              <w:pStyle w:val="TableParagraph"/>
              <w:ind w:right="113"/>
            </w:pPr>
            <w:r w:rsidRPr="00907935">
              <w:tab/>
              <w:t xml:space="preserve">средств, методов, инноваций в отрасли; </w:t>
            </w:r>
          </w:p>
          <w:p w14:paraId="0A10EE2B" w14:textId="77777777" w:rsidR="005D54E1" w:rsidRPr="00907935" w:rsidRDefault="005D54E1" w:rsidP="007C7E70">
            <w:pPr>
              <w:pStyle w:val="TableParagraph"/>
              <w:ind w:right="113"/>
            </w:pPr>
            <w:r w:rsidRPr="00907935">
              <w:tab/>
              <w:t xml:space="preserve">организации торгово-технологических процессов в офлайн и онлайн торговле; </w:t>
            </w:r>
          </w:p>
          <w:p w14:paraId="468D8AC3" w14:textId="77777777" w:rsidR="005D54E1" w:rsidRPr="00907935" w:rsidRDefault="005D54E1" w:rsidP="007C7E70">
            <w:pPr>
              <w:pStyle w:val="TableParagraph"/>
              <w:ind w:right="113"/>
            </w:pPr>
            <w:r w:rsidRPr="00907935">
              <w:tab/>
              <w:t>требований к порядку заполнения и ведения рабочей документации, схем электронного документооборота;</w:t>
            </w:r>
          </w:p>
          <w:p w14:paraId="3F113BF3" w14:textId="77777777" w:rsidR="005D54E1" w:rsidRPr="00907935" w:rsidRDefault="005D54E1" w:rsidP="007C7E70">
            <w:pPr>
              <w:pStyle w:val="TableParagraph"/>
              <w:ind w:right="113"/>
            </w:pPr>
            <w:r w:rsidRPr="00907935">
              <w:tab/>
              <w:t xml:space="preserve">основных и дополнительных услуг оптовой и розничной; целей, задач, принципов, объектов, субъектов внутренней и внешней торговли. </w:t>
            </w:r>
          </w:p>
          <w:p w14:paraId="13359C57" w14:textId="77777777" w:rsidR="005D54E1" w:rsidRPr="00907935" w:rsidRDefault="005D54E1" w:rsidP="007C7E70">
            <w:pPr>
              <w:pStyle w:val="TableParagraph"/>
              <w:ind w:left="0" w:right="113"/>
            </w:pPr>
          </w:p>
        </w:tc>
      </w:tr>
      <w:tr w:rsidR="005D54E1" w:rsidRPr="00907935" w14:paraId="6EF2370F" w14:textId="77777777" w:rsidTr="007C7E70">
        <w:trPr>
          <w:trHeight w:val="1266"/>
        </w:trPr>
        <w:tc>
          <w:tcPr>
            <w:tcW w:w="1589" w:type="dxa"/>
          </w:tcPr>
          <w:p w14:paraId="55FF96AA" w14:textId="77777777" w:rsidR="005D54E1" w:rsidRPr="00907935" w:rsidRDefault="005D54E1" w:rsidP="007C7E70">
            <w:pPr>
              <w:suppressAutoHyphens/>
              <w:spacing w:after="0" w:line="240" w:lineRule="auto"/>
              <w:jc w:val="center"/>
              <w:rPr>
                <w:rFonts w:ascii="Times New Roman" w:hAnsi="Times New Roman"/>
                <w:iCs/>
              </w:rPr>
            </w:pPr>
            <w:r w:rsidRPr="00907935">
              <w:rPr>
                <w:rFonts w:ascii="Times New Roman" w:hAnsi="Times New Roman"/>
                <w:iCs/>
              </w:rPr>
              <w:t>ОК 01</w:t>
            </w:r>
          </w:p>
        </w:tc>
        <w:tc>
          <w:tcPr>
            <w:tcW w:w="3764" w:type="dxa"/>
            <w:vAlign w:val="center"/>
          </w:tcPr>
          <w:p w14:paraId="4943ED8B"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распознавать задачу и/или проблему в профессиональном и/или социальном контексте;</w:t>
            </w:r>
          </w:p>
          <w:p w14:paraId="4DFCDC04"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анализировать задачу и/или проблему и выделять её составные части;</w:t>
            </w:r>
          </w:p>
          <w:p w14:paraId="78915C38"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xml:space="preserve">- определять этапы решения задачи; </w:t>
            </w:r>
          </w:p>
          <w:p w14:paraId="7B8BB738"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выявлять и эффективно искать информацию, необходимую для решения задачи и/или проблемы;</w:t>
            </w:r>
          </w:p>
          <w:p w14:paraId="3A00C852"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составлять план действия;</w:t>
            </w:r>
          </w:p>
          <w:p w14:paraId="4B11B7B2"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определять необходимые ресурсы;</w:t>
            </w:r>
          </w:p>
          <w:p w14:paraId="01C11391"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владеть актуальными методами работы в профессиональной и смежных сферах;</w:t>
            </w:r>
          </w:p>
          <w:p w14:paraId="6718445E"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реализовывать составленный план;</w:t>
            </w:r>
          </w:p>
          <w:p w14:paraId="2903A7D0" w14:textId="77777777" w:rsidR="005D54E1" w:rsidRPr="00907935" w:rsidRDefault="005D54E1" w:rsidP="007C7E70">
            <w:pPr>
              <w:suppressAutoHyphens/>
              <w:spacing w:after="0"/>
              <w:jc w:val="both"/>
              <w:rPr>
                <w:rFonts w:ascii="Times New Roman" w:hAnsi="Times New Roman"/>
              </w:rPr>
            </w:pPr>
            <w:r w:rsidRPr="00907935">
              <w:rPr>
                <w:rFonts w:ascii="Times New Roman" w:hAnsi="Times New Roman"/>
                <w:iCs/>
                <w:sz w:val="24"/>
                <w:szCs w:val="24"/>
              </w:rPr>
              <w:t>- оценивать результат и последствия своих действий (самостоятельно или с помощью наставника)</w:t>
            </w:r>
          </w:p>
        </w:tc>
        <w:tc>
          <w:tcPr>
            <w:tcW w:w="3998" w:type="dxa"/>
          </w:tcPr>
          <w:p w14:paraId="0C49A2FE" w14:textId="77777777" w:rsidR="005D54E1" w:rsidRPr="00907935" w:rsidRDefault="005D54E1" w:rsidP="007C7E70">
            <w:pPr>
              <w:suppressAutoHyphens/>
              <w:spacing w:after="0"/>
              <w:jc w:val="both"/>
              <w:rPr>
                <w:rFonts w:ascii="Times New Roman" w:hAnsi="Times New Roman"/>
                <w:bCs/>
                <w:sz w:val="24"/>
                <w:szCs w:val="24"/>
              </w:rPr>
            </w:pPr>
            <w:r w:rsidRPr="00907935">
              <w:rPr>
                <w:rFonts w:ascii="Times New Roman" w:hAnsi="Times New Roman"/>
                <w:iCs/>
                <w:sz w:val="24"/>
                <w:szCs w:val="24"/>
              </w:rPr>
              <w:t>- а</w:t>
            </w:r>
            <w:r w:rsidRPr="00907935">
              <w:rPr>
                <w:rFonts w:ascii="Times New Roman" w:hAnsi="Times New Roman"/>
                <w:bCs/>
                <w:sz w:val="24"/>
                <w:szCs w:val="24"/>
              </w:rPr>
              <w:t>ктуальный профессиональный и социальный контекст, в котором приходится работать и жить;</w:t>
            </w:r>
          </w:p>
          <w:p w14:paraId="7FFEA83C" w14:textId="77777777" w:rsidR="005D54E1" w:rsidRPr="00907935" w:rsidRDefault="005D54E1" w:rsidP="007C7E70">
            <w:pPr>
              <w:suppressAutoHyphens/>
              <w:spacing w:after="0"/>
              <w:jc w:val="both"/>
              <w:rPr>
                <w:rFonts w:ascii="Times New Roman" w:hAnsi="Times New Roman"/>
                <w:bCs/>
                <w:sz w:val="24"/>
                <w:szCs w:val="24"/>
              </w:rPr>
            </w:pPr>
            <w:r w:rsidRPr="00907935">
              <w:rPr>
                <w:rFonts w:ascii="Times New Roman" w:hAnsi="Times New Roman"/>
                <w:bCs/>
                <w:sz w:val="24"/>
                <w:szCs w:val="24"/>
              </w:rPr>
              <w:t>- основные источники информации и ресурсы для решения задач и проблем в профессиональном и/или социальном контексте;</w:t>
            </w:r>
          </w:p>
          <w:p w14:paraId="67890E50" w14:textId="77777777" w:rsidR="005D54E1" w:rsidRPr="00907935" w:rsidRDefault="005D54E1" w:rsidP="007C7E70">
            <w:pPr>
              <w:suppressAutoHyphens/>
              <w:spacing w:after="0"/>
              <w:jc w:val="both"/>
              <w:rPr>
                <w:rFonts w:ascii="Times New Roman" w:hAnsi="Times New Roman"/>
                <w:bCs/>
                <w:sz w:val="24"/>
                <w:szCs w:val="24"/>
              </w:rPr>
            </w:pPr>
            <w:r w:rsidRPr="00907935">
              <w:rPr>
                <w:rFonts w:ascii="Times New Roman" w:hAnsi="Times New Roman"/>
                <w:bCs/>
                <w:sz w:val="24"/>
                <w:szCs w:val="24"/>
              </w:rPr>
              <w:t xml:space="preserve"> -алгоритмы выполнения работ в профессиональной и смежных областях;</w:t>
            </w:r>
          </w:p>
          <w:p w14:paraId="0FF71178" w14:textId="77777777" w:rsidR="005D54E1" w:rsidRPr="00907935" w:rsidRDefault="005D54E1" w:rsidP="007C7E70">
            <w:pPr>
              <w:suppressAutoHyphens/>
              <w:spacing w:after="0"/>
              <w:jc w:val="both"/>
              <w:rPr>
                <w:rFonts w:ascii="Times New Roman" w:hAnsi="Times New Roman"/>
                <w:bCs/>
                <w:sz w:val="24"/>
                <w:szCs w:val="24"/>
              </w:rPr>
            </w:pPr>
            <w:r w:rsidRPr="00907935">
              <w:rPr>
                <w:rFonts w:ascii="Times New Roman" w:hAnsi="Times New Roman"/>
                <w:bCs/>
                <w:sz w:val="24"/>
                <w:szCs w:val="24"/>
              </w:rPr>
              <w:t>- методы работы в профессиональной и смежных сферах;</w:t>
            </w:r>
          </w:p>
          <w:p w14:paraId="1465EC7B" w14:textId="77777777" w:rsidR="005D54E1" w:rsidRPr="00907935" w:rsidRDefault="005D54E1" w:rsidP="007C7E70">
            <w:pPr>
              <w:suppressAutoHyphens/>
              <w:spacing w:after="0"/>
              <w:jc w:val="both"/>
              <w:rPr>
                <w:rFonts w:ascii="Times New Roman" w:hAnsi="Times New Roman"/>
                <w:bCs/>
                <w:sz w:val="24"/>
                <w:szCs w:val="24"/>
              </w:rPr>
            </w:pPr>
            <w:r w:rsidRPr="00907935">
              <w:rPr>
                <w:rFonts w:ascii="Times New Roman" w:hAnsi="Times New Roman"/>
                <w:bCs/>
                <w:sz w:val="24"/>
                <w:szCs w:val="24"/>
              </w:rPr>
              <w:t>- структуру плана для решения задач;</w:t>
            </w:r>
          </w:p>
          <w:p w14:paraId="252DF3E4" w14:textId="77777777" w:rsidR="005D54E1" w:rsidRPr="00907935" w:rsidRDefault="005D54E1" w:rsidP="007C7E70">
            <w:pPr>
              <w:suppressAutoHyphens/>
              <w:spacing w:after="0"/>
              <w:jc w:val="both"/>
            </w:pPr>
            <w:r w:rsidRPr="00907935">
              <w:rPr>
                <w:rFonts w:ascii="Times New Roman" w:hAnsi="Times New Roman"/>
                <w:bCs/>
                <w:sz w:val="24"/>
                <w:szCs w:val="24"/>
              </w:rPr>
              <w:t>- порядок оценки результатов решения задач профессиональной деятельности</w:t>
            </w:r>
          </w:p>
        </w:tc>
      </w:tr>
      <w:tr w:rsidR="005D54E1" w:rsidRPr="00907935" w14:paraId="5C133970" w14:textId="77777777" w:rsidTr="007C7E70">
        <w:trPr>
          <w:trHeight w:val="557"/>
        </w:trPr>
        <w:tc>
          <w:tcPr>
            <w:tcW w:w="1589" w:type="dxa"/>
          </w:tcPr>
          <w:p w14:paraId="5D37345B" w14:textId="77777777" w:rsidR="005D54E1" w:rsidRPr="00907935" w:rsidRDefault="005D54E1" w:rsidP="007C7E70">
            <w:pPr>
              <w:suppressAutoHyphens/>
              <w:spacing w:after="0" w:line="240" w:lineRule="auto"/>
              <w:jc w:val="center"/>
              <w:rPr>
                <w:rFonts w:ascii="Times New Roman" w:hAnsi="Times New Roman"/>
                <w:iCs/>
              </w:rPr>
            </w:pPr>
            <w:r w:rsidRPr="00907935">
              <w:rPr>
                <w:rFonts w:ascii="Times New Roman" w:hAnsi="Times New Roman"/>
                <w:iCs/>
              </w:rPr>
              <w:t>ОК 02</w:t>
            </w:r>
          </w:p>
        </w:tc>
        <w:tc>
          <w:tcPr>
            <w:tcW w:w="3764" w:type="dxa"/>
          </w:tcPr>
          <w:p w14:paraId="29E07548"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определять задачи для поиска информации;</w:t>
            </w:r>
          </w:p>
          <w:p w14:paraId="2300060D"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определять необходимые источники информации;</w:t>
            </w:r>
          </w:p>
          <w:p w14:paraId="52F4F1B8"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планировать процесс поиска;</w:t>
            </w:r>
          </w:p>
          <w:p w14:paraId="19EA073F"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структурировать получаемую информацию;</w:t>
            </w:r>
          </w:p>
          <w:p w14:paraId="4224C8D7"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выделять наиболее значимое в перечне информации;</w:t>
            </w:r>
          </w:p>
          <w:p w14:paraId="1839A87D"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оценивать практическую значимость результатов поиска;</w:t>
            </w:r>
          </w:p>
          <w:p w14:paraId="770188B7"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оформлять результаты поиска, применять средства информационных технологий для решения профессиональных задач;</w:t>
            </w:r>
          </w:p>
          <w:p w14:paraId="10E6D55C"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использовать современное программное обеспечение;</w:t>
            </w:r>
          </w:p>
          <w:p w14:paraId="0293EE16"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iCs/>
                <w:sz w:val="24"/>
                <w:szCs w:val="24"/>
              </w:rPr>
              <w:t xml:space="preserve">- использовать различные цифровые средства для решения профессиональных задач. </w:t>
            </w:r>
          </w:p>
        </w:tc>
        <w:tc>
          <w:tcPr>
            <w:tcW w:w="3998" w:type="dxa"/>
          </w:tcPr>
          <w:p w14:paraId="0021764C" w14:textId="77777777" w:rsidR="005D54E1" w:rsidRPr="00907935" w:rsidRDefault="005D54E1" w:rsidP="007C7E70">
            <w:pPr>
              <w:pStyle w:val="TableParagraph"/>
              <w:spacing w:line="276" w:lineRule="auto"/>
              <w:ind w:left="0" w:right="113"/>
              <w:rPr>
                <w:iCs/>
                <w:sz w:val="24"/>
                <w:szCs w:val="24"/>
              </w:rPr>
            </w:pPr>
            <w:r w:rsidRPr="00907935">
              <w:rPr>
                <w:iCs/>
                <w:sz w:val="24"/>
                <w:szCs w:val="24"/>
              </w:rPr>
              <w:t>- номенклатура информационных источников, применяемых в профессиональной деятельности;</w:t>
            </w:r>
          </w:p>
          <w:p w14:paraId="1EC3ECD9" w14:textId="77777777" w:rsidR="005D54E1" w:rsidRPr="00907935" w:rsidRDefault="005D54E1" w:rsidP="007C7E70">
            <w:pPr>
              <w:pStyle w:val="TableParagraph"/>
              <w:spacing w:line="276" w:lineRule="auto"/>
              <w:ind w:left="0" w:right="113"/>
              <w:rPr>
                <w:iCs/>
                <w:sz w:val="24"/>
                <w:szCs w:val="24"/>
              </w:rPr>
            </w:pPr>
            <w:r w:rsidRPr="00907935">
              <w:rPr>
                <w:iCs/>
                <w:sz w:val="24"/>
                <w:szCs w:val="24"/>
              </w:rPr>
              <w:t xml:space="preserve">- приемы структурирования информации; </w:t>
            </w:r>
          </w:p>
          <w:p w14:paraId="5D6203E3" w14:textId="77777777" w:rsidR="005D54E1" w:rsidRPr="00907935" w:rsidRDefault="005D54E1" w:rsidP="007C7E70">
            <w:pPr>
              <w:pStyle w:val="TableParagraph"/>
              <w:spacing w:line="276" w:lineRule="auto"/>
              <w:ind w:left="0" w:right="113"/>
              <w:rPr>
                <w:bCs/>
                <w:iCs/>
                <w:sz w:val="24"/>
                <w:szCs w:val="24"/>
              </w:rPr>
            </w:pPr>
            <w:r w:rsidRPr="00907935">
              <w:rPr>
                <w:iCs/>
                <w:sz w:val="24"/>
                <w:szCs w:val="24"/>
              </w:rPr>
              <w:t xml:space="preserve">-формат оформления результатов поиска информации, </w:t>
            </w:r>
            <w:r w:rsidRPr="00907935">
              <w:rPr>
                <w:bCs/>
                <w:iCs/>
                <w:sz w:val="24"/>
                <w:szCs w:val="24"/>
              </w:rPr>
              <w:t xml:space="preserve">современные средства и устройства информатизации; </w:t>
            </w:r>
          </w:p>
          <w:p w14:paraId="143BFADA" w14:textId="77777777" w:rsidR="005D54E1" w:rsidRPr="00907935" w:rsidRDefault="005D54E1" w:rsidP="007C7E70">
            <w:pPr>
              <w:pStyle w:val="TableParagraph"/>
              <w:spacing w:line="276" w:lineRule="auto"/>
              <w:ind w:left="0" w:right="113"/>
            </w:pPr>
            <w:r w:rsidRPr="00907935">
              <w:rPr>
                <w:bCs/>
                <w:iCs/>
                <w:sz w:val="24"/>
                <w:szCs w:val="24"/>
              </w:rPr>
              <w:t>- порядок их применения и программное обеспечение в профессиональной деятельности в том числе с использованием цифровых средств.</w:t>
            </w:r>
          </w:p>
        </w:tc>
      </w:tr>
      <w:tr w:rsidR="005D54E1" w:rsidRPr="00907935" w14:paraId="58AE4A54" w14:textId="77777777" w:rsidTr="007C7E70">
        <w:trPr>
          <w:trHeight w:val="2182"/>
        </w:trPr>
        <w:tc>
          <w:tcPr>
            <w:tcW w:w="1589" w:type="dxa"/>
          </w:tcPr>
          <w:p w14:paraId="688F5906" w14:textId="77777777" w:rsidR="005D54E1" w:rsidRPr="00907935" w:rsidRDefault="005D54E1" w:rsidP="007C7E70">
            <w:pPr>
              <w:suppressAutoHyphens/>
              <w:spacing w:after="0" w:line="240" w:lineRule="auto"/>
              <w:jc w:val="center"/>
              <w:rPr>
                <w:rFonts w:ascii="Times New Roman" w:hAnsi="Times New Roman"/>
                <w:iCs/>
              </w:rPr>
            </w:pPr>
            <w:r w:rsidRPr="00907935">
              <w:rPr>
                <w:rFonts w:ascii="Times New Roman" w:hAnsi="Times New Roman"/>
                <w:iCs/>
              </w:rPr>
              <w:lastRenderedPageBreak/>
              <w:t>ОК 07</w:t>
            </w:r>
          </w:p>
        </w:tc>
        <w:tc>
          <w:tcPr>
            <w:tcW w:w="3764" w:type="dxa"/>
          </w:tcPr>
          <w:p w14:paraId="5E572520" w14:textId="77777777" w:rsidR="005D54E1" w:rsidRPr="00907935" w:rsidRDefault="005D54E1" w:rsidP="007C7E70">
            <w:pPr>
              <w:suppressAutoHyphens/>
              <w:spacing w:after="0" w:line="240" w:lineRule="auto"/>
              <w:jc w:val="both"/>
              <w:rPr>
                <w:rFonts w:ascii="Times New Roman" w:hAnsi="Times New Roman"/>
                <w:bCs/>
                <w:iCs/>
                <w:sz w:val="24"/>
                <w:szCs w:val="24"/>
              </w:rPr>
            </w:pPr>
            <w:r w:rsidRPr="00907935">
              <w:rPr>
                <w:rFonts w:ascii="Times New Roman" w:hAnsi="Times New Roman"/>
                <w:bCs/>
                <w:iCs/>
                <w:sz w:val="24"/>
                <w:szCs w:val="24"/>
              </w:rPr>
              <w:t>- соблюдать нормы экологической безопасности;</w:t>
            </w:r>
          </w:p>
          <w:p w14:paraId="503836AF" w14:textId="77777777" w:rsidR="005D54E1" w:rsidRPr="00907935" w:rsidRDefault="005D54E1" w:rsidP="007C7E70">
            <w:pPr>
              <w:suppressAutoHyphens/>
              <w:spacing w:after="0" w:line="240" w:lineRule="auto"/>
              <w:jc w:val="both"/>
              <w:rPr>
                <w:rFonts w:ascii="Times New Roman" w:hAnsi="Times New Roman"/>
                <w:bCs/>
                <w:i/>
                <w:iCs/>
                <w:sz w:val="24"/>
                <w:szCs w:val="24"/>
              </w:rPr>
            </w:pPr>
            <w:r w:rsidRPr="00907935">
              <w:rPr>
                <w:rFonts w:ascii="Times New Roman" w:hAnsi="Times New Roman"/>
                <w:bCs/>
                <w:iCs/>
                <w:sz w:val="24"/>
                <w:szCs w:val="24"/>
              </w:rPr>
              <w:t xml:space="preserve">- определять направления ресурсосбережения в рамках профессиональной деятельности по </w:t>
            </w:r>
            <w:r w:rsidRPr="00907935">
              <w:rPr>
                <w:rFonts w:ascii="Times New Roman" w:hAnsi="Times New Roman"/>
                <w:bCs/>
                <w:sz w:val="24"/>
                <w:szCs w:val="24"/>
              </w:rPr>
              <w:t>специальности</w:t>
            </w:r>
            <w:r w:rsidRPr="00907935">
              <w:rPr>
                <w:rFonts w:ascii="Times New Roman" w:hAnsi="Times New Roman"/>
                <w:bCs/>
                <w:i/>
                <w:iCs/>
                <w:sz w:val="24"/>
                <w:szCs w:val="24"/>
              </w:rPr>
              <w:t>;</w:t>
            </w:r>
          </w:p>
          <w:p w14:paraId="1796AD4C" w14:textId="77777777" w:rsidR="005D54E1" w:rsidRPr="00907935" w:rsidRDefault="005D54E1" w:rsidP="007C7E70">
            <w:pPr>
              <w:suppressAutoHyphens/>
              <w:spacing w:after="0" w:line="240" w:lineRule="auto"/>
              <w:jc w:val="both"/>
              <w:rPr>
                <w:rFonts w:ascii="Times New Roman" w:hAnsi="Times New Roman"/>
                <w:bCs/>
                <w:sz w:val="24"/>
                <w:szCs w:val="24"/>
              </w:rPr>
            </w:pPr>
            <w:r w:rsidRPr="00907935">
              <w:rPr>
                <w:rFonts w:ascii="Times New Roman" w:hAnsi="Times New Roman"/>
                <w:bCs/>
                <w:i/>
                <w:iCs/>
                <w:sz w:val="24"/>
                <w:szCs w:val="24"/>
              </w:rPr>
              <w:t>-</w:t>
            </w:r>
            <w:r w:rsidRPr="00907935">
              <w:t xml:space="preserve"> </w:t>
            </w:r>
            <w:r w:rsidRPr="00907935">
              <w:rPr>
                <w:rFonts w:ascii="Times New Roman" w:hAnsi="Times New Roman"/>
                <w:bCs/>
                <w:sz w:val="24"/>
                <w:szCs w:val="24"/>
              </w:rPr>
              <w:t>осуществлять работу с соблюдением принципов бережливого производства;</w:t>
            </w:r>
          </w:p>
          <w:p w14:paraId="0A82E84C"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bCs/>
                <w:sz w:val="24"/>
                <w:szCs w:val="24"/>
              </w:rPr>
              <w:t>- организовывать профессиональную деятельность с учетом знаний об изменении климатических условий региона.</w:t>
            </w:r>
          </w:p>
        </w:tc>
        <w:tc>
          <w:tcPr>
            <w:tcW w:w="3998" w:type="dxa"/>
          </w:tcPr>
          <w:p w14:paraId="5B165B1D" w14:textId="77777777" w:rsidR="005D54E1" w:rsidRPr="00907935" w:rsidRDefault="005D54E1" w:rsidP="007C7E70">
            <w:pPr>
              <w:pStyle w:val="TableParagraph"/>
              <w:spacing w:line="276" w:lineRule="auto"/>
              <w:ind w:left="0" w:right="113"/>
              <w:rPr>
                <w:bCs/>
                <w:iCs/>
                <w:sz w:val="24"/>
                <w:szCs w:val="24"/>
              </w:rPr>
            </w:pPr>
            <w:r w:rsidRPr="00907935">
              <w:rPr>
                <w:bCs/>
                <w:iCs/>
                <w:sz w:val="24"/>
                <w:szCs w:val="24"/>
              </w:rPr>
              <w:t>- правила экологической безопасности при ведении профессиональной деятельности;</w:t>
            </w:r>
          </w:p>
          <w:p w14:paraId="03B24786" w14:textId="77777777" w:rsidR="005D54E1" w:rsidRPr="00907935" w:rsidRDefault="005D54E1" w:rsidP="007C7E70">
            <w:pPr>
              <w:pStyle w:val="TableParagraph"/>
              <w:spacing w:line="276" w:lineRule="auto"/>
              <w:ind w:left="0" w:right="113"/>
              <w:rPr>
                <w:bCs/>
                <w:iCs/>
                <w:sz w:val="24"/>
                <w:szCs w:val="24"/>
              </w:rPr>
            </w:pPr>
            <w:r w:rsidRPr="00907935">
              <w:rPr>
                <w:bCs/>
                <w:iCs/>
                <w:sz w:val="24"/>
                <w:szCs w:val="24"/>
              </w:rPr>
              <w:t>- основные ресурсы, задействованные в профессиональной деятельности;</w:t>
            </w:r>
          </w:p>
          <w:p w14:paraId="696E86F1" w14:textId="77777777" w:rsidR="005D54E1" w:rsidRPr="00907935" w:rsidRDefault="005D54E1" w:rsidP="007C7E70">
            <w:pPr>
              <w:pStyle w:val="TableParagraph"/>
              <w:spacing w:line="276" w:lineRule="auto"/>
              <w:ind w:left="0" w:right="113"/>
              <w:rPr>
                <w:bCs/>
                <w:iCs/>
                <w:sz w:val="24"/>
                <w:szCs w:val="24"/>
              </w:rPr>
            </w:pPr>
            <w:r w:rsidRPr="00907935">
              <w:rPr>
                <w:bCs/>
                <w:iCs/>
                <w:sz w:val="24"/>
                <w:szCs w:val="24"/>
              </w:rPr>
              <w:t>- пути обеспечения ресурсосбережения;</w:t>
            </w:r>
          </w:p>
          <w:p w14:paraId="503BAC48" w14:textId="77777777" w:rsidR="005D54E1" w:rsidRPr="00907935" w:rsidRDefault="005D54E1" w:rsidP="007C7E70">
            <w:pPr>
              <w:pStyle w:val="TableParagraph"/>
              <w:spacing w:line="276" w:lineRule="auto"/>
              <w:ind w:left="0" w:right="113"/>
              <w:rPr>
                <w:bCs/>
                <w:iCs/>
                <w:sz w:val="24"/>
                <w:szCs w:val="24"/>
              </w:rPr>
            </w:pPr>
            <w:r w:rsidRPr="00907935">
              <w:rPr>
                <w:bCs/>
                <w:iCs/>
                <w:sz w:val="24"/>
                <w:szCs w:val="24"/>
              </w:rPr>
              <w:t>- принципы бережливого производства;</w:t>
            </w:r>
          </w:p>
          <w:p w14:paraId="1C4D331B" w14:textId="77777777" w:rsidR="005D54E1" w:rsidRPr="00907935" w:rsidRDefault="005D54E1" w:rsidP="007C7E70">
            <w:pPr>
              <w:pStyle w:val="TableParagraph"/>
              <w:spacing w:line="276" w:lineRule="auto"/>
              <w:ind w:left="0" w:right="113"/>
            </w:pPr>
            <w:r w:rsidRPr="00907935">
              <w:rPr>
                <w:bCs/>
                <w:iCs/>
                <w:sz w:val="24"/>
                <w:szCs w:val="24"/>
              </w:rPr>
              <w:t>- основные направления изменения климатических условий региона.</w:t>
            </w:r>
          </w:p>
        </w:tc>
      </w:tr>
      <w:tr w:rsidR="005D54E1" w:rsidRPr="00907935" w14:paraId="1440BDB8" w14:textId="77777777" w:rsidTr="007C7E70">
        <w:trPr>
          <w:trHeight w:val="428"/>
        </w:trPr>
        <w:tc>
          <w:tcPr>
            <w:tcW w:w="1589" w:type="dxa"/>
          </w:tcPr>
          <w:p w14:paraId="31666936" w14:textId="77777777" w:rsidR="005D54E1" w:rsidRPr="00907935" w:rsidRDefault="005D54E1" w:rsidP="007C7E70">
            <w:pPr>
              <w:suppressAutoHyphens/>
              <w:spacing w:after="0" w:line="240" w:lineRule="auto"/>
              <w:jc w:val="center"/>
              <w:rPr>
                <w:rFonts w:ascii="Times New Roman" w:hAnsi="Times New Roman"/>
                <w:iCs/>
              </w:rPr>
            </w:pPr>
            <w:r w:rsidRPr="00907935">
              <w:rPr>
                <w:rFonts w:ascii="Times New Roman" w:hAnsi="Times New Roman"/>
                <w:iCs/>
              </w:rPr>
              <w:t>ОК 08</w:t>
            </w:r>
          </w:p>
        </w:tc>
        <w:tc>
          <w:tcPr>
            <w:tcW w:w="3764" w:type="dxa"/>
          </w:tcPr>
          <w:p w14:paraId="40DEF749"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применять рациональные приемы двигательных функций в профессиональной деятельности;</w:t>
            </w:r>
          </w:p>
          <w:p w14:paraId="44C18DFA"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iCs/>
                <w:sz w:val="24"/>
                <w:szCs w:val="24"/>
              </w:rPr>
              <w:t xml:space="preserve">- пользоваться средствами профилактики перенапряжения, характерными для данной </w:t>
            </w:r>
            <w:r w:rsidRPr="00907935">
              <w:rPr>
                <w:rFonts w:ascii="Times New Roman" w:hAnsi="Times New Roman"/>
                <w:sz w:val="24"/>
                <w:szCs w:val="24"/>
              </w:rPr>
              <w:t>специальности</w:t>
            </w:r>
          </w:p>
        </w:tc>
        <w:tc>
          <w:tcPr>
            <w:tcW w:w="3998" w:type="dxa"/>
          </w:tcPr>
          <w:p w14:paraId="50707D38" w14:textId="77777777" w:rsidR="005D54E1" w:rsidRPr="00907935" w:rsidRDefault="005D54E1" w:rsidP="007C7E70">
            <w:pPr>
              <w:pStyle w:val="TableParagraph"/>
              <w:spacing w:line="276" w:lineRule="auto"/>
              <w:ind w:left="0" w:right="113"/>
              <w:rPr>
                <w:iCs/>
                <w:sz w:val="24"/>
                <w:szCs w:val="24"/>
              </w:rPr>
            </w:pPr>
            <w:r w:rsidRPr="00907935">
              <w:rPr>
                <w:iCs/>
                <w:sz w:val="24"/>
                <w:szCs w:val="24"/>
              </w:rPr>
              <w:t>- условия профессиональной деятельности и зоны риска физического здоровья для специальности;</w:t>
            </w:r>
          </w:p>
          <w:p w14:paraId="0680BF8A" w14:textId="77777777" w:rsidR="005D54E1" w:rsidRPr="00907935" w:rsidRDefault="005D54E1" w:rsidP="007C7E70">
            <w:pPr>
              <w:pStyle w:val="TableParagraph"/>
              <w:spacing w:line="276" w:lineRule="auto"/>
              <w:ind w:left="0" w:right="113"/>
            </w:pPr>
            <w:r w:rsidRPr="00907935">
              <w:rPr>
                <w:iCs/>
                <w:sz w:val="24"/>
                <w:szCs w:val="24"/>
              </w:rPr>
              <w:t>- средства профилактики перенапряжения</w:t>
            </w:r>
          </w:p>
        </w:tc>
      </w:tr>
    </w:tbl>
    <w:p w14:paraId="12BAF23F" w14:textId="77777777" w:rsidR="005D54E1" w:rsidRPr="00A37B7C" w:rsidRDefault="005D54E1" w:rsidP="005D54E1">
      <w:pPr>
        <w:suppressAutoHyphens/>
        <w:spacing w:after="240" w:line="240" w:lineRule="auto"/>
        <w:rPr>
          <w:rFonts w:ascii="Times New Roman" w:hAnsi="Times New Roman"/>
          <w:b/>
        </w:rPr>
      </w:pPr>
    </w:p>
    <w:p w14:paraId="28EC096B" w14:textId="77777777" w:rsidR="005D54E1" w:rsidRPr="00A37B7C" w:rsidRDefault="005D54E1" w:rsidP="005D54E1">
      <w:pPr>
        <w:suppressAutoHyphens/>
        <w:spacing w:after="240" w:line="240" w:lineRule="auto"/>
        <w:jc w:val="center"/>
        <w:rPr>
          <w:rFonts w:ascii="Times New Roman" w:hAnsi="Times New Roman"/>
          <w:b/>
          <w:sz w:val="24"/>
          <w:szCs w:val="24"/>
        </w:rPr>
      </w:pPr>
      <w:r w:rsidRPr="00A37B7C">
        <w:rPr>
          <w:rFonts w:ascii="Times New Roman" w:hAnsi="Times New Roman"/>
          <w:b/>
          <w:sz w:val="24"/>
          <w:szCs w:val="24"/>
        </w:rPr>
        <w:t>2. СТРУКТУРА И СОДЕРЖАНИЕ УЧЕБНОЙ ДИСЦИПЛИНЫ</w:t>
      </w:r>
    </w:p>
    <w:p w14:paraId="02321FFF" w14:textId="77777777" w:rsidR="005D54E1" w:rsidRPr="00A37B7C" w:rsidRDefault="005D54E1" w:rsidP="005D54E1">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5D54E1" w:rsidRPr="00A37B7C" w14:paraId="7F7C0445" w14:textId="77777777" w:rsidTr="007C7E70">
        <w:trPr>
          <w:trHeight w:val="490"/>
        </w:trPr>
        <w:tc>
          <w:tcPr>
            <w:tcW w:w="3685" w:type="pct"/>
            <w:vAlign w:val="center"/>
          </w:tcPr>
          <w:p w14:paraId="5802301C" w14:textId="77777777" w:rsidR="005D54E1" w:rsidRPr="00A37B7C" w:rsidRDefault="005D54E1" w:rsidP="007C7E70">
            <w:pPr>
              <w:suppressAutoHyphens/>
              <w:rPr>
                <w:rFonts w:ascii="Times New Roman" w:hAnsi="Times New Roman"/>
                <w:b/>
              </w:rPr>
            </w:pPr>
            <w:r w:rsidRPr="00A37B7C">
              <w:rPr>
                <w:rFonts w:ascii="Times New Roman" w:hAnsi="Times New Roman"/>
                <w:b/>
              </w:rPr>
              <w:t>Вид учебной работы</w:t>
            </w:r>
          </w:p>
        </w:tc>
        <w:tc>
          <w:tcPr>
            <w:tcW w:w="1315" w:type="pct"/>
            <w:vAlign w:val="center"/>
          </w:tcPr>
          <w:p w14:paraId="66FC7E09" w14:textId="77777777" w:rsidR="005D54E1" w:rsidRPr="00A37B7C" w:rsidRDefault="005D54E1" w:rsidP="007C7E70">
            <w:pPr>
              <w:suppressAutoHyphens/>
              <w:rPr>
                <w:rFonts w:ascii="Times New Roman" w:hAnsi="Times New Roman"/>
                <w:b/>
                <w:iCs/>
              </w:rPr>
            </w:pPr>
            <w:r w:rsidRPr="00A37B7C">
              <w:rPr>
                <w:rFonts w:ascii="Times New Roman" w:hAnsi="Times New Roman"/>
                <w:b/>
                <w:iCs/>
              </w:rPr>
              <w:t>Объем в часах</w:t>
            </w:r>
          </w:p>
        </w:tc>
      </w:tr>
      <w:tr w:rsidR="005D54E1" w:rsidRPr="00A37B7C" w14:paraId="3BB8873B" w14:textId="77777777" w:rsidTr="007C7E70">
        <w:trPr>
          <w:trHeight w:val="490"/>
        </w:trPr>
        <w:tc>
          <w:tcPr>
            <w:tcW w:w="3685" w:type="pct"/>
            <w:vAlign w:val="center"/>
          </w:tcPr>
          <w:p w14:paraId="53BCC593" w14:textId="77777777" w:rsidR="005D54E1" w:rsidRPr="00A37B7C" w:rsidRDefault="005D54E1" w:rsidP="007C7E70">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315" w:type="pct"/>
            <w:vAlign w:val="center"/>
          </w:tcPr>
          <w:p w14:paraId="0BF471A5" w14:textId="77777777" w:rsidR="005D54E1" w:rsidRPr="00A37B7C" w:rsidRDefault="007C7E70" w:rsidP="007C7E70">
            <w:pPr>
              <w:suppressAutoHyphens/>
              <w:spacing w:after="0"/>
              <w:rPr>
                <w:rFonts w:ascii="Times New Roman" w:hAnsi="Times New Roman"/>
                <w:b/>
                <w:iCs/>
              </w:rPr>
            </w:pPr>
            <w:r>
              <w:rPr>
                <w:rFonts w:ascii="Times New Roman" w:hAnsi="Times New Roman"/>
                <w:b/>
                <w:iCs/>
              </w:rPr>
              <w:t>9</w:t>
            </w:r>
            <w:r w:rsidR="005D54E1" w:rsidRPr="00A37B7C">
              <w:rPr>
                <w:rFonts w:ascii="Times New Roman" w:hAnsi="Times New Roman"/>
                <w:b/>
                <w:iCs/>
              </w:rPr>
              <w:t>8</w:t>
            </w:r>
          </w:p>
        </w:tc>
      </w:tr>
      <w:tr w:rsidR="005D54E1" w:rsidRPr="00A37B7C" w14:paraId="3E95CA5D" w14:textId="77777777" w:rsidTr="007C7E70">
        <w:trPr>
          <w:trHeight w:val="490"/>
        </w:trPr>
        <w:tc>
          <w:tcPr>
            <w:tcW w:w="3685" w:type="pct"/>
            <w:shd w:val="clear" w:color="auto" w:fill="auto"/>
            <w:vAlign w:val="center"/>
          </w:tcPr>
          <w:p w14:paraId="3128B66E" w14:textId="77777777" w:rsidR="005D54E1" w:rsidRPr="00A37B7C" w:rsidRDefault="005D54E1" w:rsidP="007C7E70">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315" w:type="pct"/>
            <w:shd w:val="clear" w:color="auto" w:fill="auto"/>
            <w:vAlign w:val="center"/>
          </w:tcPr>
          <w:p w14:paraId="01EB6531" w14:textId="77777777" w:rsidR="005D54E1" w:rsidRPr="00A37B7C" w:rsidRDefault="007C7E70" w:rsidP="007C7E70">
            <w:pPr>
              <w:suppressAutoHyphens/>
              <w:spacing w:after="0"/>
              <w:rPr>
                <w:rFonts w:ascii="Times New Roman" w:hAnsi="Times New Roman"/>
                <w:b/>
                <w:iCs/>
              </w:rPr>
            </w:pPr>
            <w:r>
              <w:rPr>
                <w:rFonts w:ascii="Times New Roman" w:hAnsi="Times New Roman"/>
                <w:b/>
                <w:iCs/>
              </w:rPr>
              <w:t>50</w:t>
            </w:r>
          </w:p>
        </w:tc>
      </w:tr>
      <w:tr w:rsidR="005D54E1" w:rsidRPr="00A37B7C" w14:paraId="5D14A611" w14:textId="77777777" w:rsidTr="007C7E70">
        <w:trPr>
          <w:trHeight w:val="336"/>
        </w:trPr>
        <w:tc>
          <w:tcPr>
            <w:tcW w:w="5000" w:type="pct"/>
            <w:gridSpan w:val="2"/>
            <w:vAlign w:val="center"/>
          </w:tcPr>
          <w:p w14:paraId="13812928" w14:textId="77777777" w:rsidR="005D54E1" w:rsidRPr="00A37B7C" w:rsidRDefault="005D54E1" w:rsidP="007C7E70">
            <w:pPr>
              <w:suppressAutoHyphens/>
              <w:spacing w:after="0"/>
              <w:rPr>
                <w:rFonts w:ascii="Times New Roman" w:hAnsi="Times New Roman"/>
                <w:iCs/>
              </w:rPr>
            </w:pPr>
            <w:r w:rsidRPr="00A37B7C">
              <w:rPr>
                <w:rFonts w:ascii="Times New Roman" w:hAnsi="Times New Roman"/>
              </w:rPr>
              <w:t>в т. ч.:</w:t>
            </w:r>
          </w:p>
        </w:tc>
      </w:tr>
      <w:tr w:rsidR="005D54E1" w:rsidRPr="00A37B7C" w14:paraId="631EB78B" w14:textId="77777777" w:rsidTr="007C7E70">
        <w:trPr>
          <w:trHeight w:val="490"/>
        </w:trPr>
        <w:tc>
          <w:tcPr>
            <w:tcW w:w="3685" w:type="pct"/>
            <w:vAlign w:val="center"/>
          </w:tcPr>
          <w:p w14:paraId="7C33BF67" w14:textId="77777777" w:rsidR="005D54E1" w:rsidRPr="00A37B7C" w:rsidRDefault="005D54E1" w:rsidP="007C7E70">
            <w:pPr>
              <w:suppressAutoHyphens/>
              <w:spacing w:after="0"/>
              <w:rPr>
                <w:rFonts w:ascii="Times New Roman" w:hAnsi="Times New Roman"/>
              </w:rPr>
            </w:pPr>
            <w:r w:rsidRPr="00A37B7C">
              <w:rPr>
                <w:rFonts w:ascii="Times New Roman" w:hAnsi="Times New Roman"/>
              </w:rPr>
              <w:t>теоретическое обучение</w:t>
            </w:r>
          </w:p>
        </w:tc>
        <w:tc>
          <w:tcPr>
            <w:tcW w:w="1315" w:type="pct"/>
            <w:vAlign w:val="center"/>
          </w:tcPr>
          <w:p w14:paraId="6842BB77" w14:textId="77777777" w:rsidR="005D54E1" w:rsidRPr="00A37B7C" w:rsidRDefault="007C7E70" w:rsidP="007C7E70">
            <w:pPr>
              <w:suppressAutoHyphens/>
              <w:spacing w:after="0"/>
              <w:rPr>
                <w:rFonts w:ascii="Times New Roman" w:hAnsi="Times New Roman"/>
                <w:iCs/>
              </w:rPr>
            </w:pPr>
            <w:r>
              <w:rPr>
                <w:rFonts w:ascii="Times New Roman" w:hAnsi="Times New Roman"/>
                <w:iCs/>
              </w:rPr>
              <w:t>48</w:t>
            </w:r>
          </w:p>
        </w:tc>
      </w:tr>
      <w:tr w:rsidR="005D54E1" w:rsidRPr="00A37B7C" w14:paraId="3374E6E5" w14:textId="77777777" w:rsidTr="007C7E70">
        <w:trPr>
          <w:trHeight w:val="490"/>
        </w:trPr>
        <w:tc>
          <w:tcPr>
            <w:tcW w:w="3685" w:type="pct"/>
            <w:vAlign w:val="center"/>
          </w:tcPr>
          <w:p w14:paraId="2C743E3E" w14:textId="77777777" w:rsidR="005D54E1" w:rsidRPr="00A37B7C" w:rsidRDefault="005D54E1" w:rsidP="007C7E70">
            <w:pPr>
              <w:suppressAutoHyphens/>
              <w:spacing w:after="0"/>
              <w:rPr>
                <w:rFonts w:ascii="Times New Roman" w:hAnsi="Times New Roman"/>
              </w:rPr>
            </w:pPr>
            <w:r w:rsidRPr="00A37B7C">
              <w:rPr>
                <w:rFonts w:ascii="Times New Roman" w:hAnsi="Times New Roman"/>
              </w:rPr>
              <w:t>практические занятия</w:t>
            </w:r>
            <w:r w:rsidRPr="00A37B7C">
              <w:rPr>
                <w:rFonts w:ascii="Times New Roman" w:hAnsi="Times New Roman"/>
                <w:i/>
              </w:rPr>
              <w:t xml:space="preserve"> </w:t>
            </w:r>
          </w:p>
        </w:tc>
        <w:tc>
          <w:tcPr>
            <w:tcW w:w="1315" w:type="pct"/>
            <w:vAlign w:val="center"/>
          </w:tcPr>
          <w:p w14:paraId="028495D6" w14:textId="77777777" w:rsidR="005D54E1" w:rsidRPr="00A37B7C" w:rsidRDefault="007C7E70" w:rsidP="007C7E70">
            <w:pPr>
              <w:suppressAutoHyphens/>
              <w:spacing w:after="0"/>
              <w:rPr>
                <w:rFonts w:ascii="Times New Roman" w:hAnsi="Times New Roman"/>
                <w:iCs/>
              </w:rPr>
            </w:pPr>
            <w:r>
              <w:rPr>
                <w:rFonts w:ascii="Times New Roman" w:hAnsi="Times New Roman"/>
                <w:iCs/>
              </w:rPr>
              <w:t>50</w:t>
            </w:r>
          </w:p>
        </w:tc>
      </w:tr>
      <w:tr w:rsidR="005D54E1" w:rsidRPr="00A37B7C" w14:paraId="2C9AC4D1" w14:textId="77777777" w:rsidTr="007C7E70">
        <w:trPr>
          <w:trHeight w:val="267"/>
        </w:trPr>
        <w:tc>
          <w:tcPr>
            <w:tcW w:w="3685" w:type="pct"/>
            <w:vAlign w:val="center"/>
          </w:tcPr>
          <w:p w14:paraId="26CAA2DB" w14:textId="77777777" w:rsidR="005D54E1" w:rsidRPr="00A37B7C" w:rsidRDefault="005D54E1" w:rsidP="007C7E70">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
            </w:r>
          </w:p>
        </w:tc>
        <w:tc>
          <w:tcPr>
            <w:tcW w:w="1315" w:type="pct"/>
            <w:vAlign w:val="center"/>
          </w:tcPr>
          <w:p w14:paraId="46D676DD" w14:textId="77777777" w:rsidR="005D54E1" w:rsidRPr="00A37B7C" w:rsidRDefault="007C7E70" w:rsidP="007C7E70">
            <w:pPr>
              <w:suppressAutoHyphens/>
              <w:spacing w:after="0"/>
              <w:rPr>
                <w:rFonts w:ascii="Times New Roman" w:hAnsi="Times New Roman"/>
                <w:iCs/>
              </w:rPr>
            </w:pPr>
            <w:r>
              <w:rPr>
                <w:rFonts w:ascii="Times New Roman" w:hAnsi="Times New Roman"/>
                <w:iCs/>
              </w:rPr>
              <w:t>2</w:t>
            </w:r>
          </w:p>
        </w:tc>
      </w:tr>
      <w:tr w:rsidR="005D54E1" w:rsidRPr="00A37B7C" w14:paraId="2F000B63" w14:textId="77777777" w:rsidTr="007C7E70">
        <w:trPr>
          <w:trHeight w:val="331"/>
        </w:trPr>
        <w:tc>
          <w:tcPr>
            <w:tcW w:w="3685" w:type="pct"/>
            <w:vAlign w:val="center"/>
          </w:tcPr>
          <w:p w14:paraId="487D592C" w14:textId="77777777" w:rsidR="005D54E1" w:rsidRPr="00A37B7C" w:rsidRDefault="005D54E1" w:rsidP="007C7E70">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315" w:type="pct"/>
            <w:vAlign w:val="center"/>
          </w:tcPr>
          <w:p w14:paraId="0BD2BF42" w14:textId="77777777" w:rsidR="005D54E1" w:rsidRPr="00A37B7C" w:rsidRDefault="007C7E70" w:rsidP="007C7E70">
            <w:pPr>
              <w:suppressAutoHyphens/>
              <w:spacing w:after="0"/>
              <w:rPr>
                <w:rFonts w:ascii="Times New Roman" w:hAnsi="Times New Roman"/>
                <w:b/>
                <w:iCs/>
              </w:rPr>
            </w:pPr>
            <w:r>
              <w:rPr>
                <w:rFonts w:ascii="Times New Roman" w:hAnsi="Times New Roman"/>
                <w:b/>
                <w:iCs/>
              </w:rPr>
              <w:t>8</w:t>
            </w:r>
          </w:p>
        </w:tc>
      </w:tr>
    </w:tbl>
    <w:p w14:paraId="2FC1A896" w14:textId="77777777" w:rsidR="005D54E1" w:rsidRPr="00A37B7C" w:rsidRDefault="005D54E1" w:rsidP="005D54E1">
      <w:pPr>
        <w:suppressAutoHyphens/>
        <w:spacing w:after="120"/>
        <w:rPr>
          <w:rFonts w:ascii="Times New Roman" w:hAnsi="Times New Roman"/>
          <w:b/>
          <w:i/>
        </w:rPr>
      </w:pPr>
    </w:p>
    <w:p w14:paraId="336D513E" w14:textId="77777777" w:rsidR="005D54E1" w:rsidRPr="00A37B7C" w:rsidRDefault="005D54E1" w:rsidP="005D54E1">
      <w:pPr>
        <w:rPr>
          <w:rFonts w:ascii="Times New Roman" w:hAnsi="Times New Roman"/>
          <w:b/>
          <w:i/>
        </w:rPr>
        <w:sectPr w:rsidR="005D54E1" w:rsidRPr="00A37B7C" w:rsidSect="007C7E70">
          <w:footerReference w:type="even" r:id="rId9"/>
          <w:footerReference w:type="default" r:id="rId10"/>
          <w:pgSz w:w="11906" w:h="16838"/>
          <w:pgMar w:top="1134" w:right="850" w:bottom="284" w:left="1701" w:header="708" w:footer="708" w:gutter="0"/>
          <w:cols w:space="720"/>
          <w:docGrid w:linePitch="299"/>
        </w:sectPr>
      </w:pPr>
    </w:p>
    <w:tbl>
      <w:tblPr>
        <w:tblW w:w="153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4304"/>
        <w:gridCol w:w="8028"/>
        <w:gridCol w:w="993"/>
        <w:gridCol w:w="1135"/>
      </w:tblGrid>
      <w:tr w:rsidR="007C7E70" w:rsidRPr="007C7E70" w14:paraId="45102D9E" w14:textId="77777777" w:rsidTr="007C7E70">
        <w:trPr>
          <w:trHeight w:val="508"/>
        </w:trPr>
        <w:tc>
          <w:tcPr>
            <w:tcW w:w="15349" w:type="dxa"/>
            <w:gridSpan w:val="5"/>
            <w:shd w:val="clear" w:color="auto" w:fill="auto"/>
          </w:tcPr>
          <w:p w14:paraId="74E6607A" w14:textId="56A5C9CB"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bCs/>
                <w:sz w:val="24"/>
                <w:szCs w:val="24"/>
                <w:lang w:eastAsia="ru-RU"/>
              </w:rPr>
              <w:lastRenderedPageBreak/>
              <w:t xml:space="preserve"> </w:t>
            </w:r>
          </w:p>
        </w:tc>
      </w:tr>
      <w:tr w:rsidR="007C7E70" w:rsidRPr="007C7E70" w14:paraId="74632D18" w14:textId="77777777" w:rsidTr="007C7E70">
        <w:trPr>
          <w:trHeight w:val="900"/>
        </w:trPr>
        <w:tc>
          <w:tcPr>
            <w:tcW w:w="889" w:type="dxa"/>
            <w:shd w:val="clear" w:color="auto" w:fill="auto"/>
          </w:tcPr>
          <w:p w14:paraId="18B2E5A3"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1</w:t>
            </w:r>
          </w:p>
        </w:tc>
        <w:tc>
          <w:tcPr>
            <w:tcW w:w="4304" w:type="dxa"/>
            <w:shd w:val="clear" w:color="auto" w:fill="auto"/>
          </w:tcPr>
          <w:p w14:paraId="22204C86" w14:textId="77777777" w:rsidR="007C7E70" w:rsidRPr="007C7E70" w:rsidRDefault="007C7E70" w:rsidP="007C7E70">
            <w:pPr>
              <w:autoSpaceDE w:val="0"/>
              <w:autoSpaceDN w:val="0"/>
              <w:adjustRightInd w:val="0"/>
              <w:spacing w:after="0" w:line="216" w:lineRule="exact"/>
              <w:rPr>
                <w:rFonts w:ascii="Times New Roman" w:eastAsia="Times New Roman" w:hAnsi="Times New Roman" w:cs="Times New Roman"/>
                <w:bCs/>
                <w:sz w:val="24"/>
                <w:szCs w:val="24"/>
                <w:lang w:eastAsia="ru-RU"/>
              </w:rPr>
            </w:pPr>
            <w:r w:rsidRPr="007C7E70">
              <w:rPr>
                <w:rFonts w:ascii="Times New Roman" w:eastAsia="Times New Roman" w:hAnsi="Times New Roman" w:cs="Times New Roman"/>
                <w:bCs/>
                <w:sz w:val="24"/>
                <w:szCs w:val="24"/>
                <w:lang w:eastAsia="ru-RU"/>
              </w:rPr>
              <w:t>Охрана труда на предприятии торговли.</w:t>
            </w:r>
          </w:p>
          <w:p w14:paraId="4C246DE5" w14:textId="77777777" w:rsidR="007C7E70" w:rsidRPr="007C7E70" w:rsidRDefault="007C7E70" w:rsidP="007C7E70">
            <w:pPr>
              <w:spacing w:after="0" w:line="240" w:lineRule="auto"/>
              <w:rPr>
                <w:rFonts w:ascii="Times New Roman" w:eastAsia="Calibri" w:hAnsi="Times New Roman" w:cs="Times New Roman"/>
                <w:bCs/>
                <w:sz w:val="24"/>
                <w:szCs w:val="24"/>
                <w:lang w:eastAsia="ru-RU"/>
              </w:rPr>
            </w:pPr>
          </w:p>
        </w:tc>
        <w:tc>
          <w:tcPr>
            <w:tcW w:w="8028" w:type="dxa"/>
            <w:shd w:val="clear" w:color="auto" w:fill="auto"/>
          </w:tcPr>
          <w:p w14:paraId="2C98D364" w14:textId="77777777" w:rsidR="007C7E70" w:rsidRPr="007C7E70" w:rsidRDefault="007C7E70"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DF27E10" w14:textId="77777777" w:rsidR="007C7E70" w:rsidRPr="007C7E70" w:rsidRDefault="007C7E70" w:rsidP="007C7E70">
            <w:pPr>
              <w:autoSpaceDE w:val="0"/>
              <w:autoSpaceDN w:val="0"/>
              <w:adjustRightInd w:val="0"/>
              <w:spacing w:after="0" w:line="216" w:lineRule="exact"/>
              <w:ind w:firstLine="29"/>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1.Нормативная база охраны труда на предприятиях торговли. Пожарная и электробезопасность.</w:t>
            </w:r>
          </w:p>
          <w:p w14:paraId="5ADB2ABD"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Производственный травматизм, понятие, причины травматизма.</w:t>
            </w:r>
          </w:p>
        </w:tc>
        <w:tc>
          <w:tcPr>
            <w:tcW w:w="993" w:type="dxa"/>
            <w:shd w:val="clear" w:color="auto" w:fill="auto"/>
          </w:tcPr>
          <w:p w14:paraId="2503897A"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13BDC79E" w14:textId="77777777" w:rsid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29FB803"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7C7E70" w:rsidRPr="007C7E70" w14:paraId="0DE525ED" w14:textId="77777777" w:rsidTr="007C7E70">
        <w:trPr>
          <w:trHeight w:val="784"/>
        </w:trPr>
        <w:tc>
          <w:tcPr>
            <w:tcW w:w="889" w:type="dxa"/>
            <w:shd w:val="clear" w:color="auto" w:fill="auto"/>
          </w:tcPr>
          <w:p w14:paraId="1BC5E20A"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4304" w:type="dxa"/>
            <w:shd w:val="clear" w:color="auto" w:fill="auto"/>
          </w:tcPr>
          <w:p w14:paraId="117D57E7" w14:textId="77777777" w:rsidR="007C7E70" w:rsidRPr="007C7E70" w:rsidRDefault="007C7E70" w:rsidP="007C7E70">
            <w:pPr>
              <w:spacing w:after="0" w:line="240" w:lineRule="auto"/>
              <w:rPr>
                <w:rFonts w:ascii="Times New Roman" w:eastAsia="Times New Roman" w:hAnsi="Times New Roman" w:cs="Times New Roman"/>
                <w:sz w:val="20"/>
                <w:szCs w:val="20"/>
                <w:lang w:eastAsia="ru-RU"/>
              </w:rPr>
            </w:pPr>
            <w:r w:rsidRPr="007C7E70">
              <w:rPr>
                <w:rFonts w:ascii="Times New Roman" w:eastAsia="Times New Roman" w:hAnsi="Times New Roman" w:cs="Times New Roman"/>
                <w:sz w:val="20"/>
                <w:szCs w:val="20"/>
                <w:lang w:eastAsia="ru-RU"/>
              </w:rPr>
              <w:t xml:space="preserve"> </w:t>
            </w:r>
            <w:r w:rsidRPr="007C7E70">
              <w:rPr>
                <w:rFonts w:ascii="Times New Roman" w:eastAsia="Times New Roman" w:hAnsi="Times New Roman" w:cs="Times New Roman"/>
                <w:bCs/>
                <w:sz w:val="24"/>
                <w:szCs w:val="24"/>
                <w:lang w:eastAsia="ru-RU"/>
              </w:rPr>
              <w:t>Охрана труда на предприятии торговли.</w:t>
            </w:r>
          </w:p>
        </w:tc>
        <w:tc>
          <w:tcPr>
            <w:tcW w:w="8028" w:type="dxa"/>
            <w:shd w:val="clear" w:color="auto" w:fill="auto"/>
          </w:tcPr>
          <w:p w14:paraId="10A1EA39" w14:textId="77777777" w:rsidR="007C7E70" w:rsidRPr="007C7E70" w:rsidRDefault="007C7E70"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2EA3541D" w14:textId="77777777" w:rsidR="007C7E70" w:rsidRPr="007C7E70" w:rsidRDefault="007C7E70" w:rsidP="007C7E70">
            <w:pPr>
              <w:widowControl w:val="0"/>
              <w:autoSpaceDE w:val="0"/>
              <w:autoSpaceDN w:val="0"/>
              <w:adjustRightInd w:val="0"/>
              <w:spacing w:after="0" w:line="216" w:lineRule="exact"/>
              <w:ind w:firstLine="29"/>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2.Мероприятия по профилактике травматизма и профессиональных заболеваний. Оказание первой медицинской помощи при ожогах, переломах, поражении электрическим током, отравлениях.</w:t>
            </w:r>
          </w:p>
        </w:tc>
        <w:tc>
          <w:tcPr>
            <w:tcW w:w="993" w:type="dxa"/>
            <w:shd w:val="clear" w:color="auto" w:fill="auto"/>
          </w:tcPr>
          <w:p w14:paraId="4ADEBA58"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p w14:paraId="5D9FABB1"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p>
          <w:p w14:paraId="518A8A74"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p>
        </w:tc>
        <w:tc>
          <w:tcPr>
            <w:tcW w:w="1135" w:type="dxa"/>
            <w:shd w:val="clear" w:color="auto" w:fill="auto"/>
          </w:tcPr>
          <w:p w14:paraId="4AEE6639" w14:textId="77777777" w:rsid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36D469A1"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7C7E70" w:rsidRPr="007C7E70" w14:paraId="55D05F79" w14:textId="77777777" w:rsidTr="007C7E70">
        <w:trPr>
          <w:trHeight w:val="720"/>
        </w:trPr>
        <w:tc>
          <w:tcPr>
            <w:tcW w:w="889" w:type="dxa"/>
            <w:shd w:val="clear" w:color="auto" w:fill="auto"/>
          </w:tcPr>
          <w:p w14:paraId="2AEC9FCF"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3</w:t>
            </w:r>
          </w:p>
        </w:tc>
        <w:tc>
          <w:tcPr>
            <w:tcW w:w="4304" w:type="dxa"/>
            <w:shd w:val="clear" w:color="auto" w:fill="auto"/>
          </w:tcPr>
          <w:p w14:paraId="52BB9034" w14:textId="77777777" w:rsidR="007C7E70" w:rsidRPr="007C7E70" w:rsidRDefault="007C7E70" w:rsidP="007C7E70">
            <w:pPr>
              <w:spacing w:after="0" w:line="240" w:lineRule="auto"/>
              <w:rPr>
                <w:rFonts w:ascii="Times New Roman" w:eastAsia="Times New Roman" w:hAnsi="Times New Roman" w:cs="Times New Roman"/>
                <w:sz w:val="20"/>
                <w:szCs w:val="20"/>
                <w:lang w:eastAsia="ru-RU"/>
              </w:rPr>
            </w:pPr>
            <w:r w:rsidRPr="007C7E70">
              <w:rPr>
                <w:rFonts w:ascii="Times New Roman" w:eastAsia="Times New Roman" w:hAnsi="Times New Roman" w:cs="Times New Roman"/>
                <w:bCs/>
                <w:sz w:val="24"/>
                <w:szCs w:val="24"/>
                <w:lang w:eastAsia="ru-RU"/>
              </w:rPr>
              <w:t>Охрана труда на предприятии торговли.</w:t>
            </w:r>
          </w:p>
        </w:tc>
        <w:tc>
          <w:tcPr>
            <w:tcW w:w="8028" w:type="dxa"/>
            <w:shd w:val="clear" w:color="auto" w:fill="auto"/>
          </w:tcPr>
          <w:p w14:paraId="00980A17" w14:textId="77777777" w:rsidR="007C7E70" w:rsidRPr="007C7E70" w:rsidRDefault="007C7E70"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63C7B6BF" w14:textId="77777777" w:rsidR="007C7E70" w:rsidRPr="007C7E70" w:rsidRDefault="007C7E70" w:rsidP="007C7E70">
            <w:pPr>
              <w:autoSpaceDE w:val="0"/>
              <w:autoSpaceDN w:val="0"/>
              <w:adjustRightInd w:val="0"/>
              <w:spacing w:after="0" w:line="216" w:lineRule="exact"/>
              <w:ind w:firstLine="29"/>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2.Мероприятия по профилактике травматизма и профессиональных заболеваний. Оказание первой медицинской помощи при ожогах, переломах, поражении электрическим током, отравлениях.</w:t>
            </w:r>
          </w:p>
        </w:tc>
        <w:tc>
          <w:tcPr>
            <w:tcW w:w="993" w:type="dxa"/>
            <w:shd w:val="clear" w:color="auto" w:fill="auto"/>
          </w:tcPr>
          <w:p w14:paraId="7FBAA589"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66D7082" w14:textId="77777777" w:rsid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F81E8E5"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7C7E70" w:rsidRPr="007C7E70" w14:paraId="4CC017C7" w14:textId="77777777" w:rsidTr="007C7E70">
        <w:tc>
          <w:tcPr>
            <w:tcW w:w="889" w:type="dxa"/>
            <w:shd w:val="clear" w:color="auto" w:fill="auto"/>
          </w:tcPr>
          <w:p w14:paraId="35EB8D55"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304" w:type="dxa"/>
            <w:shd w:val="clear" w:color="auto" w:fill="auto"/>
          </w:tcPr>
          <w:p w14:paraId="2899D0B2"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Торгово-технологическое оборудование магазинов</w:t>
            </w:r>
          </w:p>
        </w:tc>
        <w:tc>
          <w:tcPr>
            <w:tcW w:w="8028" w:type="dxa"/>
            <w:shd w:val="clear" w:color="auto" w:fill="auto"/>
          </w:tcPr>
          <w:p w14:paraId="2FE7F5D6" w14:textId="77777777" w:rsidR="007C7E70" w:rsidRPr="007C7E70" w:rsidRDefault="007C7E70"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0CEDCEB"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1 Научно-технический прогресс в торговле</w:t>
            </w:r>
          </w:p>
          <w:p w14:paraId="4AFE1CD4"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Виды торгово-технологического оборудования</w:t>
            </w:r>
          </w:p>
        </w:tc>
        <w:tc>
          <w:tcPr>
            <w:tcW w:w="993" w:type="dxa"/>
            <w:shd w:val="clear" w:color="auto" w:fill="auto"/>
          </w:tcPr>
          <w:p w14:paraId="11A4DBCB"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2</w:t>
            </w:r>
          </w:p>
        </w:tc>
        <w:tc>
          <w:tcPr>
            <w:tcW w:w="1135" w:type="dxa"/>
            <w:shd w:val="clear" w:color="auto" w:fill="auto"/>
          </w:tcPr>
          <w:p w14:paraId="7C90A800" w14:textId="77777777" w:rsid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489FD1D"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B12D033" w14:textId="77777777" w:rsidTr="007C7E70">
        <w:tc>
          <w:tcPr>
            <w:tcW w:w="889" w:type="dxa"/>
            <w:shd w:val="clear" w:color="auto" w:fill="auto"/>
          </w:tcPr>
          <w:p w14:paraId="005D09C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304" w:type="dxa"/>
            <w:shd w:val="clear" w:color="auto" w:fill="auto"/>
          </w:tcPr>
          <w:p w14:paraId="0C4C1080"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Торгово-технологическое оборудование магазинов</w:t>
            </w:r>
          </w:p>
        </w:tc>
        <w:tc>
          <w:tcPr>
            <w:tcW w:w="8028" w:type="dxa"/>
            <w:shd w:val="clear" w:color="auto" w:fill="auto"/>
          </w:tcPr>
          <w:p w14:paraId="5D21BABE"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205F4B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2 Требования, предъявляемые к торгово-технологическому оборудованию. </w:t>
            </w:r>
          </w:p>
          <w:p w14:paraId="698ACC87"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3 Классификация торгово-технологического оборудования</w:t>
            </w:r>
          </w:p>
        </w:tc>
        <w:tc>
          <w:tcPr>
            <w:tcW w:w="993" w:type="dxa"/>
            <w:shd w:val="clear" w:color="auto" w:fill="auto"/>
          </w:tcPr>
          <w:p w14:paraId="0CD5372E" w14:textId="77777777" w:rsidR="004E061E" w:rsidRPr="007C7E70" w:rsidRDefault="004E061E" w:rsidP="007C7E70">
            <w:pPr>
              <w:spacing w:after="0" w:line="240" w:lineRule="auto"/>
              <w:jc w:val="center"/>
              <w:rPr>
                <w:rFonts w:ascii="Times New Roman" w:eastAsia="Times New Roman" w:hAnsi="Times New Roman" w:cs="Times New Roman"/>
                <w:sz w:val="20"/>
                <w:szCs w:val="20"/>
                <w:lang w:eastAsia="ru-RU"/>
              </w:rPr>
            </w:pPr>
          </w:p>
          <w:p w14:paraId="6AB294E8"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60078722"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BD8110D"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9FBA28E" w14:textId="77777777" w:rsidTr="007C7E70">
        <w:tc>
          <w:tcPr>
            <w:tcW w:w="889" w:type="dxa"/>
            <w:shd w:val="clear" w:color="auto" w:fill="auto"/>
          </w:tcPr>
          <w:p w14:paraId="2BCA2260"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304" w:type="dxa"/>
            <w:shd w:val="clear" w:color="auto" w:fill="auto"/>
          </w:tcPr>
          <w:p w14:paraId="04957B4B"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ПЗ №1. Оформление учебного каталога по торговому оборудованию</w:t>
            </w:r>
          </w:p>
        </w:tc>
        <w:tc>
          <w:tcPr>
            <w:tcW w:w="8028" w:type="dxa"/>
            <w:shd w:val="clear" w:color="auto" w:fill="auto"/>
          </w:tcPr>
          <w:p w14:paraId="75A7AB7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Оформление учебного каталога по торговому оборудованию</w:t>
            </w:r>
          </w:p>
        </w:tc>
        <w:tc>
          <w:tcPr>
            <w:tcW w:w="993" w:type="dxa"/>
            <w:shd w:val="clear" w:color="auto" w:fill="auto"/>
          </w:tcPr>
          <w:p w14:paraId="3C6A9993"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60927B0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E86F1EA"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244131FD" w14:textId="77777777" w:rsidTr="007C7E70">
        <w:tc>
          <w:tcPr>
            <w:tcW w:w="889" w:type="dxa"/>
            <w:shd w:val="clear" w:color="auto" w:fill="auto"/>
          </w:tcPr>
          <w:p w14:paraId="559807D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304" w:type="dxa"/>
            <w:shd w:val="clear" w:color="auto" w:fill="auto"/>
          </w:tcPr>
          <w:p w14:paraId="447280C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ПЗ №2. Оформление учебного каталога по торговому оборудованию</w:t>
            </w:r>
          </w:p>
        </w:tc>
        <w:tc>
          <w:tcPr>
            <w:tcW w:w="8028" w:type="dxa"/>
            <w:shd w:val="clear" w:color="auto" w:fill="auto"/>
          </w:tcPr>
          <w:p w14:paraId="77C4184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Оформление учебного каталога по торговому оборудованию</w:t>
            </w:r>
          </w:p>
          <w:p w14:paraId="38E54E6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4FFD1517"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B1EE720"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2B959350"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88B0574" w14:textId="77777777" w:rsidTr="007C7E70">
        <w:tc>
          <w:tcPr>
            <w:tcW w:w="889" w:type="dxa"/>
            <w:shd w:val="clear" w:color="auto" w:fill="auto"/>
          </w:tcPr>
          <w:p w14:paraId="74278D26"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304" w:type="dxa"/>
            <w:shd w:val="clear" w:color="auto" w:fill="auto"/>
          </w:tcPr>
          <w:p w14:paraId="2C5EEDA2" w14:textId="77777777" w:rsidR="004E061E" w:rsidRPr="007C7E70" w:rsidRDefault="004E061E" w:rsidP="007C7E70">
            <w:pPr>
              <w:spacing w:after="0" w:line="240" w:lineRule="auto"/>
              <w:rPr>
                <w:rFonts w:ascii="Times New Roman" w:eastAsia="Calibri" w:hAnsi="Times New Roman" w:cs="Times New Roman"/>
                <w:bCs/>
                <w:sz w:val="24"/>
                <w:szCs w:val="24"/>
                <w:lang w:eastAsia="ru-RU"/>
              </w:rPr>
            </w:pPr>
            <w:r w:rsidRPr="007C7E70">
              <w:rPr>
                <w:rFonts w:ascii="Times New Roman" w:eastAsia="Calibri" w:hAnsi="Times New Roman" w:cs="Times New Roman"/>
                <w:bCs/>
                <w:sz w:val="24"/>
                <w:szCs w:val="24"/>
                <w:lang w:eastAsia="ru-RU"/>
              </w:rPr>
              <w:t>Мебель для торговых организаций</w:t>
            </w:r>
          </w:p>
          <w:p w14:paraId="50CF1905"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8028" w:type="dxa"/>
            <w:shd w:val="clear" w:color="auto" w:fill="auto"/>
          </w:tcPr>
          <w:p w14:paraId="33FFC55C"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6432D8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1.Назначение мебели для торговых организаций</w:t>
            </w:r>
          </w:p>
          <w:p w14:paraId="0A360BA8"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 Классификация торговой мебели</w:t>
            </w:r>
          </w:p>
        </w:tc>
        <w:tc>
          <w:tcPr>
            <w:tcW w:w="993" w:type="dxa"/>
            <w:shd w:val="clear" w:color="auto" w:fill="auto"/>
          </w:tcPr>
          <w:p w14:paraId="5669D252"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4B666A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48D3730"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60916FE3" w14:textId="77777777" w:rsidTr="007C7E70">
        <w:tc>
          <w:tcPr>
            <w:tcW w:w="889" w:type="dxa"/>
            <w:shd w:val="clear" w:color="auto" w:fill="auto"/>
          </w:tcPr>
          <w:p w14:paraId="185D04E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4304" w:type="dxa"/>
            <w:shd w:val="clear" w:color="auto" w:fill="auto"/>
          </w:tcPr>
          <w:p w14:paraId="439158D3" w14:textId="77777777" w:rsidR="004E061E" w:rsidRPr="007C7E70" w:rsidRDefault="004E061E" w:rsidP="007C7E70">
            <w:pPr>
              <w:spacing w:after="0" w:line="240" w:lineRule="auto"/>
              <w:rPr>
                <w:rFonts w:ascii="Times New Roman" w:eastAsia="Calibri" w:hAnsi="Times New Roman" w:cs="Times New Roman"/>
                <w:bCs/>
                <w:sz w:val="24"/>
                <w:szCs w:val="24"/>
                <w:lang w:eastAsia="ru-RU"/>
              </w:rPr>
            </w:pPr>
            <w:r w:rsidRPr="007C7E70">
              <w:rPr>
                <w:rFonts w:ascii="Times New Roman" w:eastAsia="Calibri" w:hAnsi="Times New Roman" w:cs="Times New Roman"/>
                <w:bCs/>
                <w:sz w:val="24"/>
                <w:szCs w:val="24"/>
                <w:lang w:eastAsia="ru-RU"/>
              </w:rPr>
              <w:t>Мебель для торговых организаций</w:t>
            </w:r>
          </w:p>
          <w:p w14:paraId="3A0960C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8028" w:type="dxa"/>
            <w:shd w:val="clear" w:color="auto" w:fill="auto"/>
          </w:tcPr>
          <w:p w14:paraId="14D1BE9B"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lastRenderedPageBreak/>
              <w:t>Содержание учебного материала</w:t>
            </w:r>
          </w:p>
          <w:p w14:paraId="4D8A08C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lastRenderedPageBreak/>
              <w:t>3.Требования, предъявляемые к торговой мебели</w:t>
            </w:r>
          </w:p>
          <w:p w14:paraId="437F137B"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4.Подбор, размещение и использование торговой мебели</w:t>
            </w:r>
          </w:p>
        </w:tc>
        <w:tc>
          <w:tcPr>
            <w:tcW w:w="993" w:type="dxa"/>
            <w:shd w:val="clear" w:color="auto" w:fill="auto"/>
          </w:tcPr>
          <w:p w14:paraId="7D1B2C13"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lastRenderedPageBreak/>
              <w:t>2</w:t>
            </w:r>
          </w:p>
        </w:tc>
        <w:tc>
          <w:tcPr>
            <w:tcW w:w="1135" w:type="dxa"/>
            <w:shd w:val="clear" w:color="auto" w:fill="auto"/>
          </w:tcPr>
          <w:p w14:paraId="1676BF4E"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495C41D"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ОК 01-02, 07-08</w:t>
            </w:r>
          </w:p>
        </w:tc>
      </w:tr>
      <w:tr w:rsidR="004E061E" w:rsidRPr="007C7E70" w14:paraId="74884CCA" w14:textId="77777777" w:rsidTr="007C7E70">
        <w:tc>
          <w:tcPr>
            <w:tcW w:w="889" w:type="dxa"/>
            <w:shd w:val="clear" w:color="auto" w:fill="auto"/>
          </w:tcPr>
          <w:p w14:paraId="467E521F" w14:textId="77777777" w:rsidR="004E061E" w:rsidRPr="007C7E70" w:rsidRDefault="004E061E" w:rsidP="005B07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4304" w:type="dxa"/>
            <w:shd w:val="clear" w:color="auto" w:fill="auto"/>
          </w:tcPr>
          <w:p w14:paraId="7721565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ПЗ №3. Расчет демонстрационной площади торгового зала и эффективности  ее использования</w:t>
            </w:r>
          </w:p>
        </w:tc>
        <w:tc>
          <w:tcPr>
            <w:tcW w:w="8028" w:type="dxa"/>
            <w:shd w:val="clear" w:color="auto" w:fill="auto"/>
          </w:tcPr>
          <w:p w14:paraId="54FB053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1.Принципы выбора и оснащения мебелью торговых организаций</w:t>
            </w:r>
          </w:p>
        </w:tc>
        <w:tc>
          <w:tcPr>
            <w:tcW w:w="993" w:type="dxa"/>
            <w:shd w:val="clear" w:color="auto" w:fill="auto"/>
          </w:tcPr>
          <w:p w14:paraId="3D045B03"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6B244CDE"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AA5C520"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1CAAA941" w14:textId="77777777" w:rsidTr="007C7E70">
        <w:tc>
          <w:tcPr>
            <w:tcW w:w="889" w:type="dxa"/>
            <w:shd w:val="clear" w:color="auto" w:fill="auto"/>
          </w:tcPr>
          <w:p w14:paraId="2BF6DE5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304" w:type="dxa"/>
            <w:shd w:val="clear" w:color="auto" w:fill="auto"/>
          </w:tcPr>
          <w:p w14:paraId="38BD6EB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ПЗ №4.Подбор мебели и немеханического оборудования для торгового зала</w:t>
            </w:r>
          </w:p>
        </w:tc>
        <w:tc>
          <w:tcPr>
            <w:tcW w:w="8028" w:type="dxa"/>
            <w:shd w:val="clear" w:color="auto" w:fill="auto"/>
          </w:tcPr>
          <w:p w14:paraId="564DA059"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мебели и немеханического оборудования для торгового зала, для отдельных типов магазинов</w:t>
            </w:r>
          </w:p>
        </w:tc>
        <w:tc>
          <w:tcPr>
            <w:tcW w:w="993" w:type="dxa"/>
            <w:shd w:val="clear" w:color="auto" w:fill="auto"/>
          </w:tcPr>
          <w:p w14:paraId="7B0D5ACF"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4A61A74B"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F5BB7E6"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215B238A" w14:textId="77777777" w:rsidTr="007C7E70">
        <w:tc>
          <w:tcPr>
            <w:tcW w:w="889" w:type="dxa"/>
            <w:shd w:val="clear" w:color="auto" w:fill="auto"/>
          </w:tcPr>
          <w:p w14:paraId="5A2BED0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304" w:type="dxa"/>
            <w:shd w:val="clear" w:color="auto" w:fill="auto"/>
          </w:tcPr>
          <w:p w14:paraId="62309A7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ПЗ №5. Подбор мебели и немеханического оборудования для торгового зала</w:t>
            </w:r>
          </w:p>
        </w:tc>
        <w:tc>
          <w:tcPr>
            <w:tcW w:w="8028" w:type="dxa"/>
            <w:shd w:val="clear" w:color="auto" w:fill="auto"/>
          </w:tcPr>
          <w:p w14:paraId="7DA23279"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мебели и немеханического оборудования для торгового зала, для отдельных типов магазинов</w:t>
            </w:r>
          </w:p>
        </w:tc>
        <w:tc>
          <w:tcPr>
            <w:tcW w:w="993" w:type="dxa"/>
            <w:shd w:val="clear" w:color="auto" w:fill="auto"/>
          </w:tcPr>
          <w:p w14:paraId="52774018"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43E2C78A"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E0DC568"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53D5EB89" w14:textId="77777777" w:rsidTr="007C7E70">
        <w:tc>
          <w:tcPr>
            <w:tcW w:w="889" w:type="dxa"/>
            <w:shd w:val="clear" w:color="auto" w:fill="auto"/>
          </w:tcPr>
          <w:p w14:paraId="406F293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4304" w:type="dxa"/>
            <w:shd w:val="clear" w:color="auto" w:fill="auto"/>
          </w:tcPr>
          <w:p w14:paraId="038E0DA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 xml:space="preserve">Эксплуатация </w:t>
            </w:r>
            <w:proofErr w:type="spellStart"/>
            <w:r w:rsidRPr="007C7E70">
              <w:rPr>
                <w:rFonts w:ascii="Times New Roman" w:eastAsia="Calibri" w:hAnsi="Times New Roman" w:cs="Times New Roman"/>
                <w:bCs/>
                <w:sz w:val="24"/>
                <w:szCs w:val="24"/>
                <w:lang w:eastAsia="ru-RU"/>
              </w:rPr>
              <w:t>весоизмерительного</w:t>
            </w:r>
            <w:proofErr w:type="spellEnd"/>
            <w:r w:rsidRPr="007C7E70">
              <w:rPr>
                <w:rFonts w:ascii="Times New Roman" w:eastAsia="Calibri" w:hAnsi="Times New Roman" w:cs="Times New Roman"/>
                <w:bCs/>
                <w:sz w:val="24"/>
                <w:szCs w:val="24"/>
                <w:lang w:eastAsia="ru-RU"/>
              </w:rPr>
              <w:t xml:space="preserve"> оборудования.</w:t>
            </w:r>
          </w:p>
        </w:tc>
        <w:tc>
          <w:tcPr>
            <w:tcW w:w="8028" w:type="dxa"/>
            <w:shd w:val="clear" w:color="auto" w:fill="auto"/>
          </w:tcPr>
          <w:p w14:paraId="7BADDF15"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585423A9" w14:textId="77777777" w:rsidR="004E061E" w:rsidRPr="007C7E70" w:rsidRDefault="004E061E" w:rsidP="007C7E70">
            <w:pPr>
              <w:spacing w:after="0" w:line="240" w:lineRule="auto"/>
              <w:rPr>
                <w:rFonts w:ascii="Times New Roman" w:eastAsia="Times New Roman" w:hAnsi="Times New Roman" w:cs="Times New Roman"/>
                <w:b/>
                <w:sz w:val="24"/>
                <w:szCs w:val="24"/>
                <w:lang w:eastAsia="ru-RU"/>
              </w:rPr>
            </w:pPr>
            <w:r w:rsidRPr="007C7E70">
              <w:rPr>
                <w:rFonts w:ascii="Times New Roman" w:eastAsia="Times New Roman" w:hAnsi="Times New Roman" w:cs="Times New Roman"/>
                <w:sz w:val="24"/>
                <w:szCs w:val="24"/>
                <w:lang w:eastAsia="ru-RU"/>
              </w:rPr>
              <w:t xml:space="preserve">Государственный метрологический контроль средств измерения. Техническое обеспечение </w:t>
            </w:r>
            <w:proofErr w:type="spellStart"/>
            <w:r w:rsidRPr="007C7E70">
              <w:rPr>
                <w:rFonts w:ascii="Times New Roman" w:eastAsia="Times New Roman" w:hAnsi="Times New Roman" w:cs="Times New Roman"/>
                <w:sz w:val="24"/>
                <w:szCs w:val="24"/>
                <w:lang w:eastAsia="ru-RU"/>
              </w:rPr>
              <w:t>весоизмерительного</w:t>
            </w:r>
            <w:proofErr w:type="spellEnd"/>
            <w:r w:rsidRPr="007C7E70">
              <w:rPr>
                <w:rFonts w:ascii="Times New Roman" w:eastAsia="Times New Roman" w:hAnsi="Times New Roman" w:cs="Times New Roman"/>
                <w:sz w:val="24"/>
                <w:szCs w:val="24"/>
                <w:lang w:eastAsia="ru-RU"/>
              </w:rPr>
              <w:t xml:space="preserve"> оборудования.</w:t>
            </w:r>
          </w:p>
        </w:tc>
        <w:tc>
          <w:tcPr>
            <w:tcW w:w="993" w:type="dxa"/>
            <w:shd w:val="clear" w:color="auto" w:fill="auto"/>
          </w:tcPr>
          <w:p w14:paraId="2EE8EE20"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9041266"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C42A58C"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8EAA021" w14:textId="77777777" w:rsidTr="007C7E70">
        <w:tc>
          <w:tcPr>
            <w:tcW w:w="889" w:type="dxa"/>
            <w:shd w:val="clear" w:color="auto" w:fill="auto"/>
          </w:tcPr>
          <w:p w14:paraId="50B9D46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304" w:type="dxa"/>
            <w:shd w:val="clear" w:color="auto" w:fill="auto"/>
          </w:tcPr>
          <w:p w14:paraId="0415D035"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ЛЗ №6. Технология взвешивания.</w:t>
            </w:r>
          </w:p>
        </w:tc>
        <w:tc>
          <w:tcPr>
            <w:tcW w:w="8028" w:type="dxa"/>
            <w:shd w:val="clear" w:color="auto" w:fill="auto"/>
          </w:tcPr>
          <w:p w14:paraId="53E1267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Технология взвешивания на различных типах весов .  Работа на </w:t>
            </w:r>
            <w:proofErr w:type="spellStart"/>
            <w:r w:rsidRPr="007C7E70">
              <w:rPr>
                <w:rFonts w:ascii="Times New Roman" w:eastAsia="Times New Roman" w:hAnsi="Times New Roman" w:cs="Times New Roman"/>
                <w:sz w:val="24"/>
                <w:szCs w:val="24"/>
                <w:lang w:eastAsia="ru-RU"/>
              </w:rPr>
              <w:t>весоизмерительном</w:t>
            </w:r>
            <w:proofErr w:type="spellEnd"/>
            <w:r w:rsidRPr="007C7E70">
              <w:rPr>
                <w:rFonts w:ascii="Times New Roman" w:eastAsia="Times New Roman" w:hAnsi="Times New Roman" w:cs="Times New Roman"/>
                <w:sz w:val="24"/>
                <w:szCs w:val="24"/>
                <w:lang w:eastAsia="ru-RU"/>
              </w:rPr>
              <w:t xml:space="preserve"> оборудовании</w:t>
            </w:r>
          </w:p>
        </w:tc>
        <w:tc>
          <w:tcPr>
            <w:tcW w:w="993" w:type="dxa"/>
            <w:shd w:val="clear" w:color="auto" w:fill="auto"/>
          </w:tcPr>
          <w:p w14:paraId="7F8E942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2</w:t>
            </w:r>
          </w:p>
        </w:tc>
        <w:tc>
          <w:tcPr>
            <w:tcW w:w="1135" w:type="dxa"/>
            <w:shd w:val="clear" w:color="auto" w:fill="auto"/>
          </w:tcPr>
          <w:p w14:paraId="1BD76B7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3242D4CE"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21C06441" w14:textId="77777777" w:rsidTr="007C7E70">
        <w:tc>
          <w:tcPr>
            <w:tcW w:w="889" w:type="dxa"/>
            <w:shd w:val="clear" w:color="auto" w:fill="auto"/>
          </w:tcPr>
          <w:p w14:paraId="6C0DDBC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4304" w:type="dxa"/>
            <w:shd w:val="clear" w:color="auto" w:fill="auto"/>
          </w:tcPr>
          <w:p w14:paraId="6AB5D15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 xml:space="preserve">ПЗ №7. </w:t>
            </w:r>
            <w:r w:rsidRPr="007C7E70">
              <w:rPr>
                <w:rFonts w:ascii="Times New Roman" w:eastAsia="Times New Roman" w:hAnsi="Times New Roman" w:cs="Times New Roman"/>
                <w:sz w:val="24"/>
                <w:szCs w:val="24"/>
                <w:lang w:eastAsia="ru-RU"/>
              </w:rPr>
              <w:t>Выбор типов и расчет необходимого количества весов для торговых организаций</w:t>
            </w:r>
          </w:p>
        </w:tc>
        <w:tc>
          <w:tcPr>
            <w:tcW w:w="8028" w:type="dxa"/>
            <w:shd w:val="clear" w:color="auto" w:fill="auto"/>
          </w:tcPr>
          <w:p w14:paraId="5C2DB5B9"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Выбор типов и расчет необходимого количества весов для торговых организаций</w:t>
            </w:r>
          </w:p>
        </w:tc>
        <w:tc>
          <w:tcPr>
            <w:tcW w:w="993" w:type="dxa"/>
            <w:shd w:val="clear" w:color="auto" w:fill="auto"/>
          </w:tcPr>
          <w:p w14:paraId="60A16B59"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p w14:paraId="2BA019D0"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p>
        </w:tc>
        <w:tc>
          <w:tcPr>
            <w:tcW w:w="1135" w:type="dxa"/>
            <w:shd w:val="clear" w:color="auto" w:fill="auto"/>
          </w:tcPr>
          <w:p w14:paraId="380B0A4B"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A96AEE6"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BE9FB21" w14:textId="77777777" w:rsidTr="007C7E70">
        <w:tc>
          <w:tcPr>
            <w:tcW w:w="889" w:type="dxa"/>
            <w:shd w:val="clear" w:color="auto" w:fill="D9D9D9"/>
          </w:tcPr>
          <w:p w14:paraId="6CD2DC0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304" w:type="dxa"/>
            <w:shd w:val="clear" w:color="auto" w:fill="D9D9D9"/>
          </w:tcPr>
          <w:p w14:paraId="704F6D7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 xml:space="preserve">Эксплуатация </w:t>
            </w:r>
            <w:proofErr w:type="spellStart"/>
            <w:r w:rsidRPr="007C7E70">
              <w:rPr>
                <w:rFonts w:ascii="Times New Roman" w:eastAsia="Calibri" w:hAnsi="Times New Roman" w:cs="Times New Roman"/>
                <w:bCs/>
                <w:sz w:val="24"/>
                <w:szCs w:val="24"/>
                <w:lang w:eastAsia="ru-RU"/>
              </w:rPr>
              <w:t>весоизмерительного</w:t>
            </w:r>
            <w:proofErr w:type="spellEnd"/>
            <w:r w:rsidRPr="007C7E70">
              <w:rPr>
                <w:rFonts w:ascii="Times New Roman" w:eastAsia="Calibri" w:hAnsi="Times New Roman" w:cs="Times New Roman"/>
                <w:bCs/>
                <w:sz w:val="24"/>
                <w:szCs w:val="24"/>
                <w:lang w:eastAsia="ru-RU"/>
              </w:rPr>
              <w:t xml:space="preserve"> оборудования.</w:t>
            </w:r>
          </w:p>
        </w:tc>
        <w:tc>
          <w:tcPr>
            <w:tcW w:w="8028" w:type="dxa"/>
            <w:shd w:val="clear" w:color="auto" w:fill="D9D9D9"/>
          </w:tcPr>
          <w:p w14:paraId="3226D97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Самостоятельная работа 1</w:t>
            </w:r>
          </w:p>
          <w:p w14:paraId="1771EB2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1.Составление электронного каталога по </w:t>
            </w:r>
            <w:proofErr w:type="spellStart"/>
            <w:r w:rsidRPr="007C7E70">
              <w:rPr>
                <w:rFonts w:ascii="Times New Roman" w:eastAsia="Times New Roman" w:hAnsi="Times New Roman" w:cs="Times New Roman"/>
                <w:sz w:val="24"/>
                <w:szCs w:val="24"/>
                <w:lang w:eastAsia="ru-RU"/>
              </w:rPr>
              <w:t>весоизмерительному</w:t>
            </w:r>
            <w:proofErr w:type="spellEnd"/>
            <w:r w:rsidRPr="007C7E70">
              <w:rPr>
                <w:rFonts w:ascii="Times New Roman" w:eastAsia="Times New Roman" w:hAnsi="Times New Roman" w:cs="Times New Roman"/>
                <w:sz w:val="24"/>
                <w:szCs w:val="24"/>
                <w:lang w:eastAsia="ru-RU"/>
              </w:rPr>
              <w:t xml:space="preserve"> оборудованию</w:t>
            </w:r>
          </w:p>
        </w:tc>
        <w:tc>
          <w:tcPr>
            <w:tcW w:w="993" w:type="dxa"/>
            <w:shd w:val="clear" w:color="auto" w:fill="D9D9D9"/>
          </w:tcPr>
          <w:p w14:paraId="0857C643"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D9D9D9"/>
          </w:tcPr>
          <w:p w14:paraId="2A5DB290"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797F6F5"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36D8505C" w14:textId="77777777" w:rsidTr="007C7E70">
        <w:tc>
          <w:tcPr>
            <w:tcW w:w="889" w:type="dxa"/>
            <w:shd w:val="clear" w:color="auto" w:fill="auto"/>
          </w:tcPr>
          <w:p w14:paraId="6A5410E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4304" w:type="dxa"/>
            <w:shd w:val="clear" w:color="auto" w:fill="auto"/>
          </w:tcPr>
          <w:p w14:paraId="361A628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Контрольно-кассовая техника</w:t>
            </w:r>
          </w:p>
        </w:tc>
        <w:tc>
          <w:tcPr>
            <w:tcW w:w="8028" w:type="dxa"/>
            <w:shd w:val="clear" w:color="auto" w:fill="auto"/>
          </w:tcPr>
          <w:p w14:paraId="2D430713"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F732D8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Типы контрольно-кассового оборудования</w:t>
            </w:r>
          </w:p>
        </w:tc>
        <w:tc>
          <w:tcPr>
            <w:tcW w:w="993" w:type="dxa"/>
            <w:shd w:val="clear" w:color="auto" w:fill="auto"/>
          </w:tcPr>
          <w:p w14:paraId="00A78FA2"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73DF4D2"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EE5F441"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22C479F9" w14:textId="77777777" w:rsidTr="007C7E70">
        <w:tc>
          <w:tcPr>
            <w:tcW w:w="889" w:type="dxa"/>
            <w:shd w:val="clear" w:color="auto" w:fill="auto"/>
          </w:tcPr>
          <w:p w14:paraId="238F9EB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18</w:t>
            </w:r>
          </w:p>
        </w:tc>
        <w:tc>
          <w:tcPr>
            <w:tcW w:w="4304" w:type="dxa"/>
            <w:shd w:val="clear" w:color="auto" w:fill="auto"/>
          </w:tcPr>
          <w:p w14:paraId="57C9467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Контрольно-кассовая техника</w:t>
            </w:r>
          </w:p>
        </w:tc>
        <w:tc>
          <w:tcPr>
            <w:tcW w:w="8028" w:type="dxa"/>
            <w:shd w:val="clear" w:color="auto" w:fill="auto"/>
          </w:tcPr>
          <w:p w14:paraId="5FA06D70"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28933C5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Принцип действия  контрольно-кассового оборудования</w:t>
            </w:r>
          </w:p>
        </w:tc>
        <w:tc>
          <w:tcPr>
            <w:tcW w:w="993" w:type="dxa"/>
            <w:shd w:val="clear" w:color="auto" w:fill="auto"/>
          </w:tcPr>
          <w:p w14:paraId="337F1A4B"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2E2081AB"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301B4F78"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1D8415A" w14:textId="77777777" w:rsidTr="007C7E70">
        <w:tc>
          <w:tcPr>
            <w:tcW w:w="889" w:type="dxa"/>
            <w:shd w:val="clear" w:color="auto" w:fill="auto"/>
          </w:tcPr>
          <w:p w14:paraId="668814F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4304" w:type="dxa"/>
            <w:shd w:val="clear" w:color="auto" w:fill="auto"/>
          </w:tcPr>
          <w:p w14:paraId="0D98CA2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ПЗ№ 8. Выбор типов и расчет потребности в ККМ</w:t>
            </w:r>
          </w:p>
        </w:tc>
        <w:tc>
          <w:tcPr>
            <w:tcW w:w="8028" w:type="dxa"/>
            <w:shd w:val="clear" w:color="auto" w:fill="auto"/>
          </w:tcPr>
          <w:p w14:paraId="398F26A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Выбор типов и расчет потребности в контрольно-кассовой технике для торговых организаций.</w:t>
            </w:r>
          </w:p>
        </w:tc>
        <w:tc>
          <w:tcPr>
            <w:tcW w:w="993" w:type="dxa"/>
            <w:shd w:val="clear" w:color="auto" w:fill="auto"/>
          </w:tcPr>
          <w:p w14:paraId="43C9FC1A"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6D956D3"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4AE4AD46"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6F4DDA6C" w14:textId="77777777" w:rsidTr="007C7E70">
        <w:tc>
          <w:tcPr>
            <w:tcW w:w="889" w:type="dxa"/>
            <w:shd w:val="clear" w:color="auto" w:fill="auto"/>
          </w:tcPr>
          <w:p w14:paraId="204FFB41"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4304" w:type="dxa"/>
            <w:shd w:val="clear" w:color="auto" w:fill="auto"/>
          </w:tcPr>
          <w:p w14:paraId="3766B31F"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ЛЗ №9.Приобретение умений эксплуатации ККМ</w:t>
            </w:r>
          </w:p>
        </w:tc>
        <w:tc>
          <w:tcPr>
            <w:tcW w:w="8028" w:type="dxa"/>
            <w:shd w:val="clear" w:color="auto" w:fill="auto"/>
          </w:tcPr>
          <w:p w14:paraId="79F2832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Приобретение умений эксплуатации автономных, пассивных и активных  типов ККМ</w:t>
            </w:r>
          </w:p>
        </w:tc>
        <w:tc>
          <w:tcPr>
            <w:tcW w:w="993" w:type="dxa"/>
            <w:shd w:val="clear" w:color="auto" w:fill="auto"/>
          </w:tcPr>
          <w:p w14:paraId="679F4A29"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64ECE7A0"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F7ED211"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52C42F45" w14:textId="77777777" w:rsidTr="007C7E70">
        <w:tc>
          <w:tcPr>
            <w:tcW w:w="889" w:type="dxa"/>
            <w:shd w:val="clear" w:color="auto" w:fill="auto"/>
          </w:tcPr>
          <w:p w14:paraId="18C15201"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4304" w:type="dxa"/>
            <w:shd w:val="clear" w:color="auto" w:fill="auto"/>
          </w:tcPr>
          <w:p w14:paraId="4B73B21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ЛЗ №10.Приобретение умений эксплуатации ККМ</w:t>
            </w:r>
          </w:p>
        </w:tc>
        <w:tc>
          <w:tcPr>
            <w:tcW w:w="8028" w:type="dxa"/>
            <w:shd w:val="clear" w:color="auto" w:fill="auto"/>
          </w:tcPr>
          <w:p w14:paraId="30836835"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Приобретение умений эксплуатации автономных, пассивных и активных  типов ККМ</w:t>
            </w:r>
          </w:p>
        </w:tc>
        <w:tc>
          <w:tcPr>
            <w:tcW w:w="993" w:type="dxa"/>
            <w:shd w:val="clear" w:color="auto" w:fill="auto"/>
          </w:tcPr>
          <w:p w14:paraId="3C4182E9"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847ED53"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3A686A56"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3D154E5B" w14:textId="77777777" w:rsidTr="007C7E70">
        <w:tc>
          <w:tcPr>
            <w:tcW w:w="889" w:type="dxa"/>
            <w:shd w:val="clear" w:color="auto" w:fill="auto"/>
          </w:tcPr>
          <w:p w14:paraId="4B565597"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4304" w:type="dxa"/>
            <w:shd w:val="clear" w:color="auto" w:fill="auto"/>
          </w:tcPr>
          <w:p w14:paraId="4A1E4E6F"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ЛЗ №11.Приобретение умений эксплуатации ККМ</w:t>
            </w:r>
          </w:p>
        </w:tc>
        <w:tc>
          <w:tcPr>
            <w:tcW w:w="8028" w:type="dxa"/>
            <w:shd w:val="clear" w:color="auto" w:fill="auto"/>
          </w:tcPr>
          <w:p w14:paraId="07B3C43B"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Приобретение умений эксплуатации автономных, пассивных и активных  типов ККМ</w:t>
            </w:r>
          </w:p>
        </w:tc>
        <w:tc>
          <w:tcPr>
            <w:tcW w:w="993" w:type="dxa"/>
            <w:shd w:val="clear" w:color="auto" w:fill="auto"/>
          </w:tcPr>
          <w:p w14:paraId="167BBEFD"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245AA230"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440CE0B5"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22CAD3A7" w14:textId="77777777" w:rsidTr="007C7E70">
        <w:tc>
          <w:tcPr>
            <w:tcW w:w="889" w:type="dxa"/>
            <w:shd w:val="clear" w:color="auto" w:fill="auto"/>
          </w:tcPr>
          <w:p w14:paraId="756BC149"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4304" w:type="dxa"/>
            <w:shd w:val="clear" w:color="auto" w:fill="auto"/>
          </w:tcPr>
          <w:p w14:paraId="41E3119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ЛЗ №12.Приобретение умений эксплуатации ККМ</w:t>
            </w:r>
          </w:p>
        </w:tc>
        <w:tc>
          <w:tcPr>
            <w:tcW w:w="8028" w:type="dxa"/>
            <w:shd w:val="clear" w:color="auto" w:fill="auto"/>
          </w:tcPr>
          <w:p w14:paraId="3F27BD3B"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Приобретение умений эксплуатации автономных, пассивных и активных  типов ККМ</w:t>
            </w:r>
          </w:p>
        </w:tc>
        <w:tc>
          <w:tcPr>
            <w:tcW w:w="993" w:type="dxa"/>
            <w:shd w:val="clear" w:color="auto" w:fill="auto"/>
          </w:tcPr>
          <w:p w14:paraId="72934A4F"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1796BCA7"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0CD00134"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5103955D" w14:textId="77777777" w:rsidTr="007C7E70">
        <w:tc>
          <w:tcPr>
            <w:tcW w:w="889" w:type="dxa"/>
            <w:shd w:val="clear" w:color="auto" w:fill="auto"/>
          </w:tcPr>
          <w:p w14:paraId="5A26642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4304" w:type="dxa"/>
            <w:shd w:val="clear" w:color="auto" w:fill="auto"/>
          </w:tcPr>
          <w:p w14:paraId="0DDC94F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bCs/>
                <w:sz w:val="24"/>
                <w:szCs w:val="24"/>
                <w:lang w:eastAsia="ru-RU"/>
              </w:rPr>
              <w:t>Фасовочно-упаковочное оборудование</w:t>
            </w:r>
          </w:p>
        </w:tc>
        <w:tc>
          <w:tcPr>
            <w:tcW w:w="8028" w:type="dxa"/>
            <w:shd w:val="clear" w:color="auto" w:fill="auto"/>
          </w:tcPr>
          <w:p w14:paraId="624AAF8D"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663D916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Классификация фасовочно-упаковочного оборудования</w:t>
            </w:r>
          </w:p>
        </w:tc>
        <w:tc>
          <w:tcPr>
            <w:tcW w:w="993" w:type="dxa"/>
            <w:shd w:val="clear" w:color="auto" w:fill="auto"/>
          </w:tcPr>
          <w:p w14:paraId="630127AA"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E5B8484"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7F79B09"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6C05EA13" w14:textId="77777777" w:rsidTr="007C7E70">
        <w:tc>
          <w:tcPr>
            <w:tcW w:w="889" w:type="dxa"/>
            <w:shd w:val="clear" w:color="auto" w:fill="auto"/>
          </w:tcPr>
          <w:p w14:paraId="1185FC9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4304" w:type="dxa"/>
            <w:shd w:val="clear" w:color="auto" w:fill="auto"/>
          </w:tcPr>
          <w:p w14:paraId="5C38AEC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bCs/>
                <w:sz w:val="24"/>
                <w:szCs w:val="24"/>
                <w:lang w:eastAsia="ru-RU"/>
              </w:rPr>
              <w:t>Фасовочно-упаковочное оборудование</w:t>
            </w:r>
          </w:p>
        </w:tc>
        <w:tc>
          <w:tcPr>
            <w:tcW w:w="8028" w:type="dxa"/>
            <w:shd w:val="clear" w:color="auto" w:fill="auto"/>
          </w:tcPr>
          <w:p w14:paraId="05952A43"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4683016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Правила эксплуатации и ТБ</w:t>
            </w:r>
          </w:p>
        </w:tc>
        <w:tc>
          <w:tcPr>
            <w:tcW w:w="993" w:type="dxa"/>
            <w:shd w:val="clear" w:color="auto" w:fill="auto"/>
          </w:tcPr>
          <w:p w14:paraId="2AD923E2"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674264AC"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91D16F0"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54E6E20" w14:textId="77777777" w:rsidTr="007C7E70">
        <w:tc>
          <w:tcPr>
            <w:tcW w:w="889" w:type="dxa"/>
            <w:shd w:val="clear" w:color="auto" w:fill="auto"/>
          </w:tcPr>
          <w:p w14:paraId="39F1C287"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4304" w:type="dxa"/>
            <w:shd w:val="clear" w:color="auto" w:fill="auto"/>
          </w:tcPr>
          <w:p w14:paraId="0AC096F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bCs/>
                <w:sz w:val="24"/>
                <w:szCs w:val="24"/>
                <w:lang w:eastAsia="ru-RU"/>
              </w:rPr>
              <w:t>ПЗ№13.</w:t>
            </w:r>
            <w:r w:rsidRPr="007C7E70">
              <w:rPr>
                <w:rFonts w:ascii="Times New Roman" w:eastAsia="Times New Roman" w:hAnsi="Times New Roman" w:cs="Times New Roman"/>
                <w:sz w:val="24"/>
                <w:szCs w:val="24"/>
                <w:lang w:eastAsia="ru-RU"/>
              </w:rPr>
              <w:t xml:space="preserve"> Выбор типов фасовочно-упаковочного оборудования для торговой организации</w:t>
            </w:r>
          </w:p>
        </w:tc>
        <w:tc>
          <w:tcPr>
            <w:tcW w:w="8028" w:type="dxa"/>
            <w:shd w:val="clear" w:color="auto" w:fill="auto"/>
          </w:tcPr>
          <w:p w14:paraId="196CB7CF"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Выбор типов фасовочно-упаковочного оборудования для торговой организации</w:t>
            </w:r>
          </w:p>
        </w:tc>
        <w:tc>
          <w:tcPr>
            <w:tcW w:w="993" w:type="dxa"/>
            <w:shd w:val="clear" w:color="auto" w:fill="auto"/>
          </w:tcPr>
          <w:p w14:paraId="7AD44282"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C086BEA"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2A20BF0F"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w:t>
            </w:r>
            <w:r>
              <w:rPr>
                <w:rFonts w:ascii="Times New Roman" w:eastAsia="Times New Roman" w:hAnsi="Times New Roman" w:cs="Times New Roman"/>
                <w:sz w:val="24"/>
                <w:szCs w:val="24"/>
                <w:lang w:eastAsia="ru-RU"/>
              </w:rPr>
              <w:lastRenderedPageBreak/>
              <w:t>08</w:t>
            </w:r>
          </w:p>
        </w:tc>
      </w:tr>
      <w:tr w:rsidR="004E061E" w:rsidRPr="007C7E70" w14:paraId="2A637F8F" w14:textId="77777777" w:rsidTr="007C7E70">
        <w:tc>
          <w:tcPr>
            <w:tcW w:w="889" w:type="dxa"/>
            <w:shd w:val="clear" w:color="auto" w:fill="auto"/>
          </w:tcPr>
          <w:p w14:paraId="6CE3ACFF"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4304" w:type="dxa"/>
            <w:shd w:val="clear" w:color="auto" w:fill="auto"/>
          </w:tcPr>
          <w:p w14:paraId="757097A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Измельчительно-режущее оборудование</w:t>
            </w:r>
          </w:p>
        </w:tc>
        <w:tc>
          <w:tcPr>
            <w:tcW w:w="8028" w:type="dxa"/>
            <w:shd w:val="clear" w:color="auto" w:fill="auto"/>
          </w:tcPr>
          <w:p w14:paraId="7B7642B8"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02EA8C7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Классификация измельчительно-режущего оборудования</w:t>
            </w:r>
          </w:p>
          <w:p w14:paraId="7B1AD82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Машины для нарезания, распиливания и измельчения продуктов.</w:t>
            </w:r>
          </w:p>
        </w:tc>
        <w:tc>
          <w:tcPr>
            <w:tcW w:w="993" w:type="dxa"/>
            <w:shd w:val="clear" w:color="auto" w:fill="auto"/>
          </w:tcPr>
          <w:p w14:paraId="4FE2B80B"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2</w:t>
            </w:r>
          </w:p>
        </w:tc>
        <w:tc>
          <w:tcPr>
            <w:tcW w:w="1135" w:type="dxa"/>
            <w:shd w:val="clear" w:color="auto" w:fill="auto"/>
          </w:tcPr>
          <w:p w14:paraId="47BB5C2E"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9CC36E9"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58553BC4" w14:textId="77777777" w:rsidTr="007C7E70">
        <w:tc>
          <w:tcPr>
            <w:tcW w:w="889" w:type="dxa"/>
            <w:shd w:val="clear" w:color="auto" w:fill="auto"/>
          </w:tcPr>
          <w:p w14:paraId="46214E9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4304" w:type="dxa"/>
            <w:shd w:val="clear" w:color="auto" w:fill="auto"/>
          </w:tcPr>
          <w:p w14:paraId="06D1C9AF"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ПЗ№14.</w:t>
            </w:r>
            <w:r w:rsidRPr="007C7E70">
              <w:rPr>
                <w:rFonts w:ascii="Times New Roman" w:eastAsia="Times New Roman" w:hAnsi="Times New Roman" w:cs="Times New Roman"/>
                <w:sz w:val="24"/>
                <w:szCs w:val="24"/>
                <w:lang w:eastAsia="ru-RU"/>
              </w:rPr>
              <w:t xml:space="preserve"> Выбор типов измельчительно-режущего оборудования для торговой организации</w:t>
            </w:r>
          </w:p>
        </w:tc>
        <w:tc>
          <w:tcPr>
            <w:tcW w:w="8028" w:type="dxa"/>
            <w:shd w:val="clear" w:color="auto" w:fill="auto"/>
          </w:tcPr>
          <w:p w14:paraId="39330096"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Выбор типов измельчительно-режущего оборудования для торговой организации</w:t>
            </w:r>
          </w:p>
        </w:tc>
        <w:tc>
          <w:tcPr>
            <w:tcW w:w="993" w:type="dxa"/>
            <w:shd w:val="clear" w:color="auto" w:fill="auto"/>
          </w:tcPr>
          <w:p w14:paraId="74AA554D"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459770DF"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DD1E544"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374C303D" w14:textId="77777777" w:rsidTr="007C7E70">
        <w:tc>
          <w:tcPr>
            <w:tcW w:w="889" w:type="dxa"/>
            <w:shd w:val="clear" w:color="auto" w:fill="auto"/>
          </w:tcPr>
          <w:p w14:paraId="58E2B4C7"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4304" w:type="dxa"/>
            <w:shd w:val="clear" w:color="auto" w:fill="auto"/>
          </w:tcPr>
          <w:p w14:paraId="0C3E29B0"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Подъемно-транспортное оборудование</w:t>
            </w:r>
          </w:p>
        </w:tc>
        <w:tc>
          <w:tcPr>
            <w:tcW w:w="8028" w:type="dxa"/>
            <w:shd w:val="clear" w:color="auto" w:fill="auto"/>
          </w:tcPr>
          <w:p w14:paraId="47D1EDE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1 Виды подъемно-транспортного оборудования, требования к нему</w:t>
            </w:r>
          </w:p>
          <w:p w14:paraId="5BA15E49"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 Выбор подъемно-транспортного оборудования и расчет потребности в нем</w:t>
            </w:r>
          </w:p>
        </w:tc>
        <w:tc>
          <w:tcPr>
            <w:tcW w:w="993" w:type="dxa"/>
            <w:shd w:val="clear" w:color="auto" w:fill="auto"/>
          </w:tcPr>
          <w:p w14:paraId="58AAF168" w14:textId="77777777" w:rsidR="004E061E" w:rsidRPr="007C7E70" w:rsidRDefault="004E061E" w:rsidP="007C7E70">
            <w:pPr>
              <w:widowControl w:val="0"/>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0FC094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4FFCFB94"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569999DE" w14:textId="77777777" w:rsidTr="007C7E70">
        <w:tc>
          <w:tcPr>
            <w:tcW w:w="889" w:type="dxa"/>
            <w:shd w:val="clear" w:color="auto" w:fill="auto"/>
          </w:tcPr>
          <w:p w14:paraId="00E354F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4304" w:type="dxa"/>
            <w:shd w:val="clear" w:color="auto" w:fill="auto"/>
          </w:tcPr>
          <w:p w14:paraId="2C3FB2D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Подъемно-транспортное оборудование</w:t>
            </w:r>
          </w:p>
        </w:tc>
        <w:tc>
          <w:tcPr>
            <w:tcW w:w="8028" w:type="dxa"/>
            <w:shd w:val="clear" w:color="auto" w:fill="auto"/>
          </w:tcPr>
          <w:p w14:paraId="22BDC365"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3 Техник безопасности, правила эксплуатации подъемно-транспортного оборудования</w:t>
            </w:r>
          </w:p>
        </w:tc>
        <w:tc>
          <w:tcPr>
            <w:tcW w:w="993" w:type="dxa"/>
            <w:shd w:val="clear" w:color="auto" w:fill="auto"/>
          </w:tcPr>
          <w:p w14:paraId="64FDC960" w14:textId="77777777" w:rsidR="004E061E" w:rsidRPr="007C7E70" w:rsidRDefault="004E061E" w:rsidP="007C7E70">
            <w:pPr>
              <w:widowControl w:val="0"/>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77235B9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227DFE83"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339033BD" w14:textId="77777777" w:rsidTr="007C7E70">
        <w:tc>
          <w:tcPr>
            <w:tcW w:w="889" w:type="dxa"/>
            <w:shd w:val="clear" w:color="auto" w:fill="auto"/>
          </w:tcPr>
          <w:p w14:paraId="5DB0AEEA" w14:textId="77777777" w:rsidR="004E061E" w:rsidRPr="007C7E70" w:rsidRDefault="004E061E" w:rsidP="005B07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4304" w:type="dxa"/>
            <w:shd w:val="clear" w:color="auto" w:fill="auto"/>
          </w:tcPr>
          <w:p w14:paraId="5E333BF8"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Холодильное оборудование</w:t>
            </w:r>
          </w:p>
        </w:tc>
        <w:tc>
          <w:tcPr>
            <w:tcW w:w="8028" w:type="dxa"/>
            <w:shd w:val="clear" w:color="auto" w:fill="auto"/>
          </w:tcPr>
          <w:p w14:paraId="6E9087AF"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sz w:val="24"/>
                <w:szCs w:val="24"/>
                <w:lang w:eastAsia="ru-RU"/>
              </w:rPr>
              <w:t xml:space="preserve"> </w:t>
            </w:r>
            <w:r w:rsidRPr="007C7E70">
              <w:rPr>
                <w:rFonts w:ascii="Times New Roman" w:eastAsia="Times New Roman" w:hAnsi="Times New Roman" w:cs="Times New Roman"/>
                <w:b/>
                <w:spacing w:val="-1"/>
                <w:w w:val="95"/>
                <w:sz w:val="24"/>
                <w:szCs w:val="24"/>
              </w:rPr>
              <w:t>Содержание учебного материала</w:t>
            </w:r>
          </w:p>
          <w:p w14:paraId="39B248A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Простейшие источники холода, машинное охлаждение </w:t>
            </w:r>
          </w:p>
          <w:p w14:paraId="079AD15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Типы холодильных машин</w:t>
            </w:r>
          </w:p>
        </w:tc>
        <w:tc>
          <w:tcPr>
            <w:tcW w:w="993" w:type="dxa"/>
            <w:shd w:val="clear" w:color="auto" w:fill="auto"/>
          </w:tcPr>
          <w:p w14:paraId="595CDA4E"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5A2FBFEC"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4E2958D"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70EE8948" w14:textId="77777777" w:rsidTr="007C7E70">
        <w:tc>
          <w:tcPr>
            <w:tcW w:w="889" w:type="dxa"/>
            <w:shd w:val="clear" w:color="auto" w:fill="auto"/>
          </w:tcPr>
          <w:p w14:paraId="3E1DBAB1"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304" w:type="dxa"/>
            <w:shd w:val="clear" w:color="auto" w:fill="auto"/>
          </w:tcPr>
          <w:p w14:paraId="158FFAC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Холодильное оборудование</w:t>
            </w:r>
          </w:p>
        </w:tc>
        <w:tc>
          <w:tcPr>
            <w:tcW w:w="8028" w:type="dxa"/>
            <w:shd w:val="clear" w:color="auto" w:fill="auto"/>
          </w:tcPr>
          <w:p w14:paraId="4F93B1E0"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01BD090"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Правила эксплуатации торгового холодильного оборудования и соблюдение безопасности при его эксплуатации</w:t>
            </w:r>
          </w:p>
        </w:tc>
        <w:tc>
          <w:tcPr>
            <w:tcW w:w="993" w:type="dxa"/>
            <w:shd w:val="clear" w:color="auto" w:fill="auto"/>
          </w:tcPr>
          <w:p w14:paraId="761D1D9E"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5606399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47DC7E85"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B6A69DF" w14:textId="77777777" w:rsidTr="007C7E70">
        <w:tc>
          <w:tcPr>
            <w:tcW w:w="889" w:type="dxa"/>
            <w:shd w:val="clear" w:color="auto" w:fill="auto"/>
          </w:tcPr>
          <w:p w14:paraId="0A158E9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4304" w:type="dxa"/>
            <w:shd w:val="clear" w:color="auto" w:fill="auto"/>
          </w:tcPr>
          <w:p w14:paraId="780CCF75"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ПЗ № 15. Подбор холодильного оборудования для торговых организаций</w:t>
            </w:r>
          </w:p>
        </w:tc>
        <w:tc>
          <w:tcPr>
            <w:tcW w:w="8028" w:type="dxa"/>
            <w:shd w:val="clear" w:color="auto" w:fill="auto"/>
          </w:tcPr>
          <w:p w14:paraId="1E7FC513"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холодильного оборудования для торговых организаций</w:t>
            </w:r>
          </w:p>
          <w:p w14:paraId="26B8304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03204353"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07C3777C"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0CB8997"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32DB8D04" w14:textId="77777777" w:rsidTr="007C7E70">
        <w:tc>
          <w:tcPr>
            <w:tcW w:w="889" w:type="dxa"/>
            <w:shd w:val="clear" w:color="auto" w:fill="auto"/>
          </w:tcPr>
          <w:p w14:paraId="4C6C5CA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4304" w:type="dxa"/>
            <w:shd w:val="clear" w:color="auto" w:fill="auto"/>
          </w:tcPr>
          <w:p w14:paraId="742BB8A0" w14:textId="77777777" w:rsidR="004E061E" w:rsidRPr="007C7E70" w:rsidRDefault="004E061E" w:rsidP="007C7E70">
            <w:pPr>
              <w:spacing w:after="0" w:line="240" w:lineRule="auto"/>
              <w:rPr>
                <w:rFonts w:ascii="Times New Roman" w:eastAsia="Calibri" w:hAnsi="Times New Roman" w:cs="Times New Roman"/>
                <w:bCs/>
                <w:sz w:val="24"/>
                <w:szCs w:val="24"/>
                <w:lang w:eastAsia="ru-RU"/>
              </w:rPr>
            </w:pPr>
            <w:r w:rsidRPr="007C7E70">
              <w:rPr>
                <w:rFonts w:ascii="Times New Roman" w:eastAsia="Times New Roman" w:hAnsi="Times New Roman" w:cs="Times New Roman"/>
                <w:sz w:val="24"/>
                <w:szCs w:val="24"/>
                <w:lang w:eastAsia="ru-RU"/>
              </w:rPr>
              <w:t>ПЗ №16.</w:t>
            </w:r>
          </w:p>
          <w:p w14:paraId="4C56CE48"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холодильного оборудования для торговых организаций.</w:t>
            </w:r>
          </w:p>
        </w:tc>
        <w:tc>
          <w:tcPr>
            <w:tcW w:w="8028" w:type="dxa"/>
            <w:shd w:val="clear" w:color="auto" w:fill="auto"/>
          </w:tcPr>
          <w:p w14:paraId="3934793F"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холодильного оборудования для торговых организаций</w:t>
            </w:r>
          </w:p>
          <w:p w14:paraId="2D1C3E9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2F9A762F"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53B4B38D"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6591731"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639D148D" w14:textId="77777777" w:rsidTr="007C7E70">
        <w:tc>
          <w:tcPr>
            <w:tcW w:w="889" w:type="dxa"/>
            <w:shd w:val="clear" w:color="auto" w:fill="auto"/>
          </w:tcPr>
          <w:p w14:paraId="2BBDA09B"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4304" w:type="dxa"/>
            <w:shd w:val="clear" w:color="auto" w:fill="auto"/>
          </w:tcPr>
          <w:p w14:paraId="24C71F18"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ПЗ №17. Подбор холодильного оборудования для торговых </w:t>
            </w:r>
            <w:r w:rsidRPr="007C7E70">
              <w:rPr>
                <w:rFonts w:ascii="Times New Roman" w:eastAsia="Times New Roman" w:hAnsi="Times New Roman" w:cs="Times New Roman"/>
                <w:sz w:val="24"/>
                <w:szCs w:val="24"/>
                <w:lang w:eastAsia="ru-RU"/>
              </w:rPr>
              <w:lastRenderedPageBreak/>
              <w:t>организаций</w:t>
            </w:r>
          </w:p>
        </w:tc>
        <w:tc>
          <w:tcPr>
            <w:tcW w:w="8028" w:type="dxa"/>
            <w:shd w:val="clear" w:color="auto" w:fill="auto"/>
          </w:tcPr>
          <w:p w14:paraId="0600ABD2"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lastRenderedPageBreak/>
              <w:t>Подбор холодильного оборудования для торговых организаций</w:t>
            </w:r>
          </w:p>
          <w:p w14:paraId="62CC516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535CE75D"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2E24C50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3A7B379"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lastRenderedPageBreak/>
              <w:t>02, 07-08</w:t>
            </w:r>
          </w:p>
        </w:tc>
      </w:tr>
      <w:tr w:rsidR="004E061E" w:rsidRPr="007C7E70" w14:paraId="093172EB" w14:textId="77777777" w:rsidTr="007C7E70">
        <w:tc>
          <w:tcPr>
            <w:tcW w:w="889" w:type="dxa"/>
            <w:shd w:val="clear" w:color="auto" w:fill="auto"/>
          </w:tcPr>
          <w:p w14:paraId="1C2A5F2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4304" w:type="dxa"/>
            <w:shd w:val="clear" w:color="auto" w:fill="auto"/>
          </w:tcPr>
          <w:p w14:paraId="2090632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ПЗ №18. Расчет необходимого объема холодильной камеры</w:t>
            </w:r>
          </w:p>
        </w:tc>
        <w:tc>
          <w:tcPr>
            <w:tcW w:w="8028" w:type="dxa"/>
            <w:shd w:val="clear" w:color="auto" w:fill="auto"/>
          </w:tcPr>
          <w:p w14:paraId="5E37E9A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Расчет необходимого объема холодильной камеры</w:t>
            </w:r>
          </w:p>
        </w:tc>
        <w:tc>
          <w:tcPr>
            <w:tcW w:w="993" w:type="dxa"/>
            <w:shd w:val="clear" w:color="auto" w:fill="auto"/>
          </w:tcPr>
          <w:p w14:paraId="220B0DB3"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1D194CB1"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E9FF2C5"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6219B20C" w14:textId="77777777" w:rsidTr="007C7E70">
        <w:tc>
          <w:tcPr>
            <w:tcW w:w="889" w:type="dxa"/>
            <w:shd w:val="clear" w:color="auto" w:fill="auto"/>
          </w:tcPr>
          <w:p w14:paraId="491264E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4304" w:type="dxa"/>
            <w:shd w:val="clear" w:color="auto" w:fill="auto"/>
          </w:tcPr>
          <w:p w14:paraId="61B4FED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bCs/>
                <w:sz w:val="24"/>
                <w:szCs w:val="24"/>
                <w:lang w:eastAsia="ru-RU"/>
              </w:rPr>
              <w:t xml:space="preserve">Техническое обеспечение торговых организаций               </w:t>
            </w:r>
          </w:p>
        </w:tc>
        <w:tc>
          <w:tcPr>
            <w:tcW w:w="8028" w:type="dxa"/>
            <w:shd w:val="clear" w:color="auto" w:fill="auto"/>
          </w:tcPr>
          <w:p w14:paraId="77A0E4DA"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278773A" w14:textId="77777777" w:rsidR="004E061E" w:rsidRPr="007C7E70" w:rsidRDefault="004E061E" w:rsidP="007C7E70">
            <w:pPr>
              <w:autoSpaceDE w:val="0"/>
              <w:autoSpaceDN w:val="0"/>
              <w:adjustRightInd w:val="0"/>
              <w:spacing w:after="0" w:line="216" w:lineRule="exact"/>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Закон о техническом регулировании.</w:t>
            </w:r>
          </w:p>
        </w:tc>
        <w:tc>
          <w:tcPr>
            <w:tcW w:w="993" w:type="dxa"/>
            <w:shd w:val="clear" w:color="auto" w:fill="auto"/>
          </w:tcPr>
          <w:p w14:paraId="1282EBFA"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43A38BB2"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432F624"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EEAF605" w14:textId="77777777" w:rsidTr="007C7E70">
        <w:tc>
          <w:tcPr>
            <w:tcW w:w="889" w:type="dxa"/>
            <w:shd w:val="clear" w:color="auto" w:fill="auto"/>
          </w:tcPr>
          <w:p w14:paraId="0ED050A7"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4304" w:type="dxa"/>
            <w:shd w:val="clear" w:color="auto" w:fill="auto"/>
          </w:tcPr>
          <w:p w14:paraId="68B2C56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 19.</w:t>
            </w:r>
            <w:r w:rsidRPr="007C7E70">
              <w:rPr>
                <w:rFonts w:ascii="Times New Roman" w:eastAsia="Times New Roman" w:hAnsi="Times New Roman" w:cs="Times New Roman"/>
                <w:bCs/>
                <w:sz w:val="24"/>
                <w:szCs w:val="24"/>
                <w:lang w:eastAsia="ru-RU"/>
              </w:rPr>
              <w:t xml:space="preserve">Техническое обеспечение торговых организаций               </w:t>
            </w:r>
          </w:p>
        </w:tc>
        <w:tc>
          <w:tcPr>
            <w:tcW w:w="8028" w:type="dxa"/>
            <w:shd w:val="clear" w:color="auto" w:fill="auto"/>
          </w:tcPr>
          <w:p w14:paraId="2D4CA74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Состояние рынка торгово-технологического оборудования.</w:t>
            </w:r>
          </w:p>
          <w:p w14:paraId="70B985CF"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Системы защиты товаров.</w:t>
            </w:r>
          </w:p>
        </w:tc>
        <w:tc>
          <w:tcPr>
            <w:tcW w:w="993" w:type="dxa"/>
            <w:shd w:val="clear" w:color="auto" w:fill="auto"/>
          </w:tcPr>
          <w:p w14:paraId="184F598D"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72B39BC"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052AE07"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7572C583" w14:textId="77777777" w:rsidTr="007C7E70">
        <w:tc>
          <w:tcPr>
            <w:tcW w:w="889" w:type="dxa"/>
            <w:shd w:val="clear" w:color="auto" w:fill="auto"/>
          </w:tcPr>
          <w:p w14:paraId="26ECEF7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4304" w:type="dxa"/>
            <w:shd w:val="clear" w:color="auto" w:fill="auto"/>
          </w:tcPr>
          <w:p w14:paraId="6AAC67CC"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№20</w:t>
            </w:r>
            <w:r w:rsidRPr="007C7E70">
              <w:rPr>
                <w:rFonts w:ascii="Times New Roman" w:eastAsia="Times New Roman" w:hAnsi="Times New Roman" w:cs="Times New Roman"/>
                <w:bCs/>
                <w:sz w:val="24"/>
                <w:szCs w:val="24"/>
                <w:lang w:eastAsia="ru-RU"/>
              </w:rPr>
              <w:t xml:space="preserve">. </w:t>
            </w:r>
            <w:r w:rsidRPr="007C7E70">
              <w:rPr>
                <w:rFonts w:ascii="Times New Roman" w:eastAsia="Times New Roman" w:hAnsi="Times New Roman" w:cs="Times New Roman"/>
                <w:sz w:val="24"/>
                <w:szCs w:val="24"/>
                <w:lang w:eastAsia="ru-RU"/>
              </w:rPr>
              <w:t>Изучение методов и средств защиты товаров</w:t>
            </w:r>
          </w:p>
        </w:tc>
        <w:tc>
          <w:tcPr>
            <w:tcW w:w="8028" w:type="dxa"/>
            <w:shd w:val="clear" w:color="auto" w:fill="auto"/>
          </w:tcPr>
          <w:p w14:paraId="7316F1B2"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Изучение методов и средств защиты товаров</w:t>
            </w:r>
          </w:p>
          <w:p w14:paraId="52432BC7"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75F363B5"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1544FE9C"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2E850DC"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AD87A4C" w14:textId="77777777" w:rsidTr="007C7E70">
        <w:tc>
          <w:tcPr>
            <w:tcW w:w="889" w:type="dxa"/>
            <w:shd w:val="clear" w:color="auto" w:fill="auto"/>
          </w:tcPr>
          <w:p w14:paraId="4F10184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4304" w:type="dxa"/>
            <w:shd w:val="clear" w:color="auto" w:fill="auto"/>
          </w:tcPr>
          <w:p w14:paraId="377FD546"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№21</w:t>
            </w:r>
            <w:r w:rsidRPr="007C7E70">
              <w:rPr>
                <w:rFonts w:ascii="Times New Roman" w:eastAsia="Times New Roman" w:hAnsi="Times New Roman" w:cs="Times New Roman"/>
                <w:bCs/>
                <w:sz w:val="24"/>
                <w:szCs w:val="24"/>
                <w:lang w:eastAsia="ru-RU"/>
              </w:rPr>
              <w:t xml:space="preserve">.  </w:t>
            </w:r>
            <w:r w:rsidRPr="007C7E70">
              <w:rPr>
                <w:rFonts w:ascii="Times New Roman" w:eastAsia="Times New Roman" w:hAnsi="Times New Roman" w:cs="Times New Roman"/>
                <w:sz w:val="24"/>
                <w:szCs w:val="24"/>
                <w:lang w:eastAsia="ru-RU"/>
              </w:rPr>
              <w:t>Подбор системы защиты товара для магазина</w:t>
            </w:r>
            <w:r w:rsidRPr="007C7E70">
              <w:rPr>
                <w:rFonts w:ascii="Times New Roman" w:eastAsia="Times New Roman" w:hAnsi="Times New Roman" w:cs="Times New Roman"/>
                <w:bCs/>
                <w:sz w:val="24"/>
                <w:szCs w:val="24"/>
                <w:lang w:eastAsia="ru-RU"/>
              </w:rPr>
              <w:t xml:space="preserve">             </w:t>
            </w:r>
          </w:p>
        </w:tc>
        <w:tc>
          <w:tcPr>
            <w:tcW w:w="8028" w:type="dxa"/>
            <w:shd w:val="clear" w:color="auto" w:fill="auto"/>
          </w:tcPr>
          <w:p w14:paraId="3E25BFD6"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системы защиты товара для магазина</w:t>
            </w:r>
            <w:r w:rsidRPr="007C7E70">
              <w:rPr>
                <w:rFonts w:ascii="Times New Roman" w:eastAsia="Times New Roman" w:hAnsi="Times New Roman" w:cs="Times New Roman"/>
                <w:bCs/>
                <w:sz w:val="24"/>
                <w:szCs w:val="24"/>
                <w:lang w:eastAsia="ru-RU"/>
              </w:rPr>
              <w:t xml:space="preserve">             </w:t>
            </w:r>
          </w:p>
        </w:tc>
        <w:tc>
          <w:tcPr>
            <w:tcW w:w="993" w:type="dxa"/>
            <w:shd w:val="clear" w:color="auto" w:fill="auto"/>
          </w:tcPr>
          <w:p w14:paraId="493D53AD"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50BFF302"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EDA616D"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0A840D47" w14:textId="77777777" w:rsidTr="000E35AB">
        <w:tc>
          <w:tcPr>
            <w:tcW w:w="889" w:type="dxa"/>
            <w:shd w:val="clear" w:color="auto" w:fill="auto"/>
          </w:tcPr>
          <w:p w14:paraId="6DD89E6E"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4304" w:type="dxa"/>
            <w:shd w:val="clear" w:color="auto" w:fill="auto"/>
          </w:tcPr>
          <w:p w14:paraId="2A42E696" w14:textId="77777777" w:rsidR="004E061E" w:rsidRPr="007C7E70" w:rsidRDefault="004E061E" w:rsidP="00BD4C56">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№22</w:t>
            </w:r>
            <w:r w:rsidRPr="007C7E70">
              <w:rPr>
                <w:rFonts w:ascii="Times New Roman" w:eastAsia="Times New Roman" w:hAnsi="Times New Roman" w:cs="Times New Roman"/>
                <w:bCs/>
                <w:sz w:val="24"/>
                <w:szCs w:val="24"/>
                <w:lang w:eastAsia="ru-RU"/>
              </w:rPr>
              <w:t xml:space="preserve">. </w:t>
            </w:r>
            <w:r w:rsidRPr="007C7E70">
              <w:rPr>
                <w:rFonts w:ascii="Times New Roman" w:eastAsia="Times New Roman" w:hAnsi="Times New Roman" w:cs="Times New Roman"/>
                <w:sz w:val="24"/>
                <w:szCs w:val="24"/>
                <w:lang w:eastAsia="ru-RU"/>
              </w:rPr>
              <w:t>Подбор системы защиты товара для магазина</w:t>
            </w:r>
            <w:r w:rsidRPr="007C7E70">
              <w:rPr>
                <w:rFonts w:ascii="Times New Roman" w:eastAsia="Times New Roman" w:hAnsi="Times New Roman" w:cs="Times New Roman"/>
                <w:bCs/>
                <w:sz w:val="24"/>
                <w:szCs w:val="24"/>
                <w:lang w:eastAsia="ru-RU"/>
              </w:rPr>
              <w:t xml:space="preserve">             </w:t>
            </w:r>
          </w:p>
        </w:tc>
        <w:tc>
          <w:tcPr>
            <w:tcW w:w="8028" w:type="dxa"/>
            <w:shd w:val="clear" w:color="auto" w:fill="auto"/>
          </w:tcPr>
          <w:p w14:paraId="6394CF73"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Изучение методов и средств защиты товаров</w:t>
            </w:r>
          </w:p>
          <w:p w14:paraId="5EE74924"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69EDC62A"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61D81C2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3ABD481B"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68AD2568" w14:textId="77777777" w:rsidTr="000E35AB">
        <w:tc>
          <w:tcPr>
            <w:tcW w:w="889" w:type="dxa"/>
            <w:shd w:val="clear" w:color="auto" w:fill="auto"/>
          </w:tcPr>
          <w:p w14:paraId="06FE0BA1"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4304" w:type="dxa"/>
            <w:shd w:val="clear" w:color="auto" w:fill="auto"/>
          </w:tcPr>
          <w:p w14:paraId="5B10C0C1" w14:textId="77777777" w:rsidR="004E061E" w:rsidRPr="007C7E70" w:rsidRDefault="004E061E" w:rsidP="00BD4C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№23</w:t>
            </w:r>
            <w:r w:rsidRPr="007C7E7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Анализ предлагаемых рынком средств</w:t>
            </w:r>
            <w:r w:rsidRPr="007C7E70">
              <w:rPr>
                <w:rFonts w:ascii="Times New Roman" w:eastAsia="Times New Roman" w:hAnsi="Times New Roman" w:cs="Times New Roman"/>
                <w:bCs/>
                <w:sz w:val="24"/>
                <w:szCs w:val="24"/>
                <w:lang w:eastAsia="ru-RU"/>
              </w:rPr>
              <w:t xml:space="preserve"> </w:t>
            </w:r>
          </w:p>
        </w:tc>
        <w:tc>
          <w:tcPr>
            <w:tcW w:w="8028" w:type="dxa"/>
            <w:shd w:val="clear" w:color="auto" w:fill="auto"/>
          </w:tcPr>
          <w:p w14:paraId="2CBF9ED4"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системы защиты товара для магазина</w:t>
            </w:r>
            <w:r w:rsidRPr="007C7E70">
              <w:rPr>
                <w:rFonts w:ascii="Times New Roman" w:eastAsia="Times New Roman" w:hAnsi="Times New Roman" w:cs="Times New Roman"/>
                <w:bCs/>
                <w:sz w:val="24"/>
                <w:szCs w:val="24"/>
                <w:lang w:eastAsia="ru-RU"/>
              </w:rPr>
              <w:t xml:space="preserve">             </w:t>
            </w:r>
          </w:p>
        </w:tc>
        <w:tc>
          <w:tcPr>
            <w:tcW w:w="993" w:type="dxa"/>
            <w:shd w:val="clear" w:color="auto" w:fill="auto"/>
          </w:tcPr>
          <w:p w14:paraId="4E3D0860"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16773128"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5A57CAE"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7F5E72D6" w14:textId="77777777" w:rsidTr="000E35AB">
        <w:tc>
          <w:tcPr>
            <w:tcW w:w="889" w:type="dxa"/>
            <w:shd w:val="clear" w:color="auto" w:fill="auto"/>
          </w:tcPr>
          <w:p w14:paraId="5580ECE8"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4304" w:type="dxa"/>
            <w:shd w:val="clear" w:color="auto" w:fill="auto"/>
          </w:tcPr>
          <w:p w14:paraId="4E0D7039"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№24</w:t>
            </w:r>
            <w:r w:rsidRPr="007C7E70">
              <w:rPr>
                <w:rFonts w:ascii="Times New Roman" w:eastAsia="Times New Roman" w:hAnsi="Times New Roman" w:cs="Times New Roman"/>
                <w:bCs/>
                <w:sz w:val="24"/>
                <w:szCs w:val="24"/>
                <w:lang w:eastAsia="ru-RU"/>
              </w:rPr>
              <w:t xml:space="preserve">. </w:t>
            </w:r>
            <w:r w:rsidRPr="007C7E70">
              <w:rPr>
                <w:rFonts w:ascii="Times New Roman" w:eastAsia="Times New Roman" w:hAnsi="Times New Roman" w:cs="Times New Roman"/>
                <w:sz w:val="24"/>
                <w:szCs w:val="24"/>
                <w:lang w:eastAsia="ru-RU"/>
              </w:rPr>
              <w:t>Подбор системы защиты товара для магазина</w:t>
            </w:r>
            <w:r w:rsidRPr="007C7E70">
              <w:rPr>
                <w:rFonts w:ascii="Times New Roman" w:eastAsia="Times New Roman" w:hAnsi="Times New Roman" w:cs="Times New Roman"/>
                <w:bCs/>
                <w:sz w:val="24"/>
                <w:szCs w:val="24"/>
                <w:lang w:eastAsia="ru-RU"/>
              </w:rPr>
              <w:t xml:space="preserve">             </w:t>
            </w:r>
          </w:p>
        </w:tc>
        <w:tc>
          <w:tcPr>
            <w:tcW w:w="8028" w:type="dxa"/>
            <w:shd w:val="clear" w:color="auto" w:fill="auto"/>
          </w:tcPr>
          <w:p w14:paraId="749722C8"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Изучение методов и средств защиты товаров</w:t>
            </w:r>
          </w:p>
          <w:p w14:paraId="651E37F5"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5355A205"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173588DD"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BD0411A"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51157BA2" w14:textId="77777777" w:rsidTr="000E35AB">
        <w:tc>
          <w:tcPr>
            <w:tcW w:w="889" w:type="dxa"/>
            <w:shd w:val="clear" w:color="auto" w:fill="auto"/>
          </w:tcPr>
          <w:p w14:paraId="65686743"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4304" w:type="dxa"/>
            <w:shd w:val="clear" w:color="auto" w:fill="auto"/>
          </w:tcPr>
          <w:p w14:paraId="714E685A"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№25</w:t>
            </w:r>
            <w:r w:rsidRPr="007C7E7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Анализ предлагаемых рынком </w:t>
            </w:r>
            <w:r>
              <w:rPr>
                <w:rFonts w:ascii="Times New Roman" w:eastAsia="Times New Roman" w:hAnsi="Times New Roman" w:cs="Times New Roman"/>
                <w:bCs/>
                <w:sz w:val="24"/>
                <w:szCs w:val="24"/>
                <w:lang w:eastAsia="ru-RU"/>
              </w:rPr>
              <w:lastRenderedPageBreak/>
              <w:t>средств</w:t>
            </w:r>
            <w:r w:rsidRPr="007C7E70">
              <w:rPr>
                <w:rFonts w:ascii="Times New Roman" w:eastAsia="Times New Roman" w:hAnsi="Times New Roman" w:cs="Times New Roman"/>
                <w:bCs/>
                <w:sz w:val="24"/>
                <w:szCs w:val="24"/>
                <w:lang w:eastAsia="ru-RU"/>
              </w:rPr>
              <w:t xml:space="preserve"> </w:t>
            </w:r>
          </w:p>
        </w:tc>
        <w:tc>
          <w:tcPr>
            <w:tcW w:w="8028" w:type="dxa"/>
            <w:shd w:val="clear" w:color="auto" w:fill="auto"/>
          </w:tcPr>
          <w:p w14:paraId="68063DED"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lastRenderedPageBreak/>
              <w:t>Подбор системы защиты товара для магазина</w:t>
            </w:r>
            <w:r w:rsidRPr="007C7E70">
              <w:rPr>
                <w:rFonts w:ascii="Times New Roman" w:eastAsia="Times New Roman" w:hAnsi="Times New Roman" w:cs="Times New Roman"/>
                <w:bCs/>
                <w:sz w:val="24"/>
                <w:szCs w:val="24"/>
                <w:lang w:eastAsia="ru-RU"/>
              </w:rPr>
              <w:t xml:space="preserve">             </w:t>
            </w:r>
          </w:p>
        </w:tc>
        <w:tc>
          <w:tcPr>
            <w:tcW w:w="993" w:type="dxa"/>
            <w:shd w:val="clear" w:color="auto" w:fill="auto"/>
          </w:tcPr>
          <w:p w14:paraId="5282A967"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79A9BB5E"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F85F503"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ОК 01-02, 07-08</w:t>
            </w:r>
          </w:p>
        </w:tc>
      </w:tr>
      <w:tr w:rsidR="004E061E" w:rsidRPr="007C7E70" w14:paraId="7F2ACF2C" w14:textId="77777777" w:rsidTr="000E35AB">
        <w:tc>
          <w:tcPr>
            <w:tcW w:w="889" w:type="dxa"/>
            <w:shd w:val="clear" w:color="auto" w:fill="auto"/>
          </w:tcPr>
          <w:p w14:paraId="4034E652" w14:textId="77777777" w:rsidR="004E061E"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4304" w:type="dxa"/>
            <w:shd w:val="clear" w:color="auto" w:fill="auto"/>
          </w:tcPr>
          <w:p w14:paraId="4874A3EB" w14:textId="77777777" w:rsidR="004E061E" w:rsidRDefault="004E061E" w:rsidP="000E35A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Повторение материала. Подготовка к экзамену</w:t>
            </w:r>
          </w:p>
        </w:tc>
        <w:tc>
          <w:tcPr>
            <w:tcW w:w="8028" w:type="dxa"/>
            <w:shd w:val="clear" w:color="auto" w:fill="auto"/>
          </w:tcPr>
          <w:p w14:paraId="3DC136D4"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38612F4B"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5" w:type="dxa"/>
            <w:shd w:val="clear" w:color="auto" w:fill="auto"/>
          </w:tcPr>
          <w:p w14:paraId="036026A4" w14:textId="77777777" w:rsidR="004E061E" w:rsidRDefault="004E061E" w:rsidP="004E06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AB7259E" w14:textId="77777777" w:rsidR="004E061E" w:rsidRPr="007C7E70" w:rsidRDefault="004E061E" w:rsidP="004E06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293E304D" w14:textId="77777777" w:rsidTr="000E35AB">
        <w:tc>
          <w:tcPr>
            <w:tcW w:w="889" w:type="dxa"/>
            <w:shd w:val="clear" w:color="auto" w:fill="auto"/>
          </w:tcPr>
          <w:p w14:paraId="285AD4B4"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46-49</w:t>
            </w:r>
          </w:p>
        </w:tc>
        <w:tc>
          <w:tcPr>
            <w:tcW w:w="4304" w:type="dxa"/>
            <w:shd w:val="clear" w:color="auto" w:fill="auto"/>
          </w:tcPr>
          <w:p w14:paraId="3F9ED1D6"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Экзамен</w:t>
            </w:r>
          </w:p>
        </w:tc>
        <w:tc>
          <w:tcPr>
            <w:tcW w:w="8028" w:type="dxa"/>
            <w:shd w:val="clear" w:color="auto" w:fill="auto"/>
          </w:tcPr>
          <w:p w14:paraId="4AE4CD6B"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46A95112"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135" w:type="dxa"/>
            <w:shd w:val="clear" w:color="auto" w:fill="auto"/>
          </w:tcPr>
          <w:p w14:paraId="6897F927" w14:textId="77777777" w:rsidR="004E061E" w:rsidRPr="007C7E70" w:rsidRDefault="004E061E" w:rsidP="000E35AB">
            <w:pPr>
              <w:spacing w:after="0" w:line="240" w:lineRule="auto"/>
              <w:jc w:val="center"/>
              <w:rPr>
                <w:rFonts w:ascii="Times New Roman" w:eastAsia="Times New Roman" w:hAnsi="Times New Roman" w:cs="Times New Roman"/>
                <w:sz w:val="24"/>
                <w:szCs w:val="24"/>
                <w:lang w:eastAsia="ru-RU"/>
              </w:rPr>
            </w:pPr>
          </w:p>
        </w:tc>
      </w:tr>
      <w:tr w:rsidR="004E061E" w:rsidRPr="007C7E70" w14:paraId="18AAC10A" w14:textId="77777777" w:rsidTr="000E35AB">
        <w:tc>
          <w:tcPr>
            <w:tcW w:w="889" w:type="dxa"/>
            <w:shd w:val="clear" w:color="auto" w:fill="auto"/>
          </w:tcPr>
          <w:p w14:paraId="51CFB95C"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p>
        </w:tc>
        <w:tc>
          <w:tcPr>
            <w:tcW w:w="4304" w:type="dxa"/>
            <w:shd w:val="clear" w:color="auto" w:fill="auto"/>
          </w:tcPr>
          <w:p w14:paraId="2906F1E3" w14:textId="77777777" w:rsidR="004E061E"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 часов: 98, практические – 50, самостоятельно – 2,</w:t>
            </w:r>
          </w:p>
          <w:p w14:paraId="0A7A67C9"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Экзамен - 8</w:t>
            </w:r>
          </w:p>
        </w:tc>
        <w:tc>
          <w:tcPr>
            <w:tcW w:w="8028" w:type="dxa"/>
            <w:shd w:val="clear" w:color="auto" w:fill="auto"/>
          </w:tcPr>
          <w:p w14:paraId="14EC4717"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476FF241"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p>
        </w:tc>
        <w:tc>
          <w:tcPr>
            <w:tcW w:w="1135" w:type="dxa"/>
            <w:shd w:val="clear" w:color="auto" w:fill="auto"/>
          </w:tcPr>
          <w:p w14:paraId="2CAD8A98" w14:textId="77777777" w:rsidR="004E061E" w:rsidRPr="007C7E70" w:rsidRDefault="004E061E" w:rsidP="000E35AB">
            <w:pPr>
              <w:spacing w:after="0" w:line="240" w:lineRule="auto"/>
              <w:jc w:val="center"/>
              <w:rPr>
                <w:rFonts w:ascii="Times New Roman" w:eastAsia="Times New Roman" w:hAnsi="Times New Roman" w:cs="Times New Roman"/>
                <w:sz w:val="24"/>
                <w:szCs w:val="24"/>
                <w:lang w:eastAsia="ru-RU"/>
              </w:rPr>
            </w:pPr>
          </w:p>
        </w:tc>
      </w:tr>
    </w:tbl>
    <w:p w14:paraId="69BC4B9C" w14:textId="77777777" w:rsidR="007C7E70" w:rsidRDefault="007C7E70" w:rsidP="005D54E1">
      <w:pPr>
        <w:ind w:firstLine="709"/>
        <w:rPr>
          <w:rFonts w:ascii="Times New Roman" w:hAnsi="Times New Roman"/>
          <w:b/>
        </w:rPr>
      </w:pPr>
    </w:p>
    <w:p w14:paraId="77AD9B9A" w14:textId="77777777" w:rsidR="007C7E70" w:rsidRDefault="007C7E70" w:rsidP="005D54E1">
      <w:pPr>
        <w:ind w:firstLine="709"/>
        <w:rPr>
          <w:rFonts w:ascii="Times New Roman" w:hAnsi="Times New Roman"/>
          <w:b/>
        </w:rPr>
      </w:pPr>
    </w:p>
    <w:p w14:paraId="5A374D6B" w14:textId="77777777" w:rsidR="007C7E70" w:rsidRDefault="007C7E70" w:rsidP="005D54E1">
      <w:pPr>
        <w:ind w:firstLine="709"/>
        <w:rPr>
          <w:rFonts w:ascii="Times New Roman" w:hAnsi="Times New Roman"/>
          <w:b/>
        </w:rPr>
      </w:pPr>
    </w:p>
    <w:p w14:paraId="16A1E00F" w14:textId="77777777" w:rsidR="007C7E70" w:rsidRDefault="007C7E70" w:rsidP="005D54E1">
      <w:pPr>
        <w:ind w:firstLine="709"/>
        <w:rPr>
          <w:rFonts w:ascii="Times New Roman" w:hAnsi="Times New Roman"/>
          <w:b/>
        </w:rPr>
      </w:pPr>
    </w:p>
    <w:p w14:paraId="5B1D5F49" w14:textId="77777777" w:rsidR="007C7E70" w:rsidRDefault="007C7E70" w:rsidP="005D54E1">
      <w:pPr>
        <w:ind w:firstLine="709"/>
        <w:rPr>
          <w:rFonts w:ascii="Times New Roman" w:hAnsi="Times New Roman"/>
          <w:b/>
        </w:rPr>
      </w:pPr>
    </w:p>
    <w:p w14:paraId="10DD6A6F" w14:textId="77777777" w:rsidR="007C7E70" w:rsidRDefault="007C7E70" w:rsidP="005B0792">
      <w:pPr>
        <w:rPr>
          <w:rFonts w:ascii="Times New Roman" w:hAnsi="Times New Roman"/>
          <w:b/>
        </w:rPr>
      </w:pPr>
    </w:p>
    <w:p w14:paraId="1948E1EB" w14:textId="77777777" w:rsidR="007C7E70" w:rsidRDefault="007C7E70" w:rsidP="005D54E1">
      <w:pPr>
        <w:ind w:firstLine="709"/>
        <w:rPr>
          <w:rFonts w:ascii="Times New Roman" w:hAnsi="Times New Roman"/>
          <w:b/>
        </w:rPr>
      </w:pPr>
    </w:p>
    <w:p w14:paraId="1C0FB3B0" w14:textId="77777777" w:rsidR="007C7E70" w:rsidRDefault="007C7E70" w:rsidP="005D54E1">
      <w:pPr>
        <w:ind w:firstLine="709"/>
        <w:rPr>
          <w:rFonts w:ascii="Times New Roman" w:hAnsi="Times New Roman"/>
          <w:b/>
        </w:rPr>
      </w:pPr>
    </w:p>
    <w:p w14:paraId="216D2D13" w14:textId="77777777" w:rsidR="007C7E70" w:rsidRDefault="007C7E70" w:rsidP="005D54E1">
      <w:pPr>
        <w:ind w:firstLine="709"/>
        <w:rPr>
          <w:rFonts w:ascii="Times New Roman" w:hAnsi="Times New Roman"/>
          <w:b/>
        </w:rPr>
      </w:pPr>
    </w:p>
    <w:p w14:paraId="7466E5FA" w14:textId="77777777" w:rsidR="007C7E70" w:rsidRDefault="007C7E70" w:rsidP="005D54E1">
      <w:pPr>
        <w:ind w:firstLine="709"/>
        <w:rPr>
          <w:rFonts w:ascii="Times New Roman" w:hAnsi="Times New Roman"/>
          <w:b/>
        </w:rPr>
      </w:pPr>
    </w:p>
    <w:p w14:paraId="2A918AE1" w14:textId="77777777" w:rsidR="005D54E1" w:rsidRPr="00A37B7C" w:rsidRDefault="005D54E1" w:rsidP="005D54E1">
      <w:pPr>
        <w:ind w:firstLine="709"/>
        <w:rPr>
          <w:rFonts w:ascii="Times New Roman" w:hAnsi="Times New Roman"/>
          <w:i/>
        </w:rPr>
        <w:sectPr w:rsidR="005D54E1" w:rsidRPr="00A37B7C" w:rsidSect="007C7E70">
          <w:pgSz w:w="16840" w:h="11907" w:orient="landscape"/>
          <w:pgMar w:top="851" w:right="1134" w:bottom="851" w:left="992" w:header="709" w:footer="709" w:gutter="0"/>
          <w:cols w:space="720"/>
        </w:sectPr>
      </w:pPr>
    </w:p>
    <w:p w14:paraId="2C899250" w14:textId="77777777" w:rsidR="005D54E1" w:rsidRPr="00A37B7C" w:rsidRDefault="005D54E1" w:rsidP="005D54E1">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34BEBFDC" w14:textId="77777777" w:rsidR="005D54E1" w:rsidRPr="00A37B7C" w:rsidRDefault="005D54E1" w:rsidP="005D54E1">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4D328A0" w14:textId="77777777" w:rsidR="005D54E1" w:rsidRPr="00A37B7C" w:rsidRDefault="005D54E1" w:rsidP="005D54E1">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Кабинет «</w:t>
      </w:r>
      <w:r w:rsidRPr="00A37B7C">
        <w:rPr>
          <w:rFonts w:ascii="Times New Roman" w:eastAsia="Calibri" w:hAnsi="Times New Roman"/>
          <w:sz w:val="24"/>
          <w:szCs w:val="24"/>
        </w:rPr>
        <w:t>Автоматизация торгово-технологических процессов, эксплуатация торгово-технологического оборудования и охрана труда»</w:t>
      </w:r>
      <w:r w:rsidRPr="00A37B7C">
        <w:rPr>
          <w:rFonts w:ascii="Times New Roman" w:hAnsi="Times New Roman"/>
          <w:bCs/>
          <w:sz w:val="24"/>
          <w:szCs w:val="24"/>
        </w:rPr>
        <w:t xml:space="preserve">, оснащенный в соответствии с п. 6.1.2.1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w:t>
      </w:r>
      <w:r w:rsidRPr="00A37B7C">
        <w:rPr>
          <w:rFonts w:ascii="Times New Roman" w:hAnsi="Times New Roman"/>
          <w:bCs/>
          <w:iCs/>
          <w:sz w:val="24"/>
          <w:szCs w:val="24"/>
        </w:rPr>
        <w:t>специальности</w:t>
      </w:r>
      <w:r w:rsidRPr="00A37B7C">
        <w:rPr>
          <w:rFonts w:ascii="Times New Roman" w:hAnsi="Times New Roman"/>
          <w:bCs/>
          <w:i/>
          <w:sz w:val="24"/>
          <w:szCs w:val="24"/>
        </w:rPr>
        <w:t>.</w:t>
      </w:r>
    </w:p>
    <w:p w14:paraId="03CA4377" w14:textId="77777777" w:rsidR="005D54E1" w:rsidRPr="00A37B7C" w:rsidRDefault="005D54E1" w:rsidP="005D54E1">
      <w:pPr>
        <w:suppressAutoHyphens/>
        <w:spacing w:after="0"/>
        <w:ind w:firstLine="709"/>
        <w:jc w:val="both"/>
        <w:rPr>
          <w:rFonts w:ascii="Times New Roman" w:hAnsi="Times New Roman"/>
          <w:bCs/>
          <w:iCs/>
          <w:sz w:val="24"/>
          <w:szCs w:val="24"/>
        </w:rPr>
      </w:pPr>
      <w:r w:rsidRPr="00A37B7C">
        <w:rPr>
          <w:rFonts w:ascii="Times New Roman" w:hAnsi="Times New Roman"/>
          <w:bCs/>
          <w:sz w:val="24"/>
          <w:szCs w:val="24"/>
        </w:rPr>
        <w:t>Лаборатория «</w:t>
      </w:r>
      <w:r w:rsidRPr="00A37B7C">
        <w:rPr>
          <w:rFonts w:ascii="Times New Roman" w:eastAsia="Calibri" w:hAnsi="Times New Roman"/>
          <w:spacing w:val="-1"/>
          <w:sz w:val="24"/>
          <w:szCs w:val="24"/>
        </w:rPr>
        <w:t>Автоматизации и цифровизации торговой деятельности»</w:t>
      </w:r>
      <w:r w:rsidRPr="00A37B7C">
        <w:rPr>
          <w:rFonts w:ascii="Times New Roman" w:hAnsi="Times New Roman"/>
          <w:bCs/>
          <w:iCs/>
          <w:sz w:val="24"/>
          <w:szCs w:val="24"/>
        </w:rPr>
        <w:t>,</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оснащенная необходимым для реализации программы учебной дисциплины оборудованием, приведенным в п. 6.1.2.3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данной </w:t>
      </w:r>
      <w:r w:rsidRPr="00A37B7C">
        <w:rPr>
          <w:rFonts w:ascii="Times New Roman" w:hAnsi="Times New Roman"/>
          <w:bCs/>
          <w:iCs/>
          <w:sz w:val="24"/>
          <w:szCs w:val="24"/>
        </w:rPr>
        <w:t>специальности.</w:t>
      </w:r>
    </w:p>
    <w:p w14:paraId="018AEEB2" w14:textId="77777777" w:rsidR="005D54E1" w:rsidRPr="00A37B7C" w:rsidRDefault="005D54E1" w:rsidP="005D54E1">
      <w:pPr>
        <w:suppressAutoHyphens/>
        <w:spacing w:after="0"/>
        <w:ind w:firstLine="709"/>
        <w:jc w:val="both"/>
        <w:rPr>
          <w:rFonts w:ascii="Times New Roman" w:hAnsi="Times New Roman"/>
          <w:bCs/>
          <w:sz w:val="24"/>
          <w:szCs w:val="24"/>
        </w:rPr>
      </w:pPr>
    </w:p>
    <w:p w14:paraId="49F3DA8F" w14:textId="77777777" w:rsidR="005D54E1" w:rsidRPr="00A37B7C" w:rsidRDefault="005D54E1" w:rsidP="005D54E1">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2B148D1F" w14:textId="77777777" w:rsidR="005D54E1" w:rsidRPr="00A37B7C" w:rsidRDefault="005D54E1" w:rsidP="005D54E1">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E76B627" w14:textId="77777777" w:rsidR="005D54E1" w:rsidRPr="00A37B7C" w:rsidRDefault="005D54E1" w:rsidP="005D54E1">
      <w:pPr>
        <w:suppressAutoHyphens/>
        <w:spacing w:after="0"/>
        <w:ind w:firstLine="709"/>
        <w:jc w:val="both"/>
        <w:rPr>
          <w:rFonts w:ascii="Times New Roman" w:hAnsi="Times New Roman"/>
          <w:sz w:val="24"/>
          <w:szCs w:val="24"/>
        </w:rPr>
      </w:pPr>
    </w:p>
    <w:p w14:paraId="3B36D27B" w14:textId="77777777" w:rsidR="005D54E1" w:rsidRPr="00A37B7C" w:rsidRDefault="005D54E1" w:rsidP="005D54E1">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 электронные издания</w:t>
      </w:r>
    </w:p>
    <w:p w14:paraId="41358A22" w14:textId="77777777" w:rsidR="005D54E1" w:rsidRPr="00A37B7C" w:rsidRDefault="005D54E1" w:rsidP="005D54E1">
      <w:pPr>
        <w:numPr>
          <w:ilvl w:val="0"/>
          <w:numId w:val="3"/>
        </w:numPr>
        <w:spacing w:after="0" w:line="276" w:lineRule="auto"/>
        <w:ind w:left="0" w:firstLine="709"/>
        <w:jc w:val="both"/>
        <w:rPr>
          <w:rFonts w:ascii="Times New Roman" w:hAnsi="Times New Roman"/>
          <w:iCs/>
          <w:sz w:val="24"/>
          <w:szCs w:val="24"/>
        </w:rPr>
      </w:pPr>
      <w:r w:rsidRPr="00A37B7C">
        <w:rPr>
          <w:rFonts w:ascii="Times New Roman" w:hAnsi="Times New Roman"/>
          <w:sz w:val="24"/>
          <w:szCs w:val="24"/>
          <w:shd w:val="clear" w:color="auto" w:fill="FFFFFF"/>
        </w:rPr>
        <w:t xml:space="preserve">Гайворонский, К. Я. Охрана труда в общественном питании и торговле: </w:t>
      </w:r>
      <w:proofErr w:type="spellStart"/>
      <w:r w:rsidRPr="00A37B7C">
        <w:rPr>
          <w:rFonts w:ascii="Times New Roman" w:hAnsi="Times New Roman"/>
          <w:sz w:val="24"/>
          <w:szCs w:val="24"/>
          <w:shd w:val="clear" w:color="auto" w:fill="FFFFFF"/>
        </w:rPr>
        <w:t>чебное</w:t>
      </w:r>
      <w:proofErr w:type="spellEnd"/>
      <w:r w:rsidRPr="00A37B7C">
        <w:rPr>
          <w:rFonts w:ascii="Times New Roman" w:hAnsi="Times New Roman"/>
          <w:sz w:val="24"/>
          <w:szCs w:val="24"/>
          <w:shd w:val="clear" w:color="auto" w:fill="FFFFFF"/>
        </w:rPr>
        <w:t xml:space="preserve"> пособие / К.Я. Гайворонский. — Москва: ФОРУМ: ИНФРА-М, 2021. — 125 с. — (Среднее профессиональное образование). - ISBN 978-5-8199-0706-1. - Текст: электронный. - URL: https://znanium.com/catalog/product/1225643 (дата обращения: 18.06.2022). </w:t>
      </w:r>
    </w:p>
    <w:p w14:paraId="3E00FED6" w14:textId="77777777" w:rsidR="005D54E1" w:rsidRPr="00A37B7C" w:rsidRDefault="005D54E1" w:rsidP="005D54E1">
      <w:pPr>
        <w:numPr>
          <w:ilvl w:val="0"/>
          <w:numId w:val="3"/>
        </w:numPr>
        <w:spacing w:after="0" w:line="276" w:lineRule="auto"/>
        <w:ind w:left="0" w:firstLine="709"/>
        <w:jc w:val="both"/>
        <w:rPr>
          <w:rFonts w:ascii="Times New Roman" w:hAnsi="Times New Roman"/>
          <w:iCs/>
          <w:sz w:val="24"/>
          <w:szCs w:val="24"/>
        </w:rPr>
      </w:pPr>
      <w:r w:rsidRPr="00A37B7C">
        <w:rPr>
          <w:rFonts w:ascii="Times New Roman" w:hAnsi="Times New Roman"/>
          <w:iCs/>
          <w:sz w:val="24"/>
          <w:szCs w:val="24"/>
        </w:rPr>
        <w:t xml:space="preserve">Гайворонский, К. Я. Технологическое оборудование предприятий общественного питания и торговли: учебник / К.Я. Гайворонский, Н.Г. Щеглов. — 3-е изд., </w:t>
      </w:r>
      <w:proofErr w:type="spellStart"/>
      <w:r w:rsidRPr="00A37B7C">
        <w:rPr>
          <w:rFonts w:ascii="Times New Roman" w:hAnsi="Times New Roman"/>
          <w:iCs/>
          <w:sz w:val="24"/>
          <w:szCs w:val="24"/>
        </w:rPr>
        <w:t>перераб</w:t>
      </w:r>
      <w:proofErr w:type="spellEnd"/>
      <w:r w:rsidRPr="00A37B7C">
        <w:rPr>
          <w:rFonts w:ascii="Times New Roman" w:hAnsi="Times New Roman"/>
          <w:iCs/>
          <w:sz w:val="24"/>
          <w:szCs w:val="24"/>
        </w:rPr>
        <w:t xml:space="preserve">. и доп. — Москва: ИНФРА-М, 2022. — 469 с. — (Среднее профессиональное образование). — DOI 10.12737/1059379. - ISBN 978-5-16-017316-0. - Текст: электронный. - URL: https://znanium.com/catalog/product/1059379 (дата обращения: 18.06.2022). </w:t>
      </w:r>
    </w:p>
    <w:p w14:paraId="473D3255" w14:textId="77777777" w:rsidR="005D54E1" w:rsidRPr="00A37B7C" w:rsidRDefault="005D54E1" w:rsidP="005D54E1">
      <w:pPr>
        <w:numPr>
          <w:ilvl w:val="0"/>
          <w:numId w:val="3"/>
        </w:numPr>
        <w:spacing w:after="0" w:line="276" w:lineRule="auto"/>
        <w:ind w:left="0" w:firstLine="709"/>
        <w:jc w:val="both"/>
        <w:rPr>
          <w:rFonts w:ascii="Times New Roman" w:hAnsi="Times New Roman"/>
          <w:sz w:val="24"/>
          <w:szCs w:val="24"/>
          <w:shd w:val="clear" w:color="auto" w:fill="FFFFFF"/>
        </w:rPr>
      </w:pPr>
      <w:proofErr w:type="spellStart"/>
      <w:r w:rsidRPr="00A37B7C">
        <w:rPr>
          <w:rFonts w:ascii="Times New Roman" w:hAnsi="Times New Roman"/>
          <w:sz w:val="24"/>
          <w:szCs w:val="24"/>
          <w:shd w:val="clear" w:color="auto" w:fill="FFFFFF"/>
        </w:rPr>
        <w:t>Графкина</w:t>
      </w:r>
      <w:proofErr w:type="spellEnd"/>
      <w:r w:rsidRPr="00A37B7C">
        <w:rPr>
          <w:rFonts w:ascii="Times New Roman" w:hAnsi="Times New Roman"/>
          <w:sz w:val="24"/>
          <w:szCs w:val="24"/>
          <w:shd w:val="clear" w:color="auto" w:fill="FFFFFF"/>
        </w:rPr>
        <w:t xml:space="preserve">, М. В. Охрана труда: учебник / М. В. </w:t>
      </w:r>
      <w:proofErr w:type="spellStart"/>
      <w:r w:rsidRPr="00A37B7C">
        <w:rPr>
          <w:rFonts w:ascii="Times New Roman" w:hAnsi="Times New Roman"/>
          <w:sz w:val="24"/>
          <w:szCs w:val="24"/>
          <w:shd w:val="clear" w:color="auto" w:fill="FFFFFF"/>
        </w:rPr>
        <w:t>Графкина</w:t>
      </w:r>
      <w:proofErr w:type="spellEnd"/>
      <w:r w:rsidRPr="00A37B7C">
        <w:rPr>
          <w:rFonts w:ascii="Times New Roman" w:hAnsi="Times New Roman"/>
          <w:sz w:val="24"/>
          <w:szCs w:val="24"/>
          <w:shd w:val="clear" w:color="auto" w:fill="FFFFFF"/>
        </w:rPr>
        <w:t xml:space="preserve">. — 3-е изд., </w:t>
      </w:r>
      <w:proofErr w:type="spellStart"/>
      <w:r w:rsidRPr="00A37B7C">
        <w:rPr>
          <w:rFonts w:ascii="Times New Roman" w:hAnsi="Times New Roman"/>
          <w:sz w:val="24"/>
          <w:szCs w:val="24"/>
          <w:shd w:val="clear" w:color="auto" w:fill="FFFFFF"/>
        </w:rPr>
        <w:t>перераб</w:t>
      </w:r>
      <w:proofErr w:type="spellEnd"/>
      <w:r w:rsidRPr="00A37B7C">
        <w:rPr>
          <w:rFonts w:ascii="Times New Roman" w:hAnsi="Times New Roman"/>
          <w:sz w:val="24"/>
          <w:szCs w:val="24"/>
          <w:shd w:val="clear" w:color="auto" w:fill="FFFFFF"/>
        </w:rPr>
        <w:t xml:space="preserve">. и доп. — Москва: ИНФРА-М, 2022. — 212 с. — (Среднее профессиональное образование). - ISBN 978-5-16-016522-6. - Текст: электронный. - URL: https://znanium.com/catalog/product/1790473 (дата обращения: 18.06.2022). </w:t>
      </w:r>
    </w:p>
    <w:p w14:paraId="11C0B183" w14:textId="77777777" w:rsidR="005D54E1" w:rsidRPr="00A37B7C" w:rsidRDefault="005D54E1" w:rsidP="005D54E1">
      <w:pPr>
        <w:numPr>
          <w:ilvl w:val="0"/>
          <w:numId w:val="3"/>
        </w:numPr>
        <w:spacing w:after="0" w:line="276" w:lineRule="auto"/>
        <w:ind w:left="0" w:firstLine="709"/>
        <w:jc w:val="both"/>
        <w:rPr>
          <w:rFonts w:ascii="Times New Roman" w:hAnsi="Times New Roman"/>
          <w:sz w:val="24"/>
          <w:szCs w:val="24"/>
          <w:shd w:val="clear" w:color="auto" w:fill="FFFFFF"/>
        </w:rPr>
      </w:pPr>
      <w:r w:rsidRPr="00A37B7C">
        <w:rPr>
          <w:rFonts w:ascii="Times New Roman" w:hAnsi="Times New Roman"/>
          <w:iCs/>
          <w:sz w:val="24"/>
          <w:szCs w:val="24"/>
          <w:shd w:val="clear" w:color="auto" w:fill="FFFFFF"/>
        </w:rPr>
        <w:t>Карнаух, Н. Н. </w:t>
      </w:r>
      <w:r w:rsidRPr="00A37B7C">
        <w:rPr>
          <w:rFonts w:ascii="Times New Roman" w:hAnsi="Times New Roman"/>
          <w:sz w:val="24"/>
          <w:szCs w:val="24"/>
          <w:shd w:val="clear" w:color="auto" w:fill="FFFFFF"/>
        </w:rPr>
        <w:t xml:space="preserve"> Охрана труда: учебник для среднего профессионального образования / Н. Н. Карнаух. — Москва: Издательство </w:t>
      </w:r>
      <w:proofErr w:type="spellStart"/>
      <w:r w:rsidRPr="00A37B7C">
        <w:rPr>
          <w:rFonts w:ascii="Times New Roman" w:hAnsi="Times New Roman"/>
          <w:sz w:val="24"/>
          <w:szCs w:val="24"/>
          <w:shd w:val="clear" w:color="auto" w:fill="FFFFFF"/>
        </w:rPr>
        <w:t>Юрайт</w:t>
      </w:r>
      <w:proofErr w:type="spellEnd"/>
      <w:r w:rsidRPr="00A37B7C">
        <w:rPr>
          <w:rFonts w:ascii="Times New Roman" w:hAnsi="Times New Roman"/>
          <w:sz w:val="24"/>
          <w:szCs w:val="24"/>
          <w:shd w:val="clear" w:color="auto" w:fill="FFFFFF"/>
        </w:rPr>
        <w:t xml:space="preserve">, 2022. — 380 с. — (Профессиональное образование). — ISBN 978-5-534-02527-9. — Текст: электронный // Образовательная платформа </w:t>
      </w:r>
      <w:proofErr w:type="spellStart"/>
      <w:r w:rsidRPr="00A37B7C">
        <w:rPr>
          <w:rFonts w:ascii="Times New Roman" w:hAnsi="Times New Roman"/>
          <w:sz w:val="24"/>
          <w:szCs w:val="24"/>
          <w:shd w:val="clear" w:color="auto" w:fill="FFFFFF"/>
        </w:rPr>
        <w:t>Юрайт</w:t>
      </w:r>
      <w:proofErr w:type="spellEnd"/>
      <w:r w:rsidRPr="00A37B7C">
        <w:rPr>
          <w:rFonts w:ascii="Times New Roman" w:hAnsi="Times New Roman"/>
          <w:sz w:val="24"/>
          <w:szCs w:val="24"/>
          <w:shd w:val="clear" w:color="auto" w:fill="FFFFFF"/>
        </w:rPr>
        <w:t xml:space="preserve"> [сайт]. — URL: </w:t>
      </w:r>
      <w:hyperlink r:id="rId11" w:tgtFrame="_blank" w:history="1">
        <w:r w:rsidRPr="00A37B7C">
          <w:rPr>
            <w:rStyle w:val="a3"/>
            <w:sz w:val="24"/>
            <w:szCs w:val="24"/>
            <w:shd w:val="clear" w:color="auto" w:fill="FFFFFF"/>
          </w:rPr>
          <w:t>https://urait.ru/bcode/489608</w:t>
        </w:r>
      </w:hyperlink>
      <w:r w:rsidRPr="00A37B7C">
        <w:rPr>
          <w:rFonts w:ascii="Times New Roman" w:hAnsi="Times New Roman"/>
          <w:sz w:val="24"/>
          <w:szCs w:val="24"/>
          <w:shd w:val="clear" w:color="auto" w:fill="FFFFFF"/>
        </w:rPr>
        <w:t> (дата обращения: 18.06.2022).</w:t>
      </w:r>
    </w:p>
    <w:p w14:paraId="28669EC5" w14:textId="77777777" w:rsidR="005D54E1" w:rsidRPr="00A37B7C" w:rsidRDefault="005D54E1" w:rsidP="005D54E1">
      <w:pPr>
        <w:numPr>
          <w:ilvl w:val="0"/>
          <w:numId w:val="3"/>
        </w:numPr>
        <w:spacing w:after="0" w:line="276" w:lineRule="auto"/>
        <w:ind w:left="0" w:firstLine="709"/>
        <w:jc w:val="both"/>
        <w:rPr>
          <w:rFonts w:ascii="Times New Roman" w:hAnsi="Times New Roman"/>
          <w:iCs/>
          <w:sz w:val="24"/>
          <w:szCs w:val="24"/>
        </w:rPr>
      </w:pPr>
      <w:r w:rsidRPr="00A37B7C">
        <w:rPr>
          <w:rFonts w:ascii="Times New Roman" w:hAnsi="Times New Roman"/>
          <w:sz w:val="24"/>
          <w:szCs w:val="24"/>
          <w:shd w:val="clear" w:color="auto" w:fill="FFFFFF"/>
        </w:rPr>
        <w:t xml:space="preserve">Кащенко, В. Ф. Торговое оборудование: учебное пособие / В.Ф. Кащенко, Л.В. Кащенко. — Москва : ИНФРА-М, 2020. — 398 с. — (Среднее профессиональное образование). - ISBN 978-5-16-015381-0. - Текст: электронный. - URL: https://znanium.com/catalog/product/1174606 (дата обращения: 18.06.2022). </w:t>
      </w:r>
    </w:p>
    <w:p w14:paraId="03E5BD8B" w14:textId="77777777" w:rsidR="005D54E1" w:rsidRPr="00510FBD" w:rsidRDefault="005D54E1" w:rsidP="005D54E1">
      <w:pPr>
        <w:numPr>
          <w:ilvl w:val="0"/>
          <w:numId w:val="3"/>
        </w:numPr>
        <w:spacing w:after="200" w:line="276" w:lineRule="auto"/>
        <w:ind w:left="0" w:firstLine="709"/>
        <w:contextualSpacing/>
        <w:jc w:val="both"/>
        <w:rPr>
          <w:rFonts w:ascii="Times New Roman" w:hAnsi="Times New Roman"/>
          <w:b/>
          <w:sz w:val="24"/>
          <w:szCs w:val="24"/>
        </w:rPr>
      </w:pPr>
      <w:r w:rsidRPr="00A37B7C">
        <w:rPr>
          <w:rFonts w:ascii="Times New Roman" w:hAnsi="Times New Roman"/>
          <w:iCs/>
          <w:sz w:val="24"/>
          <w:szCs w:val="24"/>
          <w:shd w:val="clear" w:color="auto" w:fill="FFFFFF"/>
        </w:rPr>
        <w:t>Родионова, О. М. </w:t>
      </w:r>
      <w:r w:rsidRPr="00A37B7C">
        <w:rPr>
          <w:rFonts w:ascii="Times New Roman" w:hAnsi="Times New Roman"/>
          <w:sz w:val="24"/>
          <w:szCs w:val="24"/>
          <w:shd w:val="clear" w:color="auto" w:fill="FFFFFF"/>
        </w:rPr>
        <w:t xml:space="preserve"> Охрана труда: учебник для среднего профессионального образования / О. М. Родионова, Д. А. Семенов. — Москва: Издательство </w:t>
      </w:r>
      <w:proofErr w:type="spellStart"/>
      <w:r w:rsidRPr="00A37B7C">
        <w:rPr>
          <w:rFonts w:ascii="Times New Roman" w:hAnsi="Times New Roman"/>
          <w:sz w:val="24"/>
          <w:szCs w:val="24"/>
          <w:shd w:val="clear" w:color="auto" w:fill="FFFFFF"/>
        </w:rPr>
        <w:t>Юрайт</w:t>
      </w:r>
      <w:proofErr w:type="spellEnd"/>
      <w:r w:rsidRPr="00A37B7C">
        <w:rPr>
          <w:rFonts w:ascii="Times New Roman" w:hAnsi="Times New Roman"/>
          <w:sz w:val="24"/>
          <w:szCs w:val="24"/>
          <w:shd w:val="clear" w:color="auto" w:fill="FFFFFF"/>
        </w:rPr>
        <w:t xml:space="preserve">, 2022. — 113 с. — (Профессиональное образование). — ISBN 978-5-534-09562-3. — Текст: </w:t>
      </w:r>
      <w:r w:rsidRPr="00510FBD">
        <w:rPr>
          <w:rFonts w:ascii="Times New Roman" w:hAnsi="Times New Roman"/>
          <w:sz w:val="24"/>
          <w:szCs w:val="24"/>
          <w:shd w:val="clear" w:color="auto" w:fill="FFFFFF"/>
        </w:rPr>
        <w:lastRenderedPageBreak/>
        <w:t xml:space="preserve">электронный // Образовательная платформа </w:t>
      </w:r>
      <w:proofErr w:type="spellStart"/>
      <w:r w:rsidRPr="00510FBD">
        <w:rPr>
          <w:rFonts w:ascii="Times New Roman" w:hAnsi="Times New Roman"/>
          <w:sz w:val="24"/>
          <w:szCs w:val="24"/>
          <w:shd w:val="clear" w:color="auto" w:fill="FFFFFF"/>
        </w:rPr>
        <w:t>Юрайт</w:t>
      </w:r>
      <w:proofErr w:type="spellEnd"/>
      <w:r w:rsidRPr="00510FBD">
        <w:rPr>
          <w:rFonts w:ascii="Times New Roman" w:hAnsi="Times New Roman"/>
          <w:sz w:val="24"/>
          <w:szCs w:val="24"/>
          <w:shd w:val="clear" w:color="auto" w:fill="FFFFFF"/>
        </w:rPr>
        <w:t xml:space="preserve"> [сайт]. — URL: </w:t>
      </w:r>
      <w:hyperlink r:id="rId12" w:tgtFrame="_blank" w:history="1">
        <w:r w:rsidRPr="00510FBD">
          <w:rPr>
            <w:rStyle w:val="a3"/>
            <w:sz w:val="24"/>
            <w:szCs w:val="24"/>
            <w:shd w:val="clear" w:color="auto" w:fill="FFFFFF"/>
          </w:rPr>
          <w:t>https://urait.ru/bcode/490964</w:t>
        </w:r>
      </w:hyperlink>
      <w:r w:rsidRPr="00510FBD">
        <w:rPr>
          <w:rFonts w:ascii="Times New Roman" w:hAnsi="Times New Roman"/>
          <w:sz w:val="24"/>
          <w:szCs w:val="24"/>
          <w:shd w:val="clear" w:color="auto" w:fill="FFFFFF"/>
        </w:rPr>
        <w:t> (дата обращения: 18.06.2022).</w:t>
      </w:r>
    </w:p>
    <w:p w14:paraId="1FA52609" w14:textId="77777777" w:rsidR="005D54E1" w:rsidRPr="005C66A6" w:rsidRDefault="005D54E1" w:rsidP="005D54E1">
      <w:pPr>
        <w:numPr>
          <w:ilvl w:val="0"/>
          <w:numId w:val="3"/>
        </w:numPr>
        <w:spacing w:after="200" w:line="276" w:lineRule="auto"/>
        <w:ind w:left="0" w:firstLine="709"/>
        <w:contextualSpacing/>
        <w:jc w:val="both"/>
        <w:rPr>
          <w:rFonts w:ascii="Times New Roman" w:hAnsi="Times New Roman"/>
          <w:sz w:val="24"/>
          <w:szCs w:val="24"/>
        </w:rPr>
      </w:pPr>
      <w:r w:rsidRPr="005C66A6">
        <w:rPr>
          <w:rFonts w:ascii="Times New Roman" w:hAnsi="Times New Roman"/>
          <w:bCs/>
          <w:sz w:val="24"/>
          <w:szCs w:val="24"/>
        </w:rPr>
        <w:fldChar w:fldCharType="begin"/>
      </w:r>
      <w:r w:rsidRPr="005C66A6">
        <w:rPr>
          <w:rFonts w:ascii="Times New Roman" w:hAnsi="Times New Roman"/>
          <w:bCs/>
          <w:sz w:val="24"/>
          <w:szCs w:val="24"/>
        </w:rPr>
        <w:instrText xml:space="preserve"> HYPERLINK "Кривова, М. А. Охрана труда : учебное наглядное пособие для СПО / </w:instrText>
      </w:r>
      <w:r w:rsidRPr="005C66A6">
        <w:rPr>
          <w:rFonts w:ascii="Times New Roman" w:hAnsi="Times New Roman"/>
          <w:sz w:val="24"/>
          <w:szCs w:val="24"/>
        </w:rPr>
        <w:instrText xml:space="preserve">М. А. Кривова, Д. А. Мельникова, Н. Г. Яговкин. — Саратов : Профобразование, 2022. — 156 c. — ISBN 978-5-4488-1397-9. — Текст : электронный // Электронный ресурс цифровой образовательной среды СПО PROFобразование : [сайт]. — URL: https://profspo.ru/books/116280.html </w:instrText>
      </w:r>
    </w:p>
    <w:p w14:paraId="1DB0E503" w14:textId="77777777" w:rsidR="005D54E1" w:rsidRPr="005C66A6" w:rsidRDefault="005D54E1" w:rsidP="005D54E1">
      <w:pPr>
        <w:numPr>
          <w:ilvl w:val="0"/>
          <w:numId w:val="3"/>
        </w:numPr>
        <w:spacing w:after="200" w:line="276" w:lineRule="auto"/>
        <w:ind w:left="0" w:firstLine="709"/>
        <w:contextualSpacing/>
        <w:jc w:val="both"/>
        <w:rPr>
          <w:rFonts w:ascii="Times New Roman" w:hAnsi="Times New Roman"/>
          <w:sz w:val="24"/>
          <w:szCs w:val="24"/>
        </w:rPr>
      </w:pPr>
      <w:r w:rsidRPr="005C66A6">
        <w:rPr>
          <w:rFonts w:ascii="Times New Roman" w:hAnsi="Times New Roman"/>
          <w:bCs/>
          <w:sz w:val="24"/>
          <w:szCs w:val="24"/>
        </w:rPr>
        <w:instrText xml:space="preserve">Охрана труда : учебное пособие для СПО / </w:instrText>
      </w:r>
      <w:r w:rsidRPr="005C66A6">
        <w:rPr>
          <w:rFonts w:ascii="Times New Roman" w:hAnsi="Times New Roman"/>
          <w:sz w:val="24"/>
          <w:szCs w:val="24"/>
        </w:rPr>
        <w:instrText xml:space="preserve">составители А. Б. Булгаков, В. Н. Аверьянов. — Саратов : Профобразование, 2021. — 197 c. — ISBN 978-5-4488-1137-1. — Текст : электронный // Электронный ресурс цифровой образовательной среды СПО PROFобразование : [сайт]. — URL: https://profspo.ru/books/105148.html </w:instrText>
      </w:r>
    </w:p>
    <w:p w14:paraId="264E7158" w14:textId="77777777" w:rsidR="005D54E1" w:rsidRPr="005C66A6" w:rsidRDefault="005D54E1" w:rsidP="005D54E1">
      <w:pPr>
        <w:numPr>
          <w:ilvl w:val="0"/>
          <w:numId w:val="3"/>
        </w:numPr>
        <w:spacing w:after="200" w:line="276" w:lineRule="auto"/>
        <w:ind w:left="0" w:firstLine="709"/>
        <w:contextualSpacing/>
        <w:jc w:val="both"/>
        <w:rPr>
          <w:rFonts w:ascii="Times New Roman" w:hAnsi="Times New Roman"/>
          <w:sz w:val="24"/>
          <w:szCs w:val="24"/>
        </w:rPr>
      </w:pPr>
      <w:r w:rsidRPr="005C66A6">
        <w:rPr>
          <w:rFonts w:ascii="Times New Roman" w:hAnsi="Times New Roman"/>
          <w:bCs/>
          <w:sz w:val="24"/>
          <w:szCs w:val="24"/>
        </w:rPr>
        <w:instrText>Князева, М. Н. Охрана труда : учебное пособие для СПО /</w:instrText>
      </w:r>
      <w:r w:rsidRPr="005C66A6">
        <w:rPr>
          <w:rFonts w:ascii="Times New Roman" w:hAnsi="Times New Roman"/>
          <w:sz w:val="24"/>
          <w:szCs w:val="24"/>
        </w:rPr>
        <w:instrText xml:space="preserve"> М. Н. Князева. — Саратов : Профобразование, 2021. — 247 c. — ISBN 978-5-4488-1248-4. — Текст : электронный // Электронный ресурс цифровой образовательной среды СПО PROFобразование : [сайт]. — URL: https://profspo.ru/books/106845.html  </w:instrText>
      </w:r>
    </w:p>
    <w:p w14:paraId="2A5EFADC" w14:textId="77777777" w:rsidR="005D54E1" w:rsidRPr="005C66A6" w:rsidRDefault="005D54E1" w:rsidP="005D54E1">
      <w:pPr>
        <w:numPr>
          <w:ilvl w:val="0"/>
          <w:numId w:val="3"/>
        </w:numPr>
        <w:spacing w:after="200" w:line="276" w:lineRule="auto"/>
        <w:ind w:left="0" w:firstLine="709"/>
        <w:contextualSpacing/>
        <w:jc w:val="both"/>
        <w:rPr>
          <w:rStyle w:val="a3"/>
          <w:sz w:val="24"/>
          <w:szCs w:val="24"/>
        </w:rPr>
      </w:pPr>
      <w:r w:rsidRPr="005C66A6">
        <w:rPr>
          <w:rFonts w:ascii="Times New Roman" w:hAnsi="Times New Roman"/>
          <w:bCs/>
          <w:sz w:val="24"/>
          <w:szCs w:val="24"/>
        </w:rPr>
        <w:instrText xml:space="preserve">Солопова, В. А. Охрана труда : учебное пособие для СПО / </w:instrText>
      </w:r>
      <w:r w:rsidRPr="005C66A6">
        <w:rPr>
          <w:rFonts w:ascii="Times New Roman" w:hAnsi="Times New Roman"/>
          <w:sz w:val="24"/>
          <w:szCs w:val="24"/>
        </w:rPr>
        <w:instrText>В. А. Солопова. — Саратов : Профобразование, 2019. — 125 c. — ISBN 978-5-4488-0353-6. — Текст : электронный // Электронный ресурс цифровой образовательной среды СПО PROFобразование : [сайт]. — URL: https://profspo.ru/books/86204.html</w:instrText>
      </w:r>
      <w:r w:rsidRPr="005C66A6">
        <w:rPr>
          <w:rFonts w:ascii="Times New Roman" w:hAnsi="Times New Roman"/>
          <w:bCs/>
          <w:sz w:val="24"/>
          <w:szCs w:val="24"/>
        </w:rPr>
        <w:instrText xml:space="preserve">" </w:instrText>
      </w:r>
      <w:r w:rsidRPr="005C66A6">
        <w:rPr>
          <w:rFonts w:ascii="Times New Roman" w:hAnsi="Times New Roman"/>
          <w:bCs/>
          <w:sz w:val="24"/>
          <w:szCs w:val="24"/>
        </w:rPr>
      </w:r>
      <w:r w:rsidRPr="005C66A6">
        <w:rPr>
          <w:rFonts w:ascii="Times New Roman" w:hAnsi="Times New Roman"/>
          <w:bCs/>
          <w:sz w:val="24"/>
          <w:szCs w:val="24"/>
        </w:rPr>
        <w:fldChar w:fldCharType="separate"/>
      </w:r>
      <w:r w:rsidRPr="005C66A6">
        <w:rPr>
          <w:rStyle w:val="a3"/>
          <w:bCs/>
          <w:sz w:val="24"/>
          <w:szCs w:val="24"/>
        </w:rPr>
        <w:t xml:space="preserve">Кривова, М. А. Охрана труда : учебное наглядное пособие для СПО / </w:t>
      </w:r>
      <w:r w:rsidRPr="005C66A6">
        <w:rPr>
          <w:rStyle w:val="a3"/>
          <w:sz w:val="24"/>
          <w:szCs w:val="24"/>
        </w:rPr>
        <w:t xml:space="preserve">М. А. Кривова, Д. А. Мельникова, Н. Г. Яговкин. — Саратов : Профобразование, 2022. — 156 c. — ISBN 978-5-4488-1397-9. — Текст : электронный // Электронный ресурс цифровой образовательной среды СПО PROFобразование : [сайт]. — URL: https://profspo.ru/books/116280.html </w:t>
      </w:r>
    </w:p>
    <w:p w14:paraId="18CAA51D" w14:textId="77777777" w:rsidR="005D54E1" w:rsidRPr="005C66A6" w:rsidRDefault="005D54E1" w:rsidP="005D54E1">
      <w:pPr>
        <w:numPr>
          <w:ilvl w:val="0"/>
          <w:numId w:val="3"/>
        </w:numPr>
        <w:spacing w:after="200" w:line="276" w:lineRule="auto"/>
        <w:ind w:left="0" w:firstLine="709"/>
        <w:contextualSpacing/>
        <w:jc w:val="both"/>
        <w:rPr>
          <w:rStyle w:val="a3"/>
          <w:sz w:val="24"/>
          <w:szCs w:val="24"/>
        </w:rPr>
      </w:pPr>
      <w:r w:rsidRPr="005C66A6">
        <w:rPr>
          <w:rStyle w:val="a3"/>
          <w:bCs/>
          <w:sz w:val="24"/>
          <w:szCs w:val="24"/>
        </w:rPr>
        <w:t xml:space="preserve">Охрана труда : учебное пособие для СПО / </w:t>
      </w:r>
      <w:r w:rsidRPr="005C66A6">
        <w:rPr>
          <w:rStyle w:val="a3"/>
          <w:sz w:val="24"/>
          <w:szCs w:val="24"/>
        </w:rPr>
        <w:t xml:space="preserve">составители А. Б. Булгаков, В. Н. Аверьянов. — Саратов : Профобразование, 2021. — 197 c. — ISBN 978-5-4488-1137-1. — Текст : электронный // Электронный ресурс цифровой образовательной среды СПО PROFобразование : [сайт]. — URL: https://profspo.ru/books/105148.html </w:t>
      </w:r>
    </w:p>
    <w:p w14:paraId="312CFF2F" w14:textId="77777777" w:rsidR="005D54E1" w:rsidRPr="005C66A6" w:rsidRDefault="005D54E1" w:rsidP="005D54E1">
      <w:pPr>
        <w:numPr>
          <w:ilvl w:val="0"/>
          <w:numId w:val="3"/>
        </w:numPr>
        <w:spacing w:after="200" w:line="276" w:lineRule="auto"/>
        <w:ind w:left="0" w:firstLine="709"/>
        <w:contextualSpacing/>
        <w:jc w:val="both"/>
        <w:rPr>
          <w:rStyle w:val="a3"/>
          <w:sz w:val="24"/>
          <w:szCs w:val="24"/>
        </w:rPr>
      </w:pPr>
      <w:r w:rsidRPr="005C66A6">
        <w:rPr>
          <w:rStyle w:val="a3"/>
          <w:bCs/>
          <w:sz w:val="24"/>
          <w:szCs w:val="24"/>
        </w:rPr>
        <w:t>Князева, М. Н. Охрана труда : учебное пособие для СПО /</w:t>
      </w:r>
      <w:r w:rsidRPr="005C66A6">
        <w:rPr>
          <w:rStyle w:val="a3"/>
          <w:sz w:val="24"/>
          <w:szCs w:val="24"/>
        </w:rPr>
        <w:t xml:space="preserve"> М. Н. Князева. — Саратов : Профобразование, 2021. — 247 c. — ISBN 978-5-4488-1248-4. — Текст : электронный // Электронный ресурс цифровой образовательной среды СПО PROFобразование : [сайт]. — URL: https://profspo.ru/books/106845.html  </w:t>
      </w:r>
    </w:p>
    <w:p w14:paraId="26468A03" w14:textId="77777777" w:rsidR="005D54E1" w:rsidRPr="005C66A6" w:rsidRDefault="005D54E1" w:rsidP="005D54E1">
      <w:pPr>
        <w:numPr>
          <w:ilvl w:val="0"/>
          <w:numId w:val="3"/>
        </w:numPr>
        <w:spacing w:after="200" w:line="276" w:lineRule="auto"/>
        <w:ind w:left="0" w:firstLine="709"/>
        <w:contextualSpacing/>
        <w:jc w:val="both"/>
        <w:rPr>
          <w:rFonts w:ascii="Times New Roman" w:hAnsi="Times New Roman"/>
          <w:sz w:val="24"/>
          <w:szCs w:val="24"/>
        </w:rPr>
      </w:pPr>
      <w:r w:rsidRPr="005C66A6">
        <w:rPr>
          <w:rStyle w:val="a3"/>
          <w:bCs/>
          <w:sz w:val="24"/>
          <w:szCs w:val="24"/>
        </w:rPr>
        <w:t xml:space="preserve">Солопова, В. А. Охрана труда : учебное пособие для СПО / </w:t>
      </w:r>
      <w:r w:rsidRPr="005C66A6">
        <w:rPr>
          <w:rStyle w:val="a3"/>
          <w:sz w:val="24"/>
          <w:szCs w:val="24"/>
        </w:rPr>
        <w:t>В. А. Солопова. — Саратов : Профобразование, 2019. — 125 c. — ISBN 978-5-4488-0353-6. — Текст : электронный // Электронный ресурс цифровой образовательной среды СПО PROFобразование : [сайт]. — URL: https://profspo.ru/books/86204.html</w:t>
      </w:r>
      <w:r w:rsidRPr="005C66A6">
        <w:rPr>
          <w:rFonts w:ascii="Times New Roman" w:hAnsi="Times New Roman"/>
          <w:bCs/>
          <w:sz w:val="24"/>
          <w:szCs w:val="24"/>
        </w:rPr>
        <w:fldChar w:fldCharType="end"/>
      </w:r>
    </w:p>
    <w:p w14:paraId="7B296A0E" w14:textId="77777777" w:rsidR="005D54E1" w:rsidRPr="005C66A6" w:rsidRDefault="005D54E1" w:rsidP="005D54E1">
      <w:pPr>
        <w:ind w:firstLine="709"/>
        <w:contextualSpacing/>
        <w:jc w:val="both"/>
        <w:rPr>
          <w:rFonts w:ascii="Times New Roman" w:hAnsi="Times New Roman"/>
          <w:b/>
          <w:sz w:val="24"/>
          <w:szCs w:val="24"/>
        </w:rPr>
      </w:pPr>
    </w:p>
    <w:p w14:paraId="7ED69A89" w14:textId="77777777" w:rsidR="005D54E1" w:rsidRPr="00A37B7C" w:rsidRDefault="005D54E1" w:rsidP="005D54E1">
      <w:pPr>
        <w:spacing w:after="0"/>
        <w:ind w:firstLine="709"/>
        <w:contextualSpacing/>
        <w:jc w:val="both"/>
        <w:rPr>
          <w:rFonts w:ascii="Times New Roman" w:hAnsi="Times New Roman"/>
          <w:bCs/>
          <w:sz w:val="24"/>
          <w:szCs w:val="24"/>
        </w:rPr>
      </w:pPr>
      <w:r w:rsidRPr="00A37B7C">
        <w:rPr>
          <w:rFonts w:ascii="Times New Roman" w:hAnsi="Times New Roman"/>
          <w:b/>
          <w:bCs/>
          <w:sz w:val="24"/>
          <w:szCs w:val="24"/>
        </w:rPr>
        <w:t>3.2.2. Дополнительные источники</w:t>
      </w:r>
    </w:p>
    <w:p w14:paraId="09F378ED" w14:textId="77777777" w:rsidR="005D54E1" w:rsidRPr="00A37B7C" w:rsidRDefault="005D54E1" w:rsidP="005D54E1">
      <w:pPr>
        <w:numPr>
          <w:ilvl w:val="1"/>
          <w:numId w:val="1"/>
        </w:numPr>
        <w:spacing w:after="200" w:line="276" w:lineRule="auto"/>
        <w:ind w:left="0" w:firstLine="709"/>
        <w:contextualSpacing/>
        <w:jc w:val="both"/>
        <w:rPr>
          <w:rFonts w:ascii="Times New Roman" w:hAnsi="Times New Roman"/>
          <w:sz w:val="24"/>
          <w:szCs w:val="24"/>
        </w:rPr>
      </w:pPr>
      <w:r w:rsidRPr="00A37B7C">
        <w:rPr>
          <w:rFonts w:ascii="Times New Roman" w:hAnsi="Times New Roman"/>
          <w:bCs/>
          <w:sz w:val="24"/>
          <w:szCs w:val="24"/>
        </w:rPr>
        <w:t>Трудовой кодекс Российской Федерации от 30.12.2001 N 197-ФЗ (ред. от 14.07.2022) (в действующей редакции).</w:t>
      </w:r>
      <w:r w:rsidRPr="00A37B7C">
        <w:rPr>
          <w:rFonts w:ascii="Times New Roman" w:hAnsi="Times New Roman"/>
          <w:sz w:val="24"/>
          <w:szCs w:val="24"/>
          <w:shd w:val="clear" w:color="auto" w:fill="FFFFFF"/>
        </w:rPr>
        <w:t xml:space="preserve"> — Текст: электронный // СПС КонсультантПлюс. — URL:</w:t>
      </w:r>
      <w:r w:rsidRPr="00A37B7C">
        <w:rPr>
          <w:rFonts w:ascii="Times New Roman" w:hAnsi="Times New Roman"/>
          <w:sz w:val="24"/>
          <w:szCs w:val="24"/>
        </w:rPr>
        <w:t xml:space="preserve"> </w:t>
      </w:r>
      <w:r w:rsidRPr="00A37B7C">
        <w:rPr>
          <w:rFonts w:ascii="Times New Roman" w:hAnsi="Times New Roman"/>
          <w:sz w:val="24"/>
          <w:szCs w:val="24"/>
          <w:shd w:val="clear" w:color="auto" w:fill="FFFFFF"/>
        </w:rPr>
        <w:t>http://www.consultant.ru/document/cons_doc_LAW_34683/ (дата обращения: 26.07.2022).</w:t>
      </w:r>
    </w:p>
    <w:p w14:paraId="5C72D903" w14:textId="77777777" w:rsidR="005D54E1" w:rsidRPr="00A37B7C" w:rsidRDefault="005D54E1" w:rsidP="005D54E1">
      <w:pPr>
        <w:numPr>
          <w:ilvl w:val="1"/>
          <w:numId w:val="1"/>
        </w:numPr>
        <w:spacing w:after="200" w:line="276" w:lineRule="auto"/>
        <w:ind w:left="0" w:firstLine="709"/>
        <w:contextualSpacing/>
        <w:jc w:val="both"/>
        <w:rPr>
          <w:rFonts w:ascii="Times New Roman" w:hAnsi="Times New Roman"/>
          <w:sz w:val="24"/>
          <w:szCs w:val="24"/>
          <w:shd w:val="clear" w:color="auto" w:fill="FFFFFF"/>
        </w:rPr>
      </w:pPr>
      <w:hyperlink r:id="rId13" w:history="1">
        <w:r w:rsidRPr="00A37B7C">
          <w:rPr>
            <w:rFonts w:ascii="Times New Roman" w:hAnsi="Times New Roman"/>
            <w:sz w:val="24"/>
            <w:szCs w:val="24"/>
          </w:rPr>
          <w:t>Федеральный закон от 22.05.2003 N 54-ФЗ (в действующей редакции) "О применении контрольно-кассовой техники при осуществлении расчетов в Российской Федерации"</w:t>
        </w:r>
      </w:hyperlink>
      <w:r w:rsidRPr="00A37B7C">
        <w:rPr>
          <w:rFonts w:ascii="Times New Roman" w:hAnsi="Times New Roman"/>
          <w:sz w:val="24"/>
          <w:szCs w:val="24"/>
          <w:shd w:val="clear" w:color="auto" w:fill="FFFFFF"/>
        </w:rPr>
        <w:t>.— Текст: электронный // СПС КонсультантПлюс.  — URL: </w:t>
      </w:r>
      <w:r w:rsidRPr="00A37B7C">
        <w:rPr>
          <w:rFonts w:ascii="Times New Roman" w:hAnsi="Times New Roman"/>
          <w:sz w:val="24"/>
          <w:szCs w:val="24"/>
        </w:rPr>
        <w:t>http://www.consultant.ru/document/cons_doc_LAW_42359/</w:t>
      </w:r>
      <w:r w:rsidRPr="00A37B7C">
        <w:rPr>
          <w:rFonts w:ascii="Times New Roman" w:hAnsi="Times New Roman"/>
          <w:sz w:val="24"/>
          <w:szCs w:val="24"/>
          <w:shd w:val="clear" w:color="auto" w:fill="FFFFFF"/>
        </w:rPr>
        <w:t xml:space="preserve"> (дата обращения: 26.07.2022).</w:t>
      </w:r>
    </w:p>
    <w:p w14:paraId="3CFC3BC8"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rPr>
      </w:pPr>
      <w:r w:rsidRPr="00510FBD">
        <w:rPr>
          <w:rFonts w:ascii="Times New Roman" w:hAnsi="Times New Roman"/>
          <w:sz w:val="24"/>
          <w:szCs w:val="24"/>
          <w:shd w:val="clear" w:color="auto" w:fill="FFFFFF"/>
        </w:rPr>
        <w:t>ГОСТ 23833–95</w:t>
      </w:r>
      <w:r w:rsidRPr="00510FBD">
        <w:rPr>
          <w:rFonts w:ascii="Times New Roman" w:hAnsi="Times New Roman"/>
          <w:sz w:val="24"/>
          <w:szCs w:val="24"/>
        </w:rPr>
        <w:t xml:space="preserve">. </w:t>
      </w:r>
      <w:r w:rsidRPr="00510FBD">
        <w:rPr>
          <w:rFonts w:ascii="Times New Roman" w:hAnsi="Times New Roman"/>
          <w:bCs/>
          <w:sz w:val="24"/>
          <w:szCs w:val="24"/>
        </w:rPr>
        <w:t xml:space="preserve">Межгосударственный стандарт Оборудование холодильное торговое. Общие технические условия. </w:t>
      </w:r>
      <w:r w:rsidRPr="00510FBD">
        <w:rPr>
          <w:rFonts w:ascii="Times New Roman" w:hAnsi="Times New Roman"/>
          <w:sz w:val="24"/>
          <w:szCs w:val="24"/>
          <w:shd w:val="clear" w:color="auto" w:fill="FFFFFF"/>
        </w:rPr>
        <w:t>Дата введения 1997-01-01. — Текст: электронный// ПСС «Кодекс» . — URL: </w:t>
      </w:r>
      <w:hyperlink r:id="rId14" w:history="1">
        <w:r w:rsidRPr="00510FBD">
          <w:rPr>
            <w:rStyle w:val="a3"/>
            <w:sz w:val="24"/>
            <w:szCs w:val="24"/>
          </w:rPr>
          <w:t>https://docs.cntd.ru/document/1200004655</w:t>
        </w:r>
      </w:hyperlink>
      <w:r w:rsidRPr="00510FBD">
        <w:rPr>
          <w:rFonts w:ascii="Times New Roman" w:hAnsi="Times New Roman"/>
          <w:sz w:val="24"/>
          <w:szCs w:val="24"/>
        </w:rPr>
        <w:t xml:space="preserve"> </w:t>
      </w:r>
      <w:r w:rsidRPr="00510FBD">
        <w:rPr>
          <w:rFonts w:ascii="Times New Roman" w:hAnsi="Times New Roman"/>
          <w:sz w:val="24"/>
          <w:szCs w:val="24"/>
          <w:shd w:val="clear" w:color="auto" w:fill="FFFFFF"/>
        </w:rPr>
        <w:t>(дата обращения: 26.07.2022).</w:t>
      </w:r>
    </w:p>
    <w:p w14:paraId="338E2C84"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ГОСТ Р 53940–2010</w:t>
      </w:r>
      <w:r w:rsidRPr="00510FBD">
        <w:rPr>
          <w:rFonts w:ascii="Times New Roman" w:hAnsi="Times New Roman"/>
          <w:sz w:val="24"/>
          <w:szCs w:val="24"/>
        </w:rPr>
        <w:t xml:space="preserve">. </w:t>
      </w:r>
      <w:r w:rsidRPr="00510FBD">
        <w:rPr>
          <w:rFonts w:ascii="Times New Roman" w:hAnsi="Times New Roman"/>
          <w:bCs/>
          <w:sz w:val="24"/>
          <w:szCs w:val="24"/>
        </w:rPr>
        <w:t xml:space="preserve">Национальный стандарт Российской Федерации. Контрольно-кассовая техника. Общие требования к продукции и порядку ее применения. </w:t>
      </w:r>
      <w:r w:rsidRPr="00510FBD">
        <w:rPr>
          <w:rFonts w:ascii="Times New Roman" w:hAnsi="Times New Roman"/>
          <w:sz w:val="24"/>
          <w:szCs w:val="24"/>
          <w:shd w:val="clear" w:color="auto" w:fill="FFFFFF"/>
        </w:rPr>
        <w:t>Дата введения 2012-06-01. — Текст: электронный // ПСС «Кодекс». — URL: </w:t>
      </w:r>
      <w:r w:rsidRPr="00510FBD">
        <w:rPr>
          <w:rFonts w:ascii="Times New Roman" w:hAnsi="Times New Roman"/>
          <w:sz w:val="24"/>
          <w:szCs w:val="24"/>
        </w:rPr>
        <w:t>https://docs.cntd.ru/document/1200085085</w:t>
      </w:r>
      <w:r w:rsidRPr="00510FBD">
        <w:rPr>
          <w:rFonts w:ascii="Times New Roman" w:hAnsi="Times New Roman"/>
          <w:sz w:val="24"/>
          <w:szCs w:val="24"/>
          <w:shd w:val="clear" w:color="auto" w:fill="FFFFFF"/>
        </w:rPr>
        <w:t xml:space="preserve"> (дата обращения: 26.07.2022).</w:t>
      </w:r>
    </w:p>
    <w:p w14:paraId="704E9B04"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rPr>
        <w:t xml:space="preserve">ГОСТ Р 54608–2011. </w:t>
      </w:r>
      <w:r w:rsidRPr="00510FBD">
        <w:rPr>
          <w:rFonts w:ascii="Times New Roman" w:hAnsi="Times New Roman"/>
          <w:bCs/>
          <w:sz w:val="24"/>
          <w:szCs w:val="24"/>
        </w:rPr>
        <w:t xml:space="preserve">Национальный стандарт Российской Федерации. Услуги торговли. Общие требования к объектам мелкорозничной торговли. </w:t>
      </w:r>
      <w:r w:rsidRPr="00510FBD">
        <w:rPr>
          <w:rFonts w:ascii="Times New Roman" w:hAnsi="Times New Roman"/>
          <w:sz w:val="24"/>
          <w:szCs w:val="24"/>
          <w:shd w:val="clear" w:color="auto" w:fill="FFFFFF"/>
        </w:rPr>
        <w:t>Дата введения 2013-01-01. — Текст: электронный</w:t>
      </w:r>
      <w:r w:rsidRPr="00510FBD">
        <w:rPr>
          <w:rFonts w:ascii="Times New Roman" w:hAnsi="Times New Roman"/>
          <w:bCs/>
          <w:sz w:val="24"/>
          <w:szCs w:val="24"/>
        </w:rPr>
        <w:t xml:space="preserve"> </w:t>
      </w:r>
      <w:r w:rsidRPr="00510FBD">
        <w:rPr>
          <w:rFonts w:ascii="Times New Roman" w:hAnsi="Times New Roman"/>
          <w:sz w:val="24"/>
          <w:szCs w:val="24"/>
          <w:shd w:val="clear" w:color="auto" w:fill="FFFFFF"/>
        </w:rPr>
        <w:t>// ПСС «Кодекс». — URL: </w:t>
      </w:r>
      <w:r w:rsidRPr="00510FBD">
        <w:rPr>
          <w:rFonts w:ascii="Times New Roman" w:hAnsi="Times New Roman"/>
          <w:sz w:val="24"/>
          <w:szCs w:val="24"/>
        </w:rPr>
        <w:t>https://docs.cntd.ru/document/1200093466</w:t>
      </w:r>
      <w:r w:rsidRPr="00510FBD">
        <w:rPr>
          <w:rFonts w:ascii="Times New Roman" w:hAnsi="Times New Roman"/>
          <w:sz w:val="24"/>
          <w:szCs w:val="24"/>
          <w:shd w:val="clear" w:color="auto" w:fill="FFFFFF"/>
        </w:rPr>
        <w:t xml:space="preserve"> (дата обращения: 26.07.2022).</w:t>
      </w:r>
    </w:p>
    <w:p w14:paraId="129DEB35"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 xml:space="preserve">ГОСТ Р 51303–2013. </w:t>
      </w:r>
      <w:r w:rsidRPr="00510FBD">
        <w:rPr>
          <w:rFonts w:ascii="Times New Roman" w:hAnsi="Times New Roman"/>
          <w:bCs/>
          <w:sz w:val="24"/>
          <w:szCs w:val="24"/>
        </w:rPr>
        <w:t>Национальный стандарт Российской Федерации. Торговля. Термины и определения.</w:t>
      </w:r>
      <w:r w:rsidRPr="00510FBD">
        <w:rPr>
          <w:rFonts w:ascii="Times New Roman" w:hAnsi="Times New Roman"/>
          <w:sz w:val="24"/>
          <w:szCs w:val="24"/>
          <w:shd w:val="clear" w:color="auto" w:fill="FFFFFF"/>
        </w:rPr>
        <w:t xml:space="preserve"> Дата введения 2014-04-01. — Текст: электронный</w:t>
      </w:r>
      <w:r w:rsidRPr="00510FBD">
        <w:rPr>
          <w:rFonts w:ascii="Times New Roman" w:hAnsi="Times New Roman"/>
          <w:bCs/>
          <w:sz w:val="24"/>
          <w:szCs w:val="24"/>
        </w:rPr>
        <w:t xml:space="preserve"> </w:t>
      </w:r>
      <w:r w:rsidRPr="00510FBD">
        <w:rPr>
          <w:rFonts w:ascii="Times New Roman" w:hAnsi="Times New Roman"/>
          <w:sz w:val="24"/>
          <w:szCs w:val="24"/>
          <w:shd w:val="clear" w:color="auto" w:fill="FFFFFF"/>
        </w:rPr>
        <w:t xml:space="preserve">// </w:t>
      </w:r>
      <w:r w:rsidRPr="00510FBD">
        <w:rPr>
          <w:rFonts w:ascii="Times New Roman" w:hAnsi="Times New Roman"/>
          <w:sz w:val="24"/>
          <w:szCs w:val="24"/>
          <w:shd w:val="clear" w:color="auto" w:fill="FFFFFF"/>
        </w:rPr>
        <w:lastRenderedPageBreak/>
        <w:t>ПСС «Кодекс» . — URL: </w:t>
      </w:r>
      <w:r w:rsidRPr="00510FBD">
        <w:rPr>
          <w:rFonts w:ascii="Times New Roman" w:hAnsi="Times New Roman"/>
          <w:sz w:val="24"/>
          <w:szCs w:val="24"/>
        </w:rPr>
        <w:t>https://docs.cntd.ru/document/1200108793</w:t>
      </w:r>
      <w:r w:rsidRPr="00510FBD">
        <w:rPr>
          <w:rFonts w:ascii="Times New Roman" w:hAnsi="Times New Roman"/>
          <w:sz w:val="24"/>
          <w:szCs w:val="24"/>
          <w:shd w:val="clear" w:color="auto" w:fill="FFFFFF"/>
        </w:rPr>
        <w:t xml:space="preserve"> (дата обращения: 26.07.2022).</w:t>
      </w:r>
    </w:p>
    <w:p w14:paraId="4F550261"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ГОСТ 26756–2016</w:t>
      </w:r>
      <w:r w:rsidRPr="00510FBD">
        <w:rPr>
          <w:rFonts w:ascii="Times New Roman" w:hAnsi="Times New Roman"/>
          <w:sz w:val="24"/>
          <w:szCs w:val="24"/>
        </w:rPr>
        <w:t xml:space="preserve">. </w:t>
      </w:r>
      <w:r w:rsidRPr="00510FBD">
        <w:rPr>
          <w:rFonts w:ascii="Times New Roman" w:hAnsi="Times New Roman"/>
          <w:bCs/>
          <w:sz w:val="24"/>
          <w:szCs w:val="24"/>
        </w:rPr>
        <w:t xml:space="preserve">Межгосударственный стандарт. Мебель для предприятий торговли. Общие технические условия. </w:t>
      </w:r>
      <w:r w:rsidRPr="00510FBD">
        <w:rPr>
          <w:rFonts w:ascii="Times New Roman" w:hAnsi="Times New Roman"/>
          <w:sz w:val="24"/>
          <w:szCs w:val="24"/>
          <w:shd w:val="clear" w:color="auto" w:fill="FFFFFF"/>
        </w:rPr>
        <w:t>Дата введения 2018-05-01. — Текст: электронный // ПСС «Кодекс» . — URL: </w:t>
      </w:r>
      <w:r w:rsidRPr="00510FBD">
        <w:rPr>
          <w:rFonts w:ascii="Times New Roman" w:hAnsi="Times New Roman"/>
          <w:sz w:val="24"/>
          <w:szCs w:val="24"/>
        </w:rPr>
        <w:t>https://docs.cntd.ru/document/1200146703</w:t>
      </w:r>
      <w:r w:rsidRPr="00510FBD">
        <w:rPr>
          <w:rFonts w:ascii="Times New Roman" w:hAnsi="Times New Roman"/>
          <w:sz w:val="24"/>
          <w:szCs w:val="24"/>
          <w:shd w:val="clear" w:color="auto" w:fill="FFFFFF"/>
        </w:rPr>
        <w:t xml:space="preserve"> (дата обращения: 26.07.2022).</w:t>
      </w:r>
    </w:p>
    <w:p w14:paraId="0B4930F0"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Информационный портал «Охрана труда в России»: сайт. – URL: </w:t>
      </w:r>
      <w:hyperlink r:id="rId15" w:history="1">
        <w:r w:rsidRPr="00510FBD">
          <w:rPr>
            <w:rStyle w:val="a3"/>
            <w:sz w:val="24"/>
            <w:szCs w:val="24"/>
            <w:shd w:val="clear" w:color="auto" w:fill="FFFFFF"/>
          </w:rPr>
          <w:t>http://</w:t>
        </w:r>
        <w:r w:rsidRPr="00510FBD">
          <w:rPr>
            <w:rFonts w:ascii="Times New Roman" w:hAnsi="Times New Roman"/>
            <w:sz w:val="24"/>
            <w:szCs w:val="24"/>
          </w:rPr>
          <w:t xml:space="preserve"> </w:t>
        </w:r>
        <w:r w:rsidRPr="00510FBD">
          <w:rPr>
            <w:rStyle w:val="a3"/>
            <w:sz w:val="24"/>
            <w:szCs w:val="24"/>
            <w:shd w:val="clear" w:color="auto" w:fill="FFFFFF"/>
          </w:rPr>
          <w:t>ohranatruda.ru</w:t>
        </w:r>
      </w:hyperlink>
      <w:r w:rsidRPr="00510FBD">
        <w:rPr>
          <w:rFonts w:ascii="Times New Roman" w:hAnsi="Times New Roman"/>
          <w:sz w:val="24"/>
          <w:szCs w:val="24"/>
          <w:shd w:val="clear" w:color="auto" w:fill="FFFFFF"/>
        </w:rPr>
        <w:t> (дата обращения: 26.07.2022). – Текст: электронный.</w:t>
      </w:r>
    </w:p>
    <w:p w14:paraId="11E717AB"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Справочно-правовая система «Гарант»: сайт. – URL: </w:t>
      </w:r>
      <w:r w:rsidRPr="00510FBD">
        <w:rPr>
          <w:rFonts w:ascii="Times New Roman" w:hAnsi="Times New Roman"/>
          <w:sz w:val="24"/>
          <w:szCs w:val="24"/>
        </w:rPr>
        <w:t>https://www.garant.ru/</w:t>
      </w:r>
      <w:r w:rsidRPr="00510FBD">
        <w:rPr>
          <w:rFonts w:ascii="Times New Roman" w:hAnsi="Times New Roman"/>
          <w:sz w:val="24"/>
          <w:szCs w:val="24"/>
          <w:shd w:val="clear" w:color="auto" w:fill="FFFFFF"/>
        </w:rPr>
        <w:t> (дата обращения: 26.07.2022). – Текст: электронный</w:t>
      </w:r>
    </w:p>
    <w:p w14:paraId="6983C29A"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Справочно-правовая система «Консультант плюс»: сайт. – URL: </w:t>
      </w:r>
      <w:r w:rsidRPr="00510FBD">
        <w:rPr>
          <w:rFonts w:ascii="Times New Roman" w:hAnsi="Times New Roman"/>
          <w:sz w:val="24"/>
          <w:szCs w:val="24"/>
        </w:rPr>
        <w:t>http://www.consultant.ru/</w:t>
      </w:r>
      <w:r w:rsidRPr="00510FBD">
        <w:rPr>
          <w:rFonts w:ascii="Times New Roman" w:hAnsi="Times New Roman"/>
          <w:sz w:val="24"/>
          <w:szCs w:val="24"/>
          <w:shd w:val="clear" w:color="auto" w:fill="FFFFFF"/>
        </w:rPr>
        <w:t> (дата обращения: 26.07.2022). – Текст: электронный</w:t>
      </w:r>
    </w:p>
    <w:p w14:paraId="7ECD72B8" w14:textId="77777777" w:rsidR="005D54E1" w:rsidRPr="00510FBD" w:rsidRDefault="005D54E1" w:rsidP="005D54E1">
      <w:pPr>
        <w:ind w:left="426" w:hanging="360"/>
        <w:contextualSpacing/>
        <w:jc w:val="both"/>
        <w:rPr>
          <w:rFonts w:ascii="Times New Roman" w:hAnsi="Times New Roman"/>
          <w:sz w:val="24"/>
          <w:szCs w:val="24"/>
          <w:shd w:val="clear" w:color="auto" w:fill="FFFFFF"/>
        </w:rPr>
      </w:pPr>
    </w:p>
    <w:p w14:paraId="2AB708D0" w14:textId="77777777" w:rsidR="005D54E1" w:rsidRPr="00A37B7C" w:rsidRDefault="005D54E1" w:rsidP="005D54E1">
      <w:pPr>
        <w:contextualSpacing/>
        <w:jc w:val="center"/>
        <w:rPr>
          <w:rFonts w:ascii="Times New Roman" w:hAnsi="Times New Roman"/>
          <w:b/>
          <w:sz w:val="24"/>
          <w:szCs w:val="24"/>
        </w:rPr>
      </w:pPr>
      <w:r w:rsidRPr="00510FBD">
        <w:rPr>
          <w:rFonts w:ascii="Times New Roman" w:hAnsi="Times New Roman"/>
          <w:b/>
          <w:sz w:val="24"/>
          <w:szCs w:val="24"/>
        </w:rPr>
        <w:br w:type="page"/>
      </w:r>
      <w:r w:rsidRPr="00A37B7C">
        <w:rPr>
          <w:rFonts w:ascii="Times New Roman" w:hAnsi="Times New Roman"/>
          <w:b/>
          <w:sz w:val="24"/>
          <w:szCs w:val="24"/>
        </w:rPr>
        <w:lastRenderedPageBreak/>
        <w:t xml:space="preserve">4. КОНТРОЛЬ И ОЦЕНКА РЕЗУЛЬТАТОВ ОСВОЕНИЯ  </w:t>
      </w:r>
    </w:p>
    <w:p w14:paraId="4AD9D2BA" w14:textId="77777777" w:rsidR="005D54E1" w:rsidRPr="00A37B7C" w:rsidRDefault="005D54E1" w:rsidP="005D54E1">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21760822" w14:textId="77777777" w:rsidR="005D54E1" w:rsidRPr="00A37B7C" w:rsidRDefault="005D54E1" w:rsidP="005D54E1">
      <w:pPr>
        <w:contextualSpacing/>
        <w:jc w:val="center"/>
        <w:rPr>
          <w:rFonts w:ascii="Times New Roman" w:hAnsi="Times New Roman"/>
          <w:b/>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885"/>
        <w:gridCol w:w="3337"/>
      </w:tblGrid>
      <w:tr w:rsidR="005D54E1" w:rsidRPr="00A37B7C" w14:paraId="084156BF" w14:textId="77777777" w:rsidTr="007C7E70">
        <w:tc>
          <w:tcPr>
            <w:tcW w:w="1713" w:type="pct"/>
          </w:tcPr>
          <w:p w14:paraId="4822BCAB" w14:textId="77777777" w:rsidR="005D54E1" w:rsidRPr="00A37B7C" w:rsidRDefault="005D54E1" w:rsidP="007C7E70">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24" w:type="pct"/>
          </w:tcPr>
          <w:p w14:paraId="77ACCE6D" w14:textId="77777777" w:rsidR="005D54E1" w:rsidRPr="00A37B7C" w:rsidRDefault="005D54E1" w:rsidP="007C7E70">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63" w:type="pct"/>
          </w:tcPr>
          <w:p w14:paraId="3B78116D" w14:textId="77777777" w:rsidR="005D54E1" w:rsidRPr="00A37B7C" w:rsidRDefault="005D54E1" w:rsidP="007C7E70">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5D54E1" w:rsidRPr="00A37B7C" w14:paraId="7D0D611E" w14:textId="77777777" w:rsidTr="007C7E70">
        <w:tc>
          <w:tcPr>
            <w:tcW w:w="5000" w:type="pct"/>
            <w:gridSpan w:val="3"/>
          </w:tcPr>
          <w:p w14:paraId="4DA99030" w14:textId="77777777" w:rsidR="005D54E1" w:rsidRPr="00A37B7C" w:rsidRDefault="005D54E1" w:rsidP="007C7E70">
            <w:pPr>
              <w:pStyle w:val="TableParagraph"/>
              <w:spacing w:line="276" w:lineRule="auto"/>
              <w:ind w:left="0" w:right="113"/>
            </w:pPr>
            <w:r w:rsidRPr="00A37B7C">
              <w:rPr>
                <w:i/>
                <w:iCs/>
              </w:rPr>
              <w:t>Перечень знаний, осваиваемых в рамках дисциплины</w:t>
            </w:r>
            <w:r>
              <w:rPr>
                <w:i/>
                <w:iCs/>
              </w:rPr>
              <w:t>:</w:t>
            </w:r>
          </w:p>
        </w:tc>
      </w:tr>
      <w:tr w:rsidR="005D54E1" w:rsidRPr="00A37B7C" w14:paraId="0E43F8A3" w14:textId="77777777" w:rsidTr="007C7E70">
        <w:tc>
          <w:tcPr>
            <w:tcW w:w="1713" w:type="pct"/>
          </w:tcPr>
          <w:p w14:paraId="0553BA62" w14:textId="77777777" w:rsidR="005D54E1" w:rsidRPr="00A37B7C" w:rsidRDefault="005D54E1" w:rsidP="007C7E70">
            <w:pPr>
              <w:pStyle w:val="TableParagraph"/>
              <w:ind w:right="113"/>
            </w:pPr>
            <w:r w:rsidRPr="00A37B7C">
              <w:tab/>
              <w:t xml:space="preserve">видов торговых структур; </w:t>
            </w:r>
          </w:p>
          <w:p w14:paraId="7821E617" w14:textId="77777777" w:rsidR="005D54E1" w:rsidRPr="00A37B7C" w:rsidRDefault="005D54E1" w:rsidP="007C7E70">
            <w:pPr>
              <w:pStyle w:val="TableParagraph"/>
              <w:ind w:right="113"/>
            </w:pPr>
            <w:r w:rsidRPr="00A37B7C">
              <w:tab/>
              <w:t xml:space="preserve">форм и видов торговли, составных элементов торговой деятельности: </w:t>
            </w:r>
          </w:p>
          <w:p w14:paraId="4784EBCD" w14:textId="77777777" w:rsidR="005D54E1" w:rsidRPr="00A37B7C" w:rsidRDefault="005D54E1" w:rsidP="007C7E70">
            <w:pPr>
              <w:pStyle w:val="TableParagraph"/>
              <w:ind w:right="113"/>
            </w:pPr>
            <w:r w:rsidRPr="00A37B7C">
              <w:tab/>
              <w:t xml:space="preserve">материально-технической базы торговли; </w:t>
            </w:r>
          </w:p>
          <w:p w14:paraId="51570398" w14:textId="77777777" w:rsidR="005D54E1" w:rsidRPr="00A37B7C" w:rsidRDefault="005D54E1" w:rsidP="007C7E70">
            <w:pPr>
              <w:pStyle w:val="TableParagraph"/>
              <w:ind w:right="113"/>
            </w:pPr>
            <w:r w:rsidRPr="00A37B7C">
              <w:tab/>
              <w:t xml:space="preserve">инфраструктуры потребительского рынка; </w:t>
            </w:r>
          </w:p>
          <w:p w14:paraId="1231BC2F" w14:textId="77777777" w:rsidR="005D54E1" w:rsidRPr="00A37B7C" w:rsidRDefault="005D54E1" w:rsidP="007C7E70">
            <w:pPr>
              <w:pStyle w:val="TableParagraph"/>
              <w:ind w:right="113"/>
            </w:pPr>
            <w:r w:rsidRPr="00A37B7C">
              <w:tab/>
              <w:t xml:space="preserve">средств, методов, инноваций в отрасли; </w:t>
            </w:r>
          </w:p>
          <w:p w14:paraId="190D0203" w14:textId="77777777" w:rsidR="005D54E1" w:rsidRPr="00A37B7C" w:rsidRDefault="005D54E1" w:rsidP="007C7E70">
            <w:pPr>
              <w:pStyle w:val="TableParagraph"/>
              <w:ind w:right="113"/>
            </w:pPr>
            <w:r w:rsidRPr="00A37B7C">
              <w:tab/>
              <w:t xml:space="preserve">организации торгово-технологических процессов в офлайн и онлайн торговле; </w:t>
            </w:r>
          </w:p>
          <w:p w14:paraId="2312E3A4" w14:textId="77777777" w:rsidR="005D54E1" w:rsidRPr="00A37B7C" w:rsidRDefault="005D54E1" w:rsidP="007C7E70">
            <w:pPr>
              <w:pStyle w:val="TableParagraph"/>
              <w:ind w:right="113"/>
            </w:pPr>
            <w:r w:rsidRPr="00A37B7C">
              <w:tab/>
              <w:t>требований к порядку заполнения и ведения рабочей документации, схем электронного документооборота;</w:t>
            </w:r>
          </w:p>
          <w:p w14:paraId="26B3C70C" w14:textId="77777777" w:rsidR="005D54E1" w:rsidRPr="00A37B7C" w:rsidRDefault="005D54E1" w:rsidP="007C7E70">
            <w:pPr>
              <w:pStyle w:val="TableParagraph"/>
              <w:ind w:right="113"/>
            </w:pPr>
            <w:r w:rsidRPr="00A37B7C">
              <w:tab/>
              <w:t xml:space="preserve">основных и дополнительных услуг оптовой и розничной; целей, задач, принципов, объектов, субъектов внутренней и внешней торговли; </w:t>
            </w:r>
          </w:p>
          <w:p w14:paraId="59E7E13D" w14:textId="77777777" w:rsidR="005D54E1" w:rsidRPr="00A37B7C" w:rsidRDefault="005D54E1" w:rsidP="007C7E70">
            <w:pPr>
              <w:pStyle w:val="TableParagraph"/>
              <w:ind w:right="113"/>
            </w:pPr>
            <w:r w:rsidRPr="00A37B7C">
              <w:tab/>
              <w:t>требований законодательства Российской Федерации нормативных правовых актов, регулирующих торговую деятельность;</w:t>
            </w:r>
          </w:p>
          <w:p w14:paraId="2FB8BEBF" w14:textId="77777777" w:rsidR="005D54E1" w:rsidRPr="00A37B7C" w:rsidRDefault="005D54E1" w:rsidP="007C7E70">
            <w:pPr>
              <w:pStyle w:val="TableParagraph"/>
              <w:ind w:right="113"/>
            </w:pPr>
            <w:r w:rsidRPr="00A37B7C">
              <w:tab/>
              <w:t xml:space="preserve">правил торговли; </w:t>
            </w:r>
          </w:p>
          <w:p w14:paraId="5D7A7A34" w14:textId="77777777" w:rsidR="005D54E1" w:rsidRPr="00A37B7C" w:rsidRDefault="005D54E1" w:rsidP="007C7E70">
            <w:pPr>
              <w:pStyle w:val="TableParagraph"/>
              <w:spacing w:line="276" w:lineRule="auto"/>
              <w:ind w:left="0" w:right="113"/>
              <w:rPr>
                <w:i/>
              </w:rPr>
            </w:pPr>
            <w:r w:rsidRPr="00A37B7C">
              <w:tab/>
              <w:t>количественных и качественных показателей оценки эффективности торговой деятельности</w:t>
            </w:r>
          </w:p>
        </w:tc>
        <w:tc>
          <w:tcPr>
            <w:tcW w:w="1524" w:type="pct"/>
          </w:tcPr>
          <w:p w14:paraId="3EAF0E68"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-точно формулирует понятия торгового оборудования и отдельных его видов;</w:t>
            </w:r>
          </w:p>
          <w:p w14:paraId="5CC88CBD"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правильно классифицирует торгово-технологическое оборудование и отдельные его виды;</w:t>
            </w:r>
          </w:p>
          <w:p w14:paraId="14CC0A27"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правильно излагает принципы подбора и размещения торговой мебели;</w:t>
            </w:r>
          </w:p>
          <w:p w14:paraId="72AE2553"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правильно характеризует торгово-технологическое оборудование;</w:t>
            </w:r>
          </w:p>
          <w:p w14:paraId="1DDAD2F9"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полно и точно излагает требования к отдельным видам торгово-технологического оборудования и правила эксплуатации отдельных видов торгово-технологического оборудования;</w:t>
            </w:r>
          </w:p>
          <w:p w14:paraId="6EDC4AA2"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полно и правильно перечисляет и демонстрирует основные элементы устройства контрольно-кассовой техники;</w:t>
            </w:r>
          </w:p>
          <w:p w14:paraId="14282130"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точно формулирует принципы действия контрольно-кассовой техники;</w:t>
            </w:r>
          </w:p>
          <w:p w14:paraId="628DFD7C"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правильно раскрывает основные положения нормативно-правовых актов в области охраны труда, принципы обеспечения безопасности условий труда, права и обязанности работодателя и работника в области охраны труда.</w:t>
            </w:r>
          </w:p>
        </w:tc>
        <w:tc>
          <w:tcPr>
            <w:tcW w:w="1763" w:type="pct"/>
          </w:tcPr>
          <w:p w14:paraId="7C427016" w14:textId="77777777" w:rsidR="005D54E1" w:rsidRPr="00A37B7C" w:rsidRDefault="005D54E1" w:rsidP="007C7E70">
            <w:pPr>
              <w:spacing w:after="0"/>
              <w:jc w:val="both"/>
              <w:rPr>
                <w:rFonts w:ascii="Times New Roman" w:hAnsi="Times New Roman"/>
              </w:rPr>
            </w:pPr>
            <w:r w:rsidRPr="00A37B7C">
              <w:rPr>
                <w:rFonts w:ascii="Times New Roman" w:hAnsi="Times New Roman"/>
              </w:rPr>
              <w:t>Устный/письменный опрос.</w:t>
            </w:r>
          </w:p>
          <w:p w14:paraId="1BD2E75E" w14:textId="77777777" w:rsidR="005D54E1" w:rsidRPr="00A37B7C" w:rsidRDefault="005D54E1" w:rsidP="007C7E70">
            <w:pPr>
              <w:spacing w:after="0"/>
              <w:jc w:val="both"/>
              <w:rPr>
                <w:rFonts w:ascii="Times New Roman" w:hAnsi="Times New Roman"/>
              </w:rPr>
            </w:pPr>
          </w:p>
          <w:p w14:paraId="0502BFDE" w14:textId="77777777" w:rsidR="005D54E1" w:rsidRPr="00A37B7C" w:rsidRDefault="005D54E1" w:rsidP="007C7E70">
            <w:pPr>
              <w:spacing w:after="0"/>
              <w:jc w:val="both"/>
              <w:rPr>
                <w:rFonts w:ascii="Times New Roman" w:hAnsi="Times New Roman"/>
              </w:rPr>
            </w:pPr>
            <w:r w:rsidRPr="00A37B7C">
              <w:rPr>
                <w:rFonts w:ascii="Times New Roman" w:hAnsi="Times New Roman"/>
              </w:rPr>
              <w:t>Тестирование.</w:t>
            </w:r>
          </w:p>
          <w:p w14:paraId="55875C66" w14:textId="77777777" w:rsidR="005D54E1" w:rsidRPr="00A37B7C" w:rsidRDefault="005D54E1" w:rsidP="007C7E70">
            <w:pPr>
              <w:spacing w:after="0"/>
              <w:jc w:val="both"/>
              <w:rPr>
                <w:rFonts w:ascii="Times New Roman" w:hAnsi="Times New Roman"/>
              </w:rPr>
            </w:pPr>
          </w:p>
          <w:p w14:paraId="44F08A19" w14:textId="77777777" w:rsidR="005D54E1" w:rsidRPr="00A37B7C" w:rsidRDefault="005D54E1" w:rsidP="007C7E70">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5AEEC124" w14:textId="77777777" w:rsidR="005D54E1" w:rsidRPr="00A37B7C" w:rsidRDefault="005D54E1" w:rsidP="007C7E70">
            <w:pPr>
              <w:spacing w:after="0"/>
              <w:jc w:val="both"/>
              <w:rPr>
                <w:rFonts w:ascii="Times New Roman" w:hAnsi="Times New Roman"/>
              </w:rPr>
            </w:pPr>
          </w:p>
          <w:p w14:paraId="147456AD" w14:textId="77777777" w:rsidR="005D54E1" w:rsidRPr="00A37B7C" w:rsidRDefault="005D54E1" w:rsidP="007C7E70">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4E2DE118"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5121430A" w14:textId="77777777" w:rsidR="005D54E1" w:rsidRPr="00A37B7C" w:rsidRDefault="005D54E1" w:rsidP="007C7E70">
            <w:pPr>
              <w:spacing w:after="0"/>
              <w:jc w:val="both"/>
              <w:rPr>
                <w:rFonts w:ascii="Times New Roman" w:hAnsi="Times New Roman"/>
              </w:rPr>
            </w:pPr>
          </w:p>
          <w:p w14:paraId="0415B100"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4F3402B9" w14:textId="77777777" w:rsidR="005D54E1" w:rsidRPr="00A37B7C" w:rsidRDefault="005D54E1" w:rsidP="007C7E70">
            <w:pPr>
              <w:spacing w:after="0"/>
              <w:jc w:val="both"/>
              <w:rPr>
                <w:rFonts w:ascii="Times New Roman" w:hAnsi="Times New Roman"/>
              </w:rPr>
            </w:pPr>
          </w:p>
          <w:p w14:paraId="1959561D"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13496763" w14:textId="77777777" w:rsidR="005D54E1" w:rsidRPr="00A37B7C" w:rsidRDefault="005D54E1" w:rsidP="007C7E70">
            <w:pPr>
              <w:spacing w:after="0"/>
              <w:jc w:val="both"/>
              <w:rPr>
                <w:rFonts w:ascii="Times New Roman" w:hAnsi="Times New Roman"/>
              </w:rPr>
            </w:pPr>
          </w:p>
          <w:p w14:paraId="020FF412"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3913055F" w14:textId="77777777" w:rsidR="005D54E1" w:rsidRPr="00A37B7C" w:rsidRDefault="005D54E1" w:rsidP="007C7E70">
            <w:pPr>
              <w:spacing w:after="0"/>
              <w:jc w:val="both"/>
              <w:rPr>
                <w:rFonts w:ascii="Times New Roman" w:hAnsi="Times New Roman"/>
              </w:rPr>
            </w:pPr>
          </w:p>
          <w:p w14:paraId="29C1D526" w14:textId="77777777" w:rsidR="005D54E1" w:rsidRPr="00A37B7C" w:rsidRDefault="005D54E1" w:rsidP="007C7E70">
            <w:pPr>
              <w:spacing w:after="0"/>
              <w:jc w:val="both"/>
              <w:rPr>
                <w:rFonts w:ascii="Times New Roman" w:hAnsi="Times New Roman"/>
              </w:rPr>
            </w:pPr>
            <w:r w:rsidRPr="00A37B7C">
              <w:rPr>
                <w:rFonts w:ascii="Times New Roman" w:hAnsi="Times New Roman"/>
              </w:rPr>
              <w:t xml:space="preserve">Экспертная оценка коммуникативной деятельности обучающегося в процессе освоения образовательной </w:t>
            </w:r>
            <w:r w:rsidRPr="00A37B7C">
              <w:rPr>
                <w:rFonts w:ascii="Times New Roman" w:hAnsi="Times New Roman"/>
              </w:rPr>
              <w:lastRenderedPageBreak/>
              <w:t>программы на практических занятиях.</w:t>
            </w:r>
          </w:p>
          <w:p w14:paraId="0C1ACFCD" w14:textId="77777777" w:rsidR="005D54E1" w:rsidRPr="00A37B7C" w:rsidRDefault="005D54E1" w:rsidP="007C7E70">
            <w:pPr>
              <w:spacing w:after="0"/>
              <w:jc w:val="both"/>
              <w:rPr>
                <w:rFonts w:ascii="Times New Roman" w:hAnsi="Times New Roman"/>
              </w:rPr>
            </w:pPr>
          </w:p>
          <w:p w14:paraId="7BA29966"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27E3EB85" w14:textId="77777777" w:rsidR="005D54E1" w:rsidRPr="00A37B7C" w:rsidRDefault="005D54E1" w:rsidP="007C7E70">
            <w:pPr>
              <w:spacing w:after="0"/>
              <w:jc w:val="both"/>
              <w:rPr>
                <w:rFonts w:ascii="Times New Roman" w:hAnsi="Times New Roman"/>
              </w:rPr>
            </w:pPr>
          </w:p>
          <w:p w14:paraId="6DCF24C1" w14:textId="77777777" w:rsidR="005D54E1" w:rsidRPr="00A37B7C" w:rsidRDefault="005D54E1" w:rsidP="007C7E70">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3EC1FF58" w14:textId="77777777" w:rsidR="005D54E1" w:rsidRPr="00A37B7C" w:rsidRDefault="005D54E1" w:rsidP="007C7E70">
            <w:pPr>
              <w:spacing w:after="0"/>
              <w:jc w:val="both"/>
              <w:rPr>
                <w:rFonts w:ascii="Times New Roman" w:hAnsi="Times New Roman"/>
              </w:rPr>
            </w:pPr>
            <w:r w:rsidRPr="00A37B7C">
              <w:rPr>
                <w:rFonts w:ascii="Times New Roman" w:hAnsi="Times New Roman"/>
              </w:rPr>
              <w:t>– на практических занятиях;</w:t>
            </w:r>
          </w:p>
          <w:p w14:paraId="336D96EE" w14:textId="77777777" w:rsidR="005D54E1" w:rsidRPr="00A37B7C" w:rsidRDefault="005D54E1" w:rsidP="007C7E70">
            <w:pPr>
              <w:suppressAutoHyphens/>
              <w:rPr>
                <w:rFonts w:ascii="Times New Roman" w:hAnsi="Times New Roman"/>
                <w:bCs/>
                <w:i/>
              </w:rPr>
            </w:pPr>
            <w:r w:rsidRPr="00A37B7C">
              <w:rPr>
                <w:rFonts w:ascii="Times New Roman" w:hAnsi="Times New Roman"/>
              </w:rPr>
              <w:t>– при проведении экзамена.</w:t>
            </w:r>
          </w:p>
        </w:tc>
      </w:tr>
      <w:tr w:rsidR="005D54E1" w:rsidRPr="00A37B7C" w14:paraId="65E4D86F" w14:textId="77777777" w:rsidTr="007C7E70">
        <w:trPr>
          <w:trHeight w:val="156"/>
        </w:trPr>
        <w:tc>
          <w:tcPr>
            <w:tcW w:w="5000" w:type="pct"/>
            <w:gridSpan w:val="3"/>
          </w:tcPr>
          <w:p w14:paraId="60A64653" w14:textId="77777777" w:rsidR="005D54E1" w:rsidRPr="00E728D0" w:rsidRDefault="005D54E1" w:rsidP="007C7E70">
            <w:pPr>
              <w:spacing w:after="0" w:line="240" w:lineRule="auto"/>
              <w:rPr>
                <w:rFonts w:ascii="Times New Roman" w:hAnsi="Times New Roman"/>
                <w:bCs/>
                <w:i/>
              </w:rPr>
            </w:pPr>
            <w:r w:rsidRPr="00A37B7C">
              <w:rPr>
                <w:rFonts w:ascii="Times New Roman" w:hAnsi="Times New Roman"/>
                <w:bCs/>
                <w:i/>
              </w:rPr>
              <w:t xml:space="preserve">Перечень умений, </w:t>
            </w:r>
            <w:r>
              <w:rPr>
                <w:rFonts w:ascii="Times New Roman" w:hAnsi="Times New Roman"/>
                <w:bCs/>
                <w:i/>
              </w:rPr>
              <w:t>осваиваемых в рамках дисциплины:</w:t>
            </w:r>
          </w:p>
        </w:tc>
      </w:tr>
      <w:tr w:rsidR="005D54E1" w:rsidRPr="00A37B7C" w14:paraId="6123E91B" w14:textId="77777777" w:rsidTr="007C7E70">
        <w:trPr>
          <w:trHeight w:val="896"/>
        </w:trPr>
        <w:tc>
          <w:tcPr>
            <w:tcW w:w="1713" w:type="pct"/>
          </w:tcPr>
          <w:p w14:paraId="175004F3"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проводить анализ перемещения покупателей по торговому залу по данным камер видео наблюдений с целью оптимизации торгового пространства;</w:t>
            </w:r>
          </w:p>
          <w:p w14:paraId="73DAA3F5"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осуществлять контроль за количеством и сроками хранения продовольственных товаров с применением датчиков контроля (интернет-вещей);</w:t>
            </w:r>
          </w:p>
          <w:p w14:paraId="25D0EB5C"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 xml:space="preserve">использовать технологии дополненной реальности для повышения объема продаж; </w:t>
            </w:r>
          </w:p>
          <w:p w14:paraId="5AE1FDEA"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применять цифровые вывески с использованием компьютерного зрения;</w:t>
            </w:r>
          </w:p>
          <w:p w14:paraId="2AD6DD84"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применять технологии интернет-вещей в организации работы торговых площадок;</w:t>
            </w:r>
          </w:p>
          <w:p w14:paraId="0FFCCCD3"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управления полочным пространством магазина в облачной ABM SHELF;</w:t>
            </w:r>
          </w:p>
          <w:p w14:paraId="704A7325"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 xml:space="preserve">оформлять факт продажи товаров с применением цифровых инструментов: онлайн-касс, электронных платформ, ресурсов интернет, безналичных платежей, </w:t>
            </w:r>
            <w:r w:rsidRPr="00A37B7C">
              <w:rPr>
                <w:rFonts w:ascii="Times New Roman" w:hAnsi="Times New Roman"/>
              </w:rPr>
              <w:lastRenderedPageBreak/>
              <w:t>регистрация продаж в системе ЕГАИС;</w:t>
            </w:r>
          </w:p>
          <w:p w14:paraId="733050FE"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 xml:space="preserve">осуществлять торгово-технологические процессы, в том числе, с использованием техники эффективных коммуникаций. </w:t>
            </w:r>
          </w:p>
          <w:p w14:paraId="1FA01889" w14:textId="77777777" w:rsidR="005D54E1" w:rsidRPr="00A37B7C" w:rsidRDefault="005D54E1" w:rsidP="007C7E70">
            <w:pPr>
              <w:spacing w:line="240" w:lineRule="auto"/>
              <w:rPr>
                <w:rFonts w:ascii="Times New Roman" w:hAnsi="Times New Roman"/>
                <w:bCs/>
                <w:i/>
              </w:rPr>
            </w:pPr>
            <w:r w:rsidRPr="00A37B7C">
              <w:rPr>
                <w:rFonts w:ascii="Times New Roman" w:hAnsi="Times New Roman"/>
              </w:rPr>
              <w:tab/>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1524" w:type="pct"/>
          </w:tcPr>
          <w:p w14:paraId="5BDA07C6"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lastRenderedPageBreak/>
              <w:t>- Рационально оснащает торговое помещение с соблюдением правил пожарной безопасности и охраны труда;</w:t>
            </w:r>
          </w:p>
          <w:p w14:paraId="5669261F"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рационально размещает торговое оборудование и применяет инвентарь с целью оптимизации перемещения покупателей по торговому залу;</w:t>
            </w:r>
          </w:p>
          <w:p w14:paraId="1AE86262"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применяет современные технические средства и технологии интернет-вещей в целях обеспечения сохранности товаров;</w:t>
            </w:r>
          </w:p>
          <w:p w14:paraId="60130B63"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применяет методы контроля за количеством и сроками хранения продовольственных товаров с применением датчиков контроля;</w:t>
            </w:r>
          </w:p>
          <w:p w14:paraId="55A8C13C"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xml:space="preserve">- предлагает и обосновывает внедрение в торгово-технологический процесс современных цифровых технологий, повышающих объем продаж: дополненной реальности, цифровых </w:t>
            </w:r>
            <w:r w:rsidRPr="00A37B7C">
              <w:rPr>
                <w:rFonts w:ascii="Times New Roman" w:hAnsi="Times New Roman"/>
                <w:bCs/>
                <w:iCs/>
              </w:rPr>
              <w:lastRenderedPageBreak/>
              <w:t xml:space="preserve">вывесок, использование компьютерного зрения и т.п. </w:t>
            </w:r>
          </w:p>
          <w:p w14:paraId="460A06B2"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использует систему управления полочным пространством магазина в облачной ABM SHELF;</w:t>
            </w:r>
          </w:p>
          <w:p w14:paraId="09AFA3B9"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правильно оформляет факт продажи товаров с применением цифровых инструментов: онлайн-касс, электронных платформ, ресурсов интернет, безналичных платежей;</w:t>
            </w:r>
          </w:p>
          <w:p w14:paraId="3228A781"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проводит регистрацию факта продажи товара в системе ЕГАИС;</w:t>
            </w:r>
          </w:p>
          <w:p w14:paraId="5CAEDBA6"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уверенно осуществляет торгово-технологические процессы, в том числе, с использованием техники эффективных коммуникаций;</w:t>
            </w:r>
          </w:p>
          <w:p w14:paraId="3B2D5CB3"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уверенно применяет основные ИИ-решения: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1763" w:type="pct"/>
          </w:tcPr>
          <w:p w14:paraId="564A205C" w14:textId="77777777" w:rsidR="005D54E1" w:rsidRPr="00A37B7C" w:rsidRDefault="005D54E1" w:rsidP="007C7E70">
            <w:pPr>
              <w:spacing w:after="0"/>
              <w:jc w:val="both"/>
              <w:rPr>
                <w:rFonts w:ascii="Times New Roman" w:hAnsi="Times New Roman"/>
              </w:rPr>
            </w:pPr>
            <w:r w:rsidRPr="00A37B7C">
              <w:rPr>
                <w:rFonts w:ascii="Times New Roman" w:hAnsi="Times New Roman"/>
              </w:rPr>
              <w:lastRenderedPageBreak/>
              <w:t>Проверка правильности выполнения расчетных показателей. Сравнение результатов выполнения задания с эталоном.</w:t>
            </w:r>
          </w:p>
          <w:p w14:paraId="74C84163" w14:textId="77777777" w:rsidR="005D54E1" w:rsidRPr="00A37B7C" w:rsidRDefault="005D54E1" w:rsidP="007C7E70">
            <w:pPr>
              <w:spacing w:after="0"/>
              <w:jc w:val="both"/>
              <w:rPr>
                <w:rFonts w:ascii="Times New Roman" w:hAnsi="Times New Roman"/>
              </w:rPr>
            </w:pPr>
          </w:p>
          <w:p w14:paraId="4181563F" w14:textId="77777777" w:rsidR="005D54E1" w:rsidRPr="00A37B7C" w:rsidRDefault="005D54E1" w:rsidP="007C7E70">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19D67C4A"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546AEEB6" w14:textId="77777777" w:rsidR="005D54E1" w:rsidRPr="00A37B7C" w:rsidRDefault="005D54E1" w:rsidP="007C7E70">
            <w:pPr>
              <w:spacing w:after="0"/>
              <w:jc w:val="both"/>
              <w:rPr>
                <w:rFonts w:ascii="Times New Roman" w:hAnsi="Times New Roman"/>
              </w:rPr>
            </w:pPr>
          </w:p>
          <w:p w14:paraId="25548F11"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38013593" w14:textId="77777777" w:rsidR="005D54E1" w:rsidRPr="00A37B7C" w:rsidRDefault="005D54E1" w:rsidP="007C7E70">
            <w:pPr>
              <w:spacing w:after="0"/>
              <w:jc w:val="both"/>
              <w:rPr>
                <w:rFonts w:ascii="Times New Roman" w:hAnsi="Times New Roman"/>
              </w:rPr>
            </w:pPr>
          </w:p>
          <w:p w14:paraId="21711D4C" w14:textId="77777777" w:rsidR="005D54E1" w:rsidRPr="00A37B7C" w:rsidRDefault="005D54E1" w:rsidP="007C7E70">
            <w:pPr>
              <w:spacing w:after="0"/>
              <w:jc w:val="both"/>
              <w:rPr>
                <w:rFonts w:ascii="Times New Roman" w:hAnsi="Times New Roman"/>
              </w:rPr>
            </w:pPr>
            <w:r w:rsidRPr="00A37B7C">
              <w:rPr>
                <w:rFonts w:ascii="Times New Roman" w:hAnsi="Times New Roman"/>
              </w:rPr>
              <w:t xml:space="preserve">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w:t>
            </w:r>
            <w:r w:rsidRPr="00A37B7C">
              <w:rPr>
                <w:rFonts w:ascii="Times New Roman" w:hAnsi="Times New Roman"/>
              </w:rPr>
              <w:lastRenderedPageBreak/>
              <w:t>практических конференциях.</w:t>
            </w:r>
          </w:p>
          <w:p w14:paraId="0B7DBEBC" w14:textId="77777777" w:rsidR="005D54E1" w:rsidRPr="00A37B7C" w:rsidRDefault="005D54E1" w:rsidP="007C7E70">
            <w:pPr>
              <w:spacing w:after="0"/>
              <w:jc w:val="both"/>
              <w:rPr>
                <w:rFonts w:ascii="Times New Roman" w:hAnsi="Times New Roman"/>
              </w:rPr>
            </w:pPr>
          </w:p>
          <w:p w14:paraId="720AE8C4"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2790A96E" w14:textId="77777777" w:rsidR="005D54E1" w:rsidRPr="00A37B7C" w:rsidRDefault="005D54E1" w:rsidP="007C7E70">
            <w:pPr>
              <w:spacing w:after="0"/>
              <w:jc w:val="both"/>
              <w:rPr>
                <w:rFonts w:ascii="Times New Roman" w:hAnsi="Times New Roman"/>
              </w:rPr>
            </w:pPr>
          </w:p>
          <w:p w14:paraId="73C0AF1C"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420AB052" w14:textId="77777777" w:rsidR="005D54E1" w:rsidRPr="00A37B7C" w:rsidRDefault="005D54E1" w:rsidP="007C7E70">
            <w:pPr>
              <w:spacing w:after="0"/>
              <w:jc w:val="both"/>
              <w:rPr>
                <w:rFonts w:ascii="Times New Roman" w:hAnsi="Times New Roman"/>
              </w:rPr>
            </w:pPr>
          </w:p>
          <w:p w14:paraId="2F1B0A0A"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3B5CE9B7" w14:textId="77777777" w:rsidR="005D54E1" w:rsidRPr="00A37B7C" w:rsidRDefault="005D54E1" w:rsidP="007C7E70">
            <w:pPr>
              <w:spacing w:after="0"/>
              <w:jc w:val="both"/>
              <w:rPr>
                <w:rFonts w:ascii="Times New Roman" w:hAnsi="Times New Roman"/>
              </w:rPr>
            </w:pPr>
          </w:p>
          <w:p w14:paraId="767EE147" w14:textId="77777777" w:rsidR="005D54E1" w:rsidRPr="00A37B7C" w:rsidRDefault="005D54E1" w:rsidP="007C7E70">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7C954BCA" w14:textId="77777777" w:rsidR="005D54E1" w:rsidRPr="00A37B7C" w:rsidRDefault="005D54E1" w:rsidP="007C7E70">
            <w:pPr>
              <w:spacing w:after="0"/>
              <w:jc w:val="both"/>
              <w:rPr>
                <w:rFonts w:ascii="Times New Roman" w:hAnsi="Times New Roman"/>
              </w:rPr>
            </w:pPr>
            <w:r w:rsidRPr="00A37B7C">
              <w:rPr>
                <w:rFonts w:ascii="Times New Roman" w:hAnsi="Times New Roman"/>
              </w:rPr>
              <w:t>– на практических занятиях;</w:t>
            </w:r>
          </w:p>
          <w:p w14:paraId="06896CE9" w14:textId="77777777" w:rsidR="005D54E1" w:rsidRPr="00A37B7C" w:rsidRDefault="005D54E1" w:rsidP="007C7E70">
            <w:pPr>
              <w:spacing w:after="0" w:line="240" w:lineRule="auto"/>
              <w:jc w:val="both"/>
              <w:rPr>
                <w:rFonts w:ascii="Times New Roman" w:hAnsi="Times New Roman"/>
                <w:bCs/>
                <w:i/>
              </w:rPr>
            </w:pPr>
            <w:r w:rsidRPr="00A37B7C">
              <w:rPr>
                <w:rFonts w:ascii="Times New Roman" w:hAnsi="Times New Roman"/>
              </w:rPr>
              <w:t>– при проведении экзамена.</w:t>
            </w:r>
          </w:p>
        </w:tc>
      </w:tr>
    </w:tbl>
    <w:p w14:paraId="39B28F12" w14:textId="77777777" w:rsidR="005D54E1" w:rsidRPr="00A37B7C" w:rsidRDefault="005D54E1" w:rsidP="005D54E1">
      <w:pPr>
        <w:spacing w:after="0"/>
        <w:jc w:val="both"/>
        <w:rPr>
          <w:rFonts w:ascii="Times New Roman" w:hAnsi="Times New Roman"/>
          <w:b/>
          <w:szCs w:val="52"/>
        </w:rPr>
      </w:pPr>
    </w:p>
    <w:p w14:paraId="12276C59" w14:textId="77777777" w:rsidR="005D54E1" w:rsidRPr="00A37B7C" w:rsidRDefault="005D54E1" w:rsidP="005D54E1">
      <w:pPr>
        <w:pStyle w:val="aa"/>
        <w:jc w:val="right"/>
        <w:rPr>
          <w:rFonts w:ascii="Times New Roman" w:hAnsi="Times New Roman"/>
          <w:b/>
        </w:rPr>
      </w:pPr>
    </w:p>
    <w:p w14:paraId="0D745EC3" w14:textId="77777777" w:rsidR="00200E87" w:rsidRDefault="005D54E1" w:rsidP="005D54E1">
      <w:r w:rsidRPr="00A37B7C">
        <w:rPr>
          <w:rFonts w:ascii="Times New Roman" w:hAnsi="Times New Roman"/>
          <w:b/>
        </w:rPr>
        <w:br w:type="page"/>
      </w:r>
    </w:p>
    <w:sectPr w:rsidR="00200E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B8089" w14:textId="77777777" w:rsidR="00447BAF" w:rsidRDefault="00447BAF" w:rsidP="005D54E1">
      <w:pPr>
        <w:spacing w:after="0" w:line="240" w:lineRule="auto"/>
      </w:pPr>
      <w:r>
        <w:separator/>
      </w:r>
    </w:p>
  </w:endnote>
  <w:endnote w:type="continuationSeparator" w:id="0">
    <w:p w14:paraId="158458FD" w14:textId="77777777" w:rsidR="00447BAF" w:rsidRDefault="00447BAF" w:rsidP="005D5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30C9" w14:textId="77777777" w:rsidR="007C7E70" w:rsidRDefault="007C7E70" w:rsidP="007C7E70">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E3E5DEC" w14:textId="77777777" w:rsidR="007C7E70" w:rsidRDefault="007C7E70" w:rsidP="007C7E70">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E992" w14:textId="77777777" w:rsidR="007C7E70" w:rsidRDefault="007C7E70" w:rsidP="007C7E70">
    <w:pPr>
      <w:pStyle w:val="a8"/>
      <w:jc w:val="right"/>
    </w:pPr>
    <w:r>
      <w:fldChar w:fldCharType="begin"/>
    </w:r>
    <w:r>
      <w:instrText>PAGE   \* MERGEFORMAT</w:instrText>
    </w:r>
    <w:r>
      <w:fldChar w:fldCharType="separate"/>
    </w:r>
    <w:r w:rsidR="004E06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1DCBC" w14:textId="77777777" w:rsidR="00447BAF" w:rsidRDefault="00447BAF" w:rsidP="005D54E1">
      <w:pPr>
        <w:spacing w:after="0" w:line="240" w:lineRule="auto"/>
      </w:pPr>
      <w:r>
        <w:separator/>
      </w:r>
    </w:p>
  </w:footnote>
  <w:footnote w:type="continuationSeparator" w:id="0">
    <w:p w14:paraId="66C1AEBF" w14:textId="77777777" w:rsidR="00447BAF" w:rsidRDefault="00447BAF" w:rsidP="005D54E1">
      <w:pPr>
        <w:spacing w:after="0" w:line="240" w:lineRule="auto"/>
      </w:pPr>
      <w:r>
        <w:continuationSeparator/>
      </w:r>
    </w:p>
  </w:footnote>
  <w:footnote w:id="1">
    <w:p w14:paraId="095A7057" w14:textId="77777777" w:rsidR="007C7E70" w:rsidRPr="006931D1" w:rsidRDefault="007C7E70" w:rsidP="005D54E1">
      <w:pPr>
        <w:pStyle w:val="a6"/>
        <w:suppressAutoHyphens/>
        <w:jc w:val="both"/>
        <w:rPr>
          <w:i/>
          <w:lang w:val="ru-RU"/>
        </w:rPr>
      </w:pPr>
      <w:r>
        <w:rPr>
          <w:rStyle w:val="ab"/>
        </w:rPr>
        <w:footnoteRef/>
      </w:r>
      <w:r w:rsidRPr="007459D5">
        <w:rPr>
          <w:lang w:val="ru-RU"/>
        </w:rPr>
        <w:t xml:space="preserve"> </w:t>
      </w:r>
      <w:r w:rsidRPr="00531143">
        <w:rPr>
          <w:rStyle w:val="a4"/>
          <w:lang w:val="ru-RU"/>
        </w:rPr>
        <w:t xml:space="preserve">Самостоятельная работа в рамках образовательной программы планируется образовательной организацией </w:t>
      </w:r>
      <w:r>
        <w:rPr>
          <w:rStyle w:val="a4"/>
          <w:lang w:val="ru-RU"/>
        </w:rPr>
        <w:t>в</w:t>
      </w:r>
      <w:r w:rsidRPr="00531143">
        <w:rPr>
          <w:rStyle w:val="a4"/>
          <w:lang w:val="ru-RU"/>
        </w:rPr>
        <w:t xml:space="preserve"> соответствии с требованиями </w:t>
      </w:r>
      <w:r>
        <w:rPr>
          <w:rStyle w:val="a4"/>
          <w:lang w:val="ru-RU"/>
        </w:rPr>
        <w:t xml:space="preserve">ФГОС СПО </w:t>
      </w:r>
      <w:r w:rsidRPr="00531143">
        <w:rPr>
          <w:rStyle w:val="a4"/>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A5B66"/>
    <w:multiLevelType w:val="hybridMultilevel"/>
    <w:tmpl w:val="52E0C6DC"/>
    <w:lvl w:ilvl="0" w:tplc="3E9E8718">
      <w:start w:val="3"/>
      <w:numFmt w:val="decimal"/>
      <w:lvlText w:val="%1."/>
      <w:lvlJc w:val="left"/>
      <w:pPr>
        <w:ind w:left="36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936350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 w15:restartNumberingAfterBreak="0">
    <w:nsid w:val="65C76305"/>
    <w:multiLevelType w:val="hybridMultilevel"/>
    <w:tmpl w:val="31D62E1E"/>
    <w:lvl w:ilvl="0" w:tplc="88CA1E22">
      <w:start w:val="1"/>
      <w:numFmt w:val="decimal"/>
      <w:lvlText w:val="%1."/>
      <w:lvlJc w:val="left"/>
      <w:pPr>
        <w:ind w:left="360" w:hanging="360"/>
      </w:pPr>
      <w:rPr>
        <w:b w:val="0"/>
        <w:bCs w:val="0"/>
      </w:rPr>
    </w:lvl>
    <w:lvl w:ilvl="1" w:tplc="DBCE1CE0">
      <w:start w:val="1"/>
      <w:numFmt w:val="decimal"/>
      <w:lvlText w:val="%2."/>
      <w:lvlJc w:val="left"/>
      <w:pPr>
        <w:ind w:left="1080" w:hanging="360"/>
      </w:pPr>
      <w:rPr>
        <w:rFonts w:hint="default"/>
        <w:b w:val="0"/>
        <w:bCs/>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77106BCC"/>
    <w:multiLevelType w:val="hybridMultilevel"/>
    <w:tmpl w:val="3BE89DAC"/>
    <w:lvl w:ilvl="0" w:tplc="6C5092DA">
      <w:start w:val="1"/>
      <w:numFmt w:val="decimal"/>
      <w:lvlText w:val="%1."/>
      <w:lvlJc w:val="left"/>
      <w:pPr>
        <w:ind w:left="1440" w:hanging="360"/>
      </w:pPr>
      <w:rPr>
        <w:b w:val="0"/>
        <w:b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1536044767">
    <w:abstractNumId w:val="2"/>
  </w:num>
  <w:num w:numId="2" w16cid:durableId="1782143021">
    <w:abstractNumId w:val="1"/>
  </w:num>
  <w:num w:numId="3" w16cid:durableId="1462766540">
    <w:abstractNumId w:val="3"/>
  </w:num>
  <w:num w:numId="4" w16cid:durableId="2064983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54E1"/>
    <w:rsid w:val="00020283"/>
    <w:rsid w:val="0002383F"/>
    <w:rsid w:val="00036B97"/>
    <w:rsid w:val="000705FC"/>
    <w:rsid w:val="00091F97"/>
    <w:rsid w:val="00156962"/>
    <w:rsid w:val="00184A98"/>
    <w:rsid w:val="001E4E75"/>
    <w:rsid w:val="00200E87"/>
    <w:rsid w:val="00291E1C"/>
    <w:rsid w:val="002B49EF"/>
    <w:rsid w:val="00317AB6"/>
    <w:rsid w:val="003742A3"/>
    <w:rsid w:val="00447BAF"/>
    <w:rsid w:val="004E061E"/>
    <w:rsid w:val="004F5C0D"/>
    <w:rsid w:val="005676A7"/>
    <w:rsid w:val="005B0792"/>
    <w:rsid w:val="005D54E1"/>
    <w:rsid w:val="00617340"/>
    <w:rsid w:val="007553A9"/>
    <w:rsid w:val="007C7E70"/>
    <w:rsid w:val="009D2DFA"/>
    <w:rsid w:val="00AB0935"/>
    <w:rsid w:val="00BD4C56"/>
    <w:rsid w:val="00D26A7D"/>
    <w:rsid w:val="00D9174D"/>
    <w:rsid w:val="00E743AF"/>
    <w:rsid w:val="00F5681F"/>
    <w:rsid w:val="00F70A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54873"/>
  <w15:docId w15:val="{26650DFA-4C84-4A64-8E64-9BE2E51A9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54E1"/>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D54E1"/>
    <w:rPr>
      <w:rFonts w:ascii="Times New Roman" w:hAnsi="Times New Roman" w:cs="Times New Roman" w:hint="default"/>
      <w:color w:val="0000FF"/>
      <w:u w:val="single"/>
    </w:rPr>
  </w:style>
  <w:style w:type="character" w:styleId="a4">
    <w:name w:val="Emphasis"/>
    <w:qFormat/>
    <w:rsid w:val="005D54E1"/>
    <w:rPr>
      <w:rFonts w:ascii="Times New Roman" w:hAnsi="Times New Roman" w:cs="Times New Roman" w:hint="default"/>
      <w:i/>
      <w:iCs w:val="0"/>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qFormat/>
    <w:locked/>
    <w:rsid w:val="005D54E1"/>
    <w:rPr>
      <w:rFonts w:ascii="Times New Roman" w:hAnsi="Times New Roman" w:cs="Times New Roman"/>
      <w:lang w:val="en-US" w:eastAsia="x-none"/>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unhideWhenUsed/>
    <w:qFormat/>
    <w:rsid w:val="005D54E1"/>
    <w:pPr>
      <w:spacing w:after="0" w:line="240" w:lineRule="auto"/>
    </w:pPr>
    <w:rPr>
      <w:rFonts w:ascii="Times New Roman" w:hAnsi="Times New Roman" w:cs="Times New Roman"/>
      <w:lang w:val="en-US" w:eastAsia="x-none"/>
    </w:rPr>
  </w:style>
  <w:style w:type="character" w:customStyle="1" w:styleId="1">
    <w:name w:val="Текст сноски Знак1"/>
    <w:basedOn w:val="a0"/>
    <w:uiPriority w:val="99"/>
    <w:semiHidden/>
    <w:rsid w:val="005D54E1"/>
    <w:rPr>
      <w:sz w:val="20"/>
      <w:szCs w:val="20"/>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0"/>
    <w:link w:val="a8"/>
    <w:uiPriority w:val="99"/>
    <w:qFormat/>
    <w:locked/>
    <w:rsid w:val="005D54E1"/>
    <w:rPr>
      <w:rFonts w:ascii="Times New Roman" w:hAnsi="Times New Roman" w:cs="Times New Roman"/>
      <w:sz w:val="24"/>
      <w:szCs w:val="24"/>
      <w:lang w:val="x-none" w:eastAsia="x-none"/>
    </w:rPr>
  </w:style>
  <w:style w:type="paragraph" w:styleId="a8">
    <w:name w:val="footer"/>
    <w:aliases w:val="Нижний колонтитул Знак Знак Знак,Нижний колонтитул1,Нижний колонтитул Знак Знак"/>
    <w:basedOn w:val="a"/>
    <w:link w:val="a7"/>
    <w:uiPriority w:val="99"/>
    <w:unhideWhenUsed/>
    <w:qFormat/>
    <w:rsid w:val="005D54E1"/>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0">
    <w:name w:val="Нижний колонтитул Знак1"/>
    <w:basedOn w:val="a0"/>
    <w:uiPriority w:val="99"/>
    <w:semiHidden/>
    <w:rsid w:val="005D54E1"/>
  </w:style>
  <w:style w:type="character" w:customStyle="1" w:styleId="a9">
    <w:name w:val="Подзаголовок Знак"/>
    <w:basedOn w:val="a0"/>
    <w:link w:val="aa"/>
    <w:qFormat/>
    <w:locked/>
    <w:rsid w:val="005D54E1"/>
    <w:rPr>
      <w:rFonts w:ascii="Calibri Light" w:hAnsi="Calibri Light" w:cs="Calibri Light"/>
      <w:sz w:val="24"/>
      <w:szCs w:val="24"/>
    </w:rPr>
  </w:style>
  <w:style w:type="paragraph" w:customStyle="1" w:styleId="TableParagraph">
    <w:name w:val="Table Paragraph"/>
    <w:basedOn w:val="a"/>
    <w:uiPriority w:val="1"/>
    <w:qFormat/>
    <w:rsid w:val="005D54E1"/>
    <w:pPr>
      <w:widowControl w:val="0"/>
      <w:autoSpaceDE w:val="0"/>
      <w:autoSpaceDN w:val="0"/>
      <w:spacing w:after="0" w:line="240" w:lineRule="auto"/>
      <w:ind w:left="9"/>
    </w:pPr>
    <w:rPr>
      <w:rFonts w:ascii="Times New Roman" w:eastAsia="Times New Roman" w:hAnsi="Times New Roman" w:cs="Times New Roman"/>
    </w:rPr>
  </w:style>
  <w:style w:type="character" w:styleId="ab">
    <w:name w:val="footnote reference"/>
    <w:link w:val="11"/>
    <w:unhideWhenUsed/>
    <w:rsid w:val="005D54E1"/>
    <w:rPr>
      <w:rFonts w:ascii="Times New Roman" w:hAnsi="Times New Roman" w:cs="Times New Roman"/>
      <w:vertAlign w:val="superscript"/>
    </w:rPr>
  </w:style>
  <w:style w:type="character" w:styleId="ac">
    <w:name w:val="page number"/>
    <w:unhideWhenUsed/>
    <w:qFormat/>
    <w:rsid w:val="005D54E1"/>
    <w:rPr>
      <w:rFonts w:ascii="Times New Roman" w:hAnsi="Times New Roman" w:cs="Times New Roman" w:hint="default"/>
    </w:rPr>
  </w:style>
  <w:style w:type="paragraph" w:styleId="aa">
    <w:name w:val="Subtitle"/>
    <w:basedOn w:val="a"/>
    <w:next w:val="a"/>
    <w:link w:val="a9"/>
    <w:qFormat/>
    <w:rsid w:val="005D54E1"/>
    <w:pPr>
      <w:numPr>
        <w:ilvl w:val="1"/>
      </w:numPr>
      <w:spacing w:line="276" w:lineRule="auto"/>
    </w:pPr>
    <w:rPr>
      <w:rFonts w:ascii="Calibri Light" w:hAnsi="Calibri Light" w:cs="Calibri Light"/>
      <w:sz w:val="24"/>
      <w:szCs w:val="24"/>
    </w:rPr>
  </w:style>
  <w:style w:type="character" w:customStyle="1" w:styleId="12">
    <w:name w:val="Подзаголовок Знак1"/>
    <w:basedOn w:val="a0"/>
    <w:uiPriority w:val="11"/>
    <w:rsid w:val="005D54E1"/>
    <w:rPr>
      <w:rFonts w:asciiTheme="majorHAnsi" w:eastAsiaTheme="majorEastAsia" w:hAnsiTheme="majorHAnsi" w:cstheme="majorBidi"/>
      <w:i/>
      <w:iCs/>
      <w:color w:val="4F81BD" w:themeColor="accent1"/>
      <w:spacing w:val="15"/>
      <w:sz w:val="24"/>
      <w:szCs w:val="24"/>
    </w:rPr>
  </w:style>
  <w:style w:type="paragraph" w:customStyle="1" w:styleId="11">
    <w:name w:val="Знак сноски1"/>
    <w:link w:val="ab"/>
    <w:rsid w:val="005D54E1"/>
    <w:pPr>
      <w:spacing w:after="0" w:line="240" w:lineRule="auto"/>
    </w:pPr>
    <w:rPr>
      <w:rFonts w:ascii="Times New Roman" w:hAnsi="Times New Roman" w:cs="Times New Roman"/>
      <w:vertAlign w:val="superscript"/>
    </w:rPr>
  </w:style>
  <w:style w:type="paragraph" w:styleId="ad">
    <w:name w:val="header"/>
    <w:basedOn w:val="a"/>
    <w:link w:val="ae"/>
    <w:uiPriority w:val="99"/>
    <w:unhideWhenUsed/>
    <w:rsid w:val="005B079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B0792"/>
  </w:style>
  <w:style w:type="table" w:styleId="af">
    <w:name w:val="Table Grid"/>
    <w:basedOn w:val="a1"/>
    <w:uiPriority w:val="59"/>
    <w:rsid w:val="00F70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7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consultant.ru/document/cons_doc_LAW_4235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ait.ru/bcode/49096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ait.ru/bcode/489608" TargetMode="External"/><Relationship Id="rId5" Type="http://schemas.openxmlformats.org/officeDocument/2006/relationships/webSettings" Target="webSettings.xml"/><Relationship Id="rId15" Type="http://schemas.openxmlformats.org/officeDocument/2006/relationships/hyperlink" Target="http://government.ru/"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s.cntd.ru/document/12000046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3F083-7771-449C-9A24-614B7EDB9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19</Pages>
  <Words>4324</Words>
  <Characters>24648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13</cp:revision>
  <dcterms:created xsi:type="dcterms:W3CDTF">2024-11-05T06:47:00Z</dcterms:created>
  <dcterms:modified xsi:type="dcterms:W3CDTF">2025-06-05T05:26:00Z</dcterms:modified>
</cp:coreProperties>
</file>